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left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宋体" w:hAnsi="宋体" w:eastAsia="宋体" w:cs="宋体"/>
          <w:color w:val="3D3D3D"/>
          <w:kern w:val="0"/>
          <w:szCs w:val="21"/>
        </w:rPr>
        <w:t>附件2：</w:t>
      </w:r>
    </w:p>
    <w:p>
      <w:pPr>
        <w:widowControl/>
        <w:spacing w:line="390" w:lineRule="atLeast"/>
        <w:jc w:val="left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D3D3D"/>
          <w:kern w:val="0"/>
          <w:sz w:val="44"/>
        </w:rPr>
        <w:t xml:space="preserve">     </w:t>
      </w:r>
      <w:bookmarkStart w:id="0" w:name="_GoBack"/>
      <w:r>
        <w:rPr>
          <w:rFonts w:hint="eastAsia" w:ascii="宋体" w:hAnsi="宋体" w:eastAsia="宋体" w:cs="宋体"/>
          <w:b/>
          <w:bCs/>
          <w:color w:val="3D3D3D"/>
          <w:kern w:val="0"/>
          <w:sz w:val="44"/>
          <w:lang w:val="en-US" w:eastAsia="zh-CN"/>
        </w:rPr>
        <w:t>农业项目</w:t>
      </w:r>
      <w:r>
        <w:rPr>
          <w:rFonts w:hint="eastAsia" w:ascii="宋体" w:hAnsi="宋体" w:eastAsia="宋体" w:cs="宋体"/>
          <w:b/>
          <w:bCs/>
          <w:color w:val="3D3D3D"/>
          <w:kern w:val="0"/>
          <w:sz w:val="44"/>
        </w:rPr>
        <w:t>招标投标投诉书</w:t>
      </w:r>
      <w:bookmarkEnd w:id="0"/>
    </w:p>
    <w:p>
      <w:pPr>
        <w:widowControl/>
        <w:spacing w:line="390" w:lineRule="atLeast"/>
        <w:jc w:val="left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宋体" w:hAnsi="宋体" w:eastAsia="宋体" w:cs="宋体"/>
          <w:color w:val="3D3D3D"/>
          <w:kern w:val="0"/>
          <w:szCs w:val="21"/>
        </w:rPr>
        <w:t>                                  年    月    日</w:t>
      </w:r>
    </w:p>
    <w:tbl>
      <w:tblPr>
        <w:tblStyle w:val="2"/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1"/>
        <w:gridCol w:w="958"/>
        <w:gridCol w:w="2935"/>
        <w:gridCol w:w="1109"/>
        <w:gridCol w:w="17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8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投诉人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（名称及公章）</w:t>
            </w:r>
          </w:p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（法定代表人签字）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地址*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联系人*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（附授权委托书、身份证明）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职务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</w:t>
            </w:r>
          </w:p>
          <w:p>
            <w:pPr>
              <w:widowControl/>
              <w:spacing w:line="345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电话*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固定电话*：             移动电话*：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被投诉人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地址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投诉的基本实事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相关请求及主张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有效线索和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相关证明材料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（可以另附材料）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备注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390" w:lineRule="atLeast"/>
        <w:jc w:val="left"/>
        <w:rPr>
          <w:rFonts w:hint="eastAsia"/>
        </w:rPr>
      </w:pPr>
      <w:r>
        <w:rPr>
          <w:rFonts w:hint="eastAsia" w:ascii="仿宋" w:hAnsi="仿宋" w:eastAsia="仿宋" w:cs="宋体"/>
          <w:color w:val="3D3D3D"/>
          <w:kern w:val="0"/>
          <w:sz w:val="23"/>
          <w:szCs w:val="23"/>
        </w:rPr>
        <w:t>注：投诉人应当按照《中华人民共和国招标投标法实施条例》（国务院令第613号令）、《工程建设项目招标投诉处理办法》（国家发改委、住建部等七部委第11号令）规定。</w:t>
      </w:r>
    </w:p>
    <w:p/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75D10"/>
    <w:rsid w:val="744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2020-05-28T03:26:00Z</dcterms:created>
  <dc:creator>Luffy</dc:creator>
  <cp:lastModifiedBy>Luffy</cp:lastModifiedBy>
  <dcterms:modified xsi:type="dcterms:W3CDTF">2020-05-28T03:26:53Z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