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25"/>
      </w:tblGrid>
      <w:tr w:rsidR="00FD5FE9" w:rsidRPr="00987FFD" w:rsidTr="001B2A27">
        <w:trPr>
          <w:trHeight w:val="13885"/>
        </w:trPr>
        <w:tc>
          <w:tcPr>
            <w:tcW w:w="9125" w:type="dxa"/>
          </w:tcPr>
          <w:p w:rsidR="00FD5FE9" w:rsidRPr="008A3F40" w:rsidRDefault="00A505D1" w:rsidP="00BB2A12">
            <w:pPr>
              <w:adjustRightInd w:val="0"/>
              <w:snapToGrid w:val="0"/>
              <w:spacing w:line="46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A3F4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审批意见：</w:t>
            </w:r>
          </w:p>
          <w:p w:rsidR="00FD5FE9" w:rsidRPr="008A3F40" w:rsidRDefault="00EC0AA9" w:rsidP="00BB2A12">
            <w:pPr>
              <w:adjustRightInd w:val="0"/>
              <w:snapToGrid w:val="0"/>
              <w:spacing w:line="460" w:lineRule="exact"/>
              <w:ind w:firstLineChars="1500" w:firstLine="4216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济</w:t>
            </w:r>
            <w:r w:rsidR="00A505D1" w:rsidRPr="008A3F4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环报告表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（汶上）</w:t>
            </w:r>
            <w:r w:rsidR="00A505D1" w:rsidRPr="008A3F4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〔201</w:t>
            </w:r>
            <w:r w:rsidR="003F4E19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9</w:t>
            </w:r>
            <w:r w:rsidR="00A505D1" w:rsidRPr="008A3F4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〕</w:t>
            </w:r>
            <w:r w:rsidR="00245CF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74</w:t>
            </w:r>
            <w:r w:rsidR="00A505D1" w:rsidRPr="008A3F4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号</w:t>
            </w:r>
          </w:p>
          <w:p w:rsidR="00FD5FE9" w:rsidRPr="0001635B" w:rsidRDefault="00A505D1" w:rsidP="00BB2A12">
            <w:pPr>
              <w:pStyle w:val="a3"/>
              <w:adjustRightInd w:val="0"/>
              <w:snapToGrid w:val="0"/>
              <w:spacing w:line="46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8A3F40">
              <w:rPr>
                <w:rFonts w:ascii="仿宋_GB2312" w:eastAsia="仿宋_GB2312" w:hint="eastAsia"/>
                <w:bCs/>
                <w:sz w:val="28"/>
                <w:szCs w:val="28"/>
              </w:rPr>
              <w:t>经研究，</w:t>
            </w:r>
            <w:r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对《</w:t>
            </w:r>
            <w:r w:rsidR="00245CFE" w:rsidRPr="00FA0072">
              <w:rPr>
                <w:rFonts w:ascii="仿宋_GB2312" w:eastAsia="仿宋_GB2312" w:hint="eastAsia"/>
                <w:bCs/>
                <w:sz w:val="28"/>
                <w:szCs w:val="28"/>
              </w:rPr>
              <w:t>山东罗姆森机械制造有限公司</w:t>
            </w:r>
            <w:r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“</w:t>
            </w:r>
            <w:r w:rsidR="00245CFE" w:rsidRPr="00FA0072">
              <w:rPr>
                <w:rFonts w:ascii="仿宋_GB2312" w:eastAsia="仿宋_GB2312" w:hint="eastAsia"/>
                <w:bCs/>
                <w:sz w:val="28"/>
                <w:szCs w:val="28"/>
              </w:rPr>
              <w:t>年产300套智能养殖设备项目</w:t>
            </w:r>
            <w:r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”建设项目环境影响报告表》批复如下：</w:t>
            </w:r>
          </w:p>
          <w:p w:rsidR="00FD5FE9" w:rsidRPr="0001635B" w:rsidRDefault="008F1E68" w:rsidP="00BB2A12">
            <w:pPr>
              <w:pStyle w:val="a3"/>
              <w:adjustRightInd w:val="0"/>
              <w:snapToGrid w:val="0"/>
              <w:spacing w:line="460" w:lineRule="exact"/>
              <w:ind w:firstLineChars="0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一、</w:t>
            </w:r>
            <w:r w:rsidR="00A505D1"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该项目位于</w:t>
            </w:r>
            <w:r w:rsidR="00245CFE" w:rsidRPr="00FA0072">
              <w:rPr>
                <w:rFonts w:ascii="仿宋_GB2312" w:eastAsia="仿宋_GB2312" w:hint="eastAsia"/>
                <w:bCs/>
                <w:sz w:val="28"/>
                <w:szCs w:val="28"/>
              </w:rPr>
              <w:t>汶上县康驿镇</w:t>
            </w:r>
            <w:r w:rsidR="00820005" w:rsidRPr="00FA0072">
              <w:rPr>
                <w:rFonts w:ascii="仿宋_GB2312" w:eastAsia="仿宋_GB2312" w:hint="eastAsia"/>
                <w:bCs/>
                <w:sz w:val="28"/>
                <w:szCs w:val="28"/>
              </w:rPr>
              <w:t>赵营村东南995米</w:t>
            </w:r>
            <w:r w:rsidR="00A505D1"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，总投资</w:t>
            </w:r>
            <w:r w:rsidR="00245CFE" w:rsidRPr="00FA0072">
              <w:rPr>
                <w:rFonts w:ascii="仿宋_GB2312" w:eastAsia="仿宋_GB2312" w:hint="eastAsia"/>
                <w:bCs/>
                <w:sz w:val="28"/>
                <w:szCs w:val="28"/>
              </w:rPr>
              <w:t>8000</w:t>
            </w:r>
            <w:r w:rsidR="00A505D1"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万元，其中环保投资</w:t>
            </w:r>
            <w:r w:rsidR="00245CFE" w:rsidRPr="00FA0072">
              <w:rPr>
                <w:rFonts w:ascii="仿宋_GB2312" w:eastAsia="仿宋_GB2312" w:hint="eastAsia"/>
                <w:bCs/>
                <w:sz w:val="28"/>
                <w:szCs w:val="28"/>
              </w:rPr>
              <w:t>20</w:t>
            </w:r>
            <w:r w:rsidR="00A505D1"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万元</w:t>
            </w:r>
            <w:r w:rsidR="00820005">
              <w:rPr>
                <w:rFonts w:ascii="仿宋_GB2312" w:eastAsia="仿宋_GB2312" w:hint="eastAsia"/>
                <w:bCs/>
                <w:sz w:val="28"/>
                <w:szCs w:val="28"/>
              </w:rPr>
              <w:t>，占地面积</w:t>
            </w:r>
            <w:r w:rsidR="00820005" w:rsidRPr="00FA0072">
              <w:rPr>
                <w:rFonts w:ascii="仿宋_GB2312" w:eastAsia="仿宋_GB2312" w:hint="eastAsia"/>
                <w:bCs/>
                <w:sz w:val="28"/>
                <w:szCs w:val="28"/>
              </w:rPr>
              <w:t>35351</w:t>
            </w:r>
            <w:r w:rsidR="00975982" w:rsidRPr="00975982">
              <w:rPr>
                <w:rFonts w:ascii="仿宋_GB2312" w:eastAsia="仿宋_GB2312" w:hint="eastAsia"/>
                <w:bCs/>
                <w:sz w:val="28"/>
                <w:szCs w:val="28"/>
              </w:rPr>
              <w:t>m</w:t>
            </w:r>
            <w:r w:rsidR="00975982" w:rsidRPr="004E5179">
              <w:rPr>
                <w:rFonts w:ascii="仿宋_GB2312" w:eastAsia="仿宋_GB2312" w:hint="eastAsia"/>
                <w:bCs/>
                <w:sz w:val="28"/>
                <w:szCs w:val="28"/>
                <w:vertAlign w:val="superscript"/>
              </w:rPr>
              <w:t>2</w:t>
            </w:r>
            <w:r w:rsidR="004D41DF"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r w:rsidR="00820005">
              <w:rPr>
                <w:rFonts w:ascii="仿宋_GB2312" w:eastAsia="仿宋_GB2312" w:hint="eastAsia"/>
                <w:bCs/>
                <w:sz w:val="28"/>
                <w:szCs w:val="28"/>
              </w:rPr>
              <w:t>项目新建</w:t>
            </w:r>
            <w:r w:rsidR="00820005" w:rsidRPr="00FA0072">
              <w:rPr>
                <w:rFonts w:ascii="仿宋_GB2312" w:eastAsia="仿宋_GB2312" w:hint="eastAsia"/>
                <w:bCs/>
                <w:sz w:val="28"/>
                <w:szCs w:val="28"/>
              </w:rPr>
              <w:t>14256m</w:t>
            </w:r>
            <w:r w:rsidR="00820005" w:rsidRPr="004E5179">
              <w:rPr>
                <w:rFonts w:ascii="仿宋_GB2312" w:eastAsia="仿宋_GB2312" w:hint="eastAsia"/>
                <w:bCs/>
                <w:sz w:val="28"/>
                <w:szCs w:val="28"/>
                <w:vertAlign w:val="superscript"/>
              </w:rPr>
              <w:t>2</w:t>
            </w:r>
            <w:r w:rsidR="00820005" w:rsidRPr="00FA0072">
              <w:rPr>
                <w:rFonts w:ascii="仿宋_GB2312" w:eastAsia="仿宋_GB2312" w:hint="eastAsia"/>
                <w:bCs/>
                <w:sz w:val="28"/>
                <w:szCs w:val="28"/>
              </w:rPr>
              <w:t>生产车间1座、建筑面积4368m</w:t>
            </w:r>
            <w:r w:rsidR="00820005" w:rsidRPr="004E5179">
              <w:rPr>
                <w:rFonts w:ascii="仿宋_GB2312" w:eastAsia="仿宋_GB2312" w:hint="eastAsia"/>
                <w:bCs/>
                <w:sz w:val="28"/>
                <w:szCs w:val="28"/>
                <w:vertAlign w:val="superscript"/>
              </w:rPr>
              <w:t>2</w:t>
            </w:r>
            <w:r w:rsidR="00820005" w:rsidRPr="00FA0072">
              <w:rPr>
                <w:rFonts w:ascii="仿宋_GB2312" w:eastAsia="仿宋_GB2312" w:hint="eastAsia"/>
                <w:bCs/>
                <w:sz w:val="28"/>
                <w:szCs w:val="28"/>
              </w:rPr>
              <w:t>精密仪器车间1座、建筑面积2688m</w:t>
            </w:r>
            <w:r w:rsidR="00820005" w:rsidRPr="004E5179">
              <w:rPr>
                <w:rFonts w:ascii="仿宋_GB2312" w:eastAsia="仿宋_GB2312" w:hint="eastAsia"/>
                <w:bCs/>
                <w:sz w:val="28"/>
                <w:szCs w:val="28"/>
                <w:vertAlign w:val="superscript"/>
              </w:rPr>
              <w:t>2</w:t>
            </w:r>
            <w:r w:rsidR="00820005" w:rsidRPr="00FA0072">
              <w:rPr>
                <w:rFonts w:ascii="仿宋_GB2312" w:eastAsia="仿宋_GB2312" w:hint="eastAsia"/>
                <w:bCs/>
                <w:sz w:val="28"/>
                <w:szCs w:val="28"/>
              </w:rPr>
              <w:t>科研楼及其他工程</w:t>
            </w:r>
            <w:r w:rsidR="00A069B6" w:rsidRPr="00206776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r w:rsidR="00A069B6" w:rsidRPr="004E5179">
              <w:rPr>
                <w:rFonts w:ascii="仿宋_GB2312" w:eastAsia="仿宋_GB2312" w:hint="eastAsia"/>
                <w:bCs/>
                <w:sz w:val="28"/>
                <w:szCs w:val="28"/>
              </w:rPr>
              <w:t>主要生产工艺为：</w:t>
            </w:r>
            <w:r w:rsidR="000F5C15" w:rsidRPr="004E5179">
              <w:rPr>
                <w:rFonts w:ascii="仿宋_GB2312" w:eastAsia="仿宋_GB2312" w:hint="eastAsia"/>
                <w:bCs/>
                <w:sz w:val="28"/>
                <w:szCs w:val="28"/>
              </w:rPr>
              <w:t>圆钢、无缝管</w:t>
            </w:r>
            <w:r w:rsidR="00206776" w:rsidRPr="004E5179">
              <w:rPr>
                <w:rFonts w:ascii="仿宋_GB2312" w:eastAsia="仿宋_GB2312" w:hint="eastAsia"/>
                <w:bCs/>
                <w:sz w:val="28"/>
                <w:szCs w:val="28"/>
              </w:rPr>
              <w:t>经</w:t>
            </w:r>
            <w:r w:rsidR="000F5C15" w:rsidRPr="004E5179">
              <w:rPr>
                <w:rFonts w:ascii="仿宋_GB2312" w:eastAsia="仿宋_GB2312" w:hint="eastAsia"/>
                <w:bCs/>
                <w:sz w:val="28"/>
                <w:szCs w:val="28"/>
              </w:rPr>
              <w:t>切割、机加工、焊接等工序，制作成半成品；镀锌板经切割、剪板、折弯等工序制作设备骨架；黑铁丝经调直、切断、焊接、掏洞、折弯等工序制作设备围挡；注塑粒子</w:t>
            </w:r>
            <w:r w:rsidR="004E5179">
              <w:rPr>
                <w:rFonts w:ascii="仿宋_GB2312" w:eastAsia="仿宋_GB2312" w:hint="eastAsia"/>
                <w:bCs/>
                <w:sz w:val="28"/>
                <w:szCs w:val="28"/>
              </w:rPr>
              <w:t>（PVC</w:t>
            </w:r>
            <w:r w:rsidR="00FF217A">
              <w:rPr>
                <w:rFonts w:ascii="仿宋_GB2312" w:eastAsia="仿宋_GB2312" w:hint="eastAsia"/>
                <w:bCs/>
                <w:sz w:val="28"/>
                <w:szCs w:val="28"/>
              </w:rPr>
              <w:t>颗粒</w:t>
            </w:r>
            <w:r w:rsidR="004E5179"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  <w:r w:rsidR="000F5C15" w:rsidRPr="004E5179">
              <w:rPr>
                <w:rFonts w:ascii="仿宋_GB2312" w:eastAsia="仿宋_GB2312" w:hint="eastAsia"/>
                <w:bCs/>
                <w:sz w:val="28"/>
                <w:szCs w:val="28"/>
              </w:rPr>
              <w:t>经注塑机制作组装设备的塑料卡扣</w:t>
            </w:r>
            <w:r w:rsidR="00F210B2" w:rsidRPr="004E5179">
              <w:rPr>
                <w:rFonts w:ascii="仿宋_GB2312" w:eastAsia="仿宋_GB2312" w:hint="eastAsia"/>
                <w:bCs/>
                <w:sz w:val="28"/>
                <w:szCs w:val="28"/>
              </w:rPr>
              <w:t>，将以上各部件及外购的电机、PP带、螺丝等组装既得产品</w:t>
            </w:r>
            <w:r w:rsidR="00F719B8" w:rsidRPr="004E5179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r w:rsidR="00A505D1"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经审查，该项目符合国家产业政策。通过落实报告表中提出的污染防治措施，项目对周围影响较小，从环保角度分析，同意该项目建设。</w:t>
            </w:r>
          </w:p>
          <w:p w:rsidR="00FA0072" w:rsidRDefault="00FA0072" w:rsidP="00BB2A12">
            <w:pPr>
              <w:pStyle w:val="a3"/>
              <w:spacing w:line="4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61707B">
              <w:rPr>
                <w:rFonts w:ascii="仿宋_GB2312" w:eastAsia="仿宋_GB2312" w:hint="eastAsia"/>
                <w:bCs/>
                <w:sz w:val="28"/>
                <w:szCs w:val="28"/>
              </w:rPr>
              <w:t>二、项目建设期要合理安排施工时间，合理布置施工场地，合理存放土石方；选用低噪音建筑设备，降低设备声级和人为噪声，未经批准禁止在晚间</w:t>
            </w:r>
            <w:r w:rsidRPr="0061707B">
              <w:rPr>
                <w:rFonts w:ascii="仿宋_GB2312" w:eastAsia="仿宋_GB2312"/>
                <w:bCs/>
                <w:sz w:val="28"/>
                <w:szCs w:val="28"/>
              </w:rPr>
              <w:t>22:00</w:t>
            </w:r>
            <w:r w:rsidRPr="0061707B">
              <w:rPr>
                <w:rFonts w:ascii="仿宋_GB2312" w:eastAsia="仿宋_GB2312" w:hint="eastAsia"/>
                <w:bCs/>
                <w:sz w:val="28"/>
                <w:szCs w:val="28"/>
              </w:rPr>
              <w:t>至次日</w:t>
            </w:r>
            <w:r w:rsidRPr="0061707B">
              <w:rPr>
                <w:rFonts w:ascii="仿宋_GB2312" w:eastAsia="仿宋_GB2312"/>
                <w:bCs/>
                <w:sz w:val="28"/>
                <w:szCs w:val="28"/>
              </w:rPr>
              <w:t>6:00</w:t>
            </w:r>
            <w:r w:rsidRPr="0061707B">
              <w:rPr>
                <w:rFonts w:ascii="仿宋_GB2312" w:eastAsia="仿宋_GB2312" w:hint="eastAsia"/>
                <w:bCs/>
                <w:sz w:val="28"/>
                <w:szCs w:val="28"/>
              </w:rPr>
              <w:t>从事有噪声的建筑施工作业，确保噪声符合《建筑施工场界环境噪声排放标准》（GB12523—2011）规定标准，减少噪声污染；施工场地定期洒水，对场地及时清扫冲洗，采用多种措施减轻扬尘污染；施工中产生的废水、泥浆不得流入施工场外；建筑及生活垃圾及时清理。</w:t>
            </w:r>
          </w:p>
          <w:p w:rsidR="00FD5FE9" w:rsidRPr="0001635B" w:rsidRDefault="00FA0072" w:rsidP="00BB2A12">
            <w:pPr>
              <w:pStyle w:val="a3"/>
              <w:spacing w:line="4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三</w:t>
            </w:r>
            <w:r w:rsidR="002A51BE" w:rsidRPr="004A69E3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A505D1"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该项目营运期必须落实报告表提出的各项环保措施和以下要求：</w:t>
            </w:r>
          </w:p>
          <w:p w:rsidR="00FD5FE9" w:rsidRPr="0001635B" w:rsidRDefault="00A505D1" w:rsidP="00BB2A12">
            <w:pPr>
              <w:pStyle w:val="a3"/>
              <w:adjustRightInd w:val="0"/>
              <w:snapToGrid w:val="0"/>
              <w:spacing w:line="4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1、</w:t>
            </w:r>
            <w:r w:rsidR="00761773" w:rsidRPr="00761773">
              <w:rPr>
                <w:rFonts w:ascii="仿宋_GB2312" w:eastAsia="仿宋_GB2312" w:hint="eastAsia"/>
                <w:bCs/>
                <w:sz w:val="28"/>
                <w:szCs w:val="28"/>
              </w:rPr>
              <w:t>切割</w:t>
            </w:r>
            <w:r w:rsidR="00761773" w:rsidRPr="00761773">
              <w:rPr>
                <w:rFonts w:ascii="仿宋_GB2312" w:eastAsia="仿宋_GB2312"/>
                <w:bCs/>
                <w:sz w:val="28"/>
                <w:szCs w:val="28"/>
              </w:rPr>
              <w:t>、</w:t>
            </w:r>
            <w:r w:rsidR="00761773" w:rsidRPr="00761773">
              <w:rPr>
                <w:rFonts w:ascii="仿宋_GB2312" w:eastAsia="仿宋_GB2312" w:hint="eastAsia"/>
                <w:bCs/>
                <w:sz w:val="28"/>
                <w:szCs w:val="28"/>
              </w:rPr>
              <w:t>焊接</w:t>
            </w:r>
            <w:r w:rsidR="00761773" w:rsidRPr="00761773">
              <w:rPr>
                <w:rFonts w:ascii="仿宋_GB2312" w:eastAsia="仿宋_GB2312"/>
                <w:bCs/>
                <w:sz w:val="28"/>
                <w:szCs w:val="28"/>
              </w:rPr>
              <w:t>工序</w:t>
            </w:r>
            <w:r w:rsidR="00761773" w:rsidRPr="00761773">
              <w:rPr>
                <w:rFonts w:ascii="仿宋_GB2312" w:eastAsia="仿宋_GB2312" w:hint="eastAsia"/>
                <w:bCs/>
                <w:sz w:val="28"/>
                <w:szCs w:val="28"/>
              </w:rPr>
              <w:t>产生的</w:t>
            </w:r>
            <w:r w:rsidR="000A0647">
              <w:rPr>
                <w:rFonts w:ascii="仿宋_GB2312" w:eastAsia="仿宋_GB2312" w:hint="eastAsia"/>
                <w:bCs/>
                <w:sz w:val="28"/>
                <w:szCs w:val="28"/>
              </w:rPr>
              <w:t>废气</w:t>
            </w:r>
            <w:r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经</w:t>
            </w:r>
            <w:r w:rsidR="00C13306"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收集、</w:t>
            </w:r>
            <w:r w:rsidR="00BD751F" w:rsidRPr="0001635B">
              <w:rPr>
                <w:rFonts w:ascii="仿宋_GB2312" w:eastAsia="仿宋_GB2312"/>
                <w:bCs/>
                <w:sz w:val="28"/>
                <w:szCs w:val="28"/>
              </w:rPr>
              <w:t>布袋除尘器</w:t>
            </w:r>
            <w:r w:rsidR="00C13306" w:rsidRPr="0001635B">
              <w:rPr>
                <w:rFonts w:ascii="仿宋_GB2312" w:eastAsia="仿宋_GB2312"/>
                <w:bCs/>
                <w:sz w:val="28"/>
                <w:szCs w:val="28"/>
              </w:rPr>
              <w:t>处理</w:t>
            </w:r>
            <w:r w:rsidR="00C13306"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后通过不低于</w:t>
            </w:r>
            <w:r w:rsidR="00C13306" w:rsidRPr="0001635B">
              <w:rPr>
                <w:rFonts w:ascii="仿宋_GB2312" w:eastAsia="仿宋_GB2312"/>
                <w:bCs/>
                <w:sz w:val="28"/>
                <w:szCs w:val="28"/>
              </w:rPr>
              <w:t>15m高</w:t>
            </w:r>
            <w:r w:rsidR="00BB2A12" w:rsidRPr="00BB2A12">
              <w:rPr>
                <w:rFonts w:ascii="仿宋_GB2312" w:eastAsia="仿宋_GB2312" w:hint="eastAsia"/>
                <w:bCs/>
                <w:sz w:val="28"/>
                <w:szCs w:val="28"/>
              </w:rPr>
              <w:t>（P1）</w:t>
            </w:r>
            <w:r w:rsidR="00C13306" w:rsidRPr="0001635B">
              <w:rPr>
                <w:rFonts w:ascii="仿宋_GB2312" w:eastAsia="仿宋_GB2312"/>
                <w:bCs/>
                <w:sz w:val="28"/>
                <w:szCs w:val="28"/>
              </w:rPr>
              <w:t>排气筒排放</w:t>
            </w:r>
            <w:r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；</w:t>
            </w:r>
            <w:r w:rsidR="000A0647" w:rsidRPr="00FA0072">
              <w:rPr>
                <w:rFonts w:ascii="仿宋_GB2312" w:eastAsia="仿宋_GB2312" w:hint="eastAsia"/>
                <w:bCs/>
                <w:sz w:val="28"/>
                <w:szCs w:val="28"/>
              </w:rPr>
              <w:t>注塑工</w:t>
            </w:r>
            <w:r w:rsidR="000A0647" w:rsidRPr="00761773">
              <w:rPr>
                <w:rFonts w:ascii="仿宋_GB2312" w:eastAsia="仿宋_GB2312"/>
                <w:bCs/>
                <w:sz w:val="28"/>
                <w:szCs w:val="28"/>
              </w:rPr>
              <w:t>序</w:t>
            </w:r>
            <w:r w:rsidR="000A0647" w:rsidRPr="00761773">
              <w:rPr>
                <w:rFonts w:ascii="仿宋_GB2312" w:eastAsia="仿宋_GB2312" w:hint="eastAsia"/>
                <w:bCs/>
                <w:sz w:val="28"/>
                <w:szCs w:val="28"/>
              </w:rPr>
              <w:t>产生的</w:t>
            </w:r>
            <w:r w:rsidR="000A0647">
              <w:rPr>
                <w:rFonts w:ascii="仿宋_GB2312" w:eastAsia="仿宋_GB2312" w:hint="eastAsia"/>
                <w:bCs/>
                <w:sz w:val="28"/>
                <w:szCs w:val="28"/>
              </w:rPr>
              <w:t>废气</w:t>
            </w:r>
            <w:r w:rsidR="000A0647"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经收集、</w:t>
            </w:r>
            <w:r w:rsidR="000A0647" w:rsidRPr="00FA0072">
              <w:rPr>
                <w:rFonts w:ascii="仿宋_GB2312" w:eastAsia="仿宋_GB2312" w:hint="eastAsia"/>
                <w:bCs/>
                <w:sz w:val="28"/>
                <w:szCs w:val="28"/>
              </w:rPr>
              <w:t>二级活性炭吸附净化设施</w:t>
            </w:r>
            <w:r w:rsidR="000A0647" w:rsidRPr="0001635B">
              <w:rPr>
                <w:rFonts w:ascii="仿宋_GB2312" w:eastAsia="仿宋_GB2312"/>
                <w:bCs/>
                <w:sz w:val="28"/>
                <w:szCs w:val="28"/>
              </w:rPr>
              <w:t>处理</w:t>
            </w:r>
            <w:r w:rsidR="000A0647"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后通过不低于</w:t>
            </w:r>
            <w:r w:rsidR="000A0647" w:rsidRPr="0001635B">
              <w:rPr>
                <w:rFonts w:ascii="仿宋_GB2312" w:eastAsia="仿宋_GB2312"/>
                <w:bCs/>
                <w:sz w:val="28"/>
                <w:szCs w:val="28"/>
              </w:rPr>
              <w:t>15m高</w:t>
            </w:r>
            <w:r w:rsidR="00BB2A12" w:rsidRPr="00BB2A12">
              <w:rPr>
                <w:rFonts w:ascii="仿宋_GB2312" w:eastAsia="仿宋_GB2312" w:hint="eastAsia"/>
                <w:bCs/>
                <w:sz w:val="28"/>
                <w:szCs w:val="28"/>
              </w:rPr>
              <w:t>（P</w:t>
            </w:r>
            <w:r w:rsidR="00BB2A12">
              <w:rPr>
                <w:rFonts w:ascii="仿宋_GB2312" w:eastAsia="仿宋_GB2312" w:hint="eastAsia"/>
                <w:bCs/>
                <w:sz w:val="28"/>
                <w:szCs w:val="28"/>
              </w:rPr>
              <w:t>2</w:t>
            </w:r>
            <w:r w:rsidR="00BB2A12" w:rsidRPr="00BB2A12"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  <w:r w:rsidR="000A0647" w:rsidRPr="0001635B">
              <w:rPr>
                <w:rFonts w:ascii="仿宋_GB2312" w:eastAsia="仿宋_GB2312"/>
                <w:bCs/>
                <w:sz w:val="28"/>
                <w:szCs w:val="28"/>
              </w:rPr>
              <w:t>排气筒排放</w:t>
            </w:r>
            <w:r w:rsidR="000A0647"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；</w:t>
            </w:r>
            <w:r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加大无组织废气和非正常工况下废气排放的治理力度，</w:t>
            </w:r>
            <w:r w:rsidR="0077390B"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并加强管理，文明操作，</w:t>
            </w:r>
            <w:r w:rsidRPr="00761773">
              <w:rPr>
                <w:rFonts w:ascii="仿宋_GB2312" w:eastAsia="仿宋_GB2312" w:hint="eastAsia"/>
                <w:bCs/>
                <w:sz w:val="28"/>
                <w:szCs w:val="28"/>
              </w:rPr>
              <w:t>废气排放浓度</w:t>
            </w:r>
            <w:r w:rsidR="0077390B" w:rsidRPr="00761773">
              <w:rPr>
                <w:rFonts w:ascii="仿宋_GB2312" w:eastAsia="仿宋_GB2312" w:hint="eastAsia"/>
                <w:bCs/>
                <w:sz w:val="28"/>
                <w:szCs w:val="28"/>
              </w:rPr>
              <w:t>应</w:t>
            </w:r>
            <w:r w:rsidRPr="00761773">
              <w:rPr>
                <w:rFonts w:ascii="仿宋_GB2312" w:eastAsia="仿宋_GB2312" w:hint="eastAsia"/>
                <w:bCs/>
                <w:sz w:val="28"/>
                <w:szCs w:val="28"/>
              </w:rPr>
              <w:t>满足</w:t>
            </w:r>
            <w:r w:rsidR="00F534D5" w:rsidRPr="00B572B6">
              <w:rPr>
                <w:rFonts w:ascii="仿宋_GB2312" w:eastAsia="仿宋_GB2312"/>
                <w:bCs/>
                <w:sz w:val="28"/>
                <w:szCs w:val="28"/>
              </w:rPr>
              <w:t>《山东省区域性大气污染物排放标准》</w:t>
            </w:r>
            <w:bookmarkStart w:id="0" w:name="_GoBack"/>
            <w:bookmarkEnd w:id="0"/>
            <w:r w:rsidR="002A51BE" w:rsidRPr="00761773">
              <w:rPr>
                <w:rFonts w:ascii="仿宋_GB2312" w:eastAsia="仿宋_GB2312"/>
                <w:bCs/>
                <w:sz w:val="28"/>
                <w:szCs w:val="28"/>
              </w:rPr>
              <w:t>（DB37/2376</w:t>
            </w:r>
            <w:r w:rsidR="002A51BE" w:rsidRPr="00761773">
              <w:rPr>
                <w:rFonts w:ascii="仿宋_GB2312" w:eastAsia="仿宋_GB2312" w:hint="eastAsia"/>
                <w:bCs/>
                <w:sz w:val="28"/>
                <w:szCs w:val="28"/>
              </w:rPr>
              <w:t>-</w:t>
            </w:r>
            <w:r w:rsidR="002A51BE" w:rsidRPr="00761773">
              <w:rPr>
                <w:rFonts w:ascii="仿宋_GB2312" w:eastAsia="仿宋_GB2312"/>
                <w:bCs/>
                <w:sz w:val="28"/>
                <w:szCs w:val="28"/>
              </w:rPr>
              <w:t>201</w:t>
            </w:r>
            <w:r w:rsidR="00B572B6">
              <w:rPr>
                <w:rFonts w:ascii="仿宋_GB2312" w:eastAsia="仿宋_GB2312" w:hint="eastAsia"/>
                <w:bCs/>
                <w:sz w:val="28"/>
                <w:szCs w:val="28"/>
              </w:rPr>
              <w:t>3</w:t>
            </w:r>
            <w:r w:rsidR="002A51BE" w:rsidRPr="00761773"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  <w:r w:rsidR="002A51BE"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表</w:t>
            </w:r>
            <w:r w:rsidR="00B572B6">
              <w:rPr>
                <w:rFonts w:ascii="仿宋_GB2312" w:eastAsia="仿宋_GB2312" w:hint="eastAsia"/>
                <w:bCs/>
                <w:sz w:val="28"/>
                <w:szCs w:val="28"/>
              </w:rPr>
              <w:t>2</w:t>
            </w:r>
            <w:r w:rsidR="002A51BE"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一般控制区</w:t>
            </w:r>
            <w:r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标准、《大气污染物综合排放标准》（GB16297-1996）表2无组织排放监控浓度限值</w:t>
            </w:r>
            <w:r w:rsidR="004E5179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4E5179" w:rsidRPr="004E5179">
              <w:rPr>
                <w:rFonts w:ascii="仿宋_GB2312" w:eastAsia="仿宋_GB2312"/>
                <w:bCs/>
                <w:sz w:val="28"/>
                <w:szCs w:val="28"/>
              </w:rPr>
              <w:t>《挥发性有机物排放标准 第</w:t>
            </w:r>
            <w:r w:rsidR="004E5179" w:rsidRPr="004E5179">
              <w:rPr>
                <w:rFonts w:ascii="仿宋_GB2312" w:eastAsia="仿宋_GB2312" w:hint="eastAsia"/>
                <w:bCs/>
                <w:sz w:val="28"/>
                <w:szCs w:val="28"/>
              </w:rPr>
              <w:t>6</w:t>
            </w:r>
            <w:r w:rsidR="004E5179" w:rsidRPr="004E5179">
              <w:rPr>
                <w:rFonts w:ascii="仿宋_GB2312" w:eastAsia="仿宋_GB2312"/>
                <w:bCs/>
                <w:sz w:val="28"/>
                <w:szCs w:val="28"/>
              </w:rPr>
              <w:t>部分：</w:t>
            </w:r>
            <w:r w:rsidR="004E5179" w:rsidRPr="004E5179">
              <w:rPr>
                <w:rFonts w:ascii="仿宋_GB2312" w:eastAsia="仿宋_GB2312" w:hint="eastAsia"/>
                <w:bCs/>
                <w:sz w:val="28"/>
                <w:szCs w:val="28"/>
              </w:rPr>
              <w:t>有机化工行业</w:t>
            </w:r>
            <w:r w:rsidR="004E5179" w:rsidRPr="004E5179">
              <w:rPr>
                <w:rFonts w:ascii="仿宋_GB2312" w:eastAsia="仿宋_GB2312"/>
                <w:bCs/>
                <w:sz w:val="28"/>
                <w:szCs w:val="28"/>
              </w:rPr>
              <w:t>》（</w:t>
            </w:r>
            <w:r w:rsidR="0005744A">
              <w:rPr>
                <w:rFonts w:ascii="仿宋_GB2312" w:eastAsia="仿宋_GB2312"/>
                <w:bCs/>
                <w:sz w:val="28"/>
                <w:szCs w:val="28"/>
              </w:rPr>
              <w:t>DB37/</w:t>
            </w:r>
            <w:r w:rsidR="004E5179" w:rsidRPr="004E5179">
              <w:rPr>
                <w:rFonts w:ascii="仿宋_GB2312" w:eastAsia="仿宋_GB2312"/>
                <w:bCs/>
                <w:sz w:val="28"/>
                <w:szCs w:val="28"/>
              </w:rPr>
              <w:t>2801.</w:t>
            </w:r>
            <w:r w:rsidR="004E5179" w:rsidRPr="004E5179">
              <w:rPr>
                <w:rFonts w:ascii="仿宋_GB2312" w:eastAsia="仿宋_GB2312" w:hint="eastAsia"/>
                <w:bCs/>
                <w:sz w:val="28"/>
                <w:szCs w:val="28"/>
              </w:rPr>
              <w:t>6</w:t>
            </w:r>
            <w:r w:rsidR="004E5179" w:rsidRPr="004E5179">
              <w:rPr>
                <w:rFonts w:ascii="仿宋_GB2312" w:eastAsia="仿宋_GB2312"/>
                <w:bCs/>
                <w:sz w:val="28"/>
                <w:szCs w:val="28"/>
              </w:rPr>
              <w:t>－201</w:t>
            </w:r>
            <w:r w:rsidR="004E5179" w:rsidRPr="004E5179">
              <w:rPr>
                <w:rFonts w:ascii="仿宋_GB2312" w:eastAsia="仿宋_GB2312" w:hint="eastAsia"/>
                <w:bCs/>
                <w:sz w:val="28"/>
                <w:szCs w:val="28"/>
              </w:rPr>
              <w:t>8</w:t>
            </w:r>
            <w:r w:rsidR="004E5179" w:rsidRPr="004E5179">
              <w:rPr>
                <w:rFonts w:ascii="仿宋_GB2312" w:eastAsia="仿宋_GB2312"/>
                <w:bCs/>
                <w:sz w:val="28"/>
                <w:szCs w:val="28"/>
              </w:rPr>
              <w:t>）表1</w:t>
            </w:r>
            <w:r w:rsidR="004E5179" w:rsidRPr="004E5179">
              <w:rPr>
                <w:rFonts w:ascii="仿宋_GB2312" w:eastAsia="仿宋_GB2312" w:hint="eastAsia"/>
                <w:bCs/>
                <w:sz w:val="28"/>
                <w:szCs w:val="28"/>
              </w:rPr>
              <w:t>其他</w:t>
            </w:r>
            <w:r w:rsidR="004E5179" w:rsidRPr="004E5179">
              <w:rPr>
                <w:rFonts w:ascii="仿宋_GB2312" w:eastAsia="仿宋_GB2312"/>
                <w:bCs/>
                <w:sz w:val="28"/>
                <w:szCs w:val="28"/>
              </w:rPr>
              <w:t>行业</w:t>
            </w:r>
            <w:r w:rsidR="004E5179" w:rsidRPr="004E5179">
              <w:rPr>
                <w:rFonts w:ascii="仿宋_GB2312" w:eastAsia="仿宋_GB2312" w:hint="eastAsia"/>
                <w:bCs/>
                <w:sz w:val="28"/>
                <w:szCs w:val="28"/>
              </w:rPr>
              <w:t>Ⅱ时段</w:t>
            </w:r>
            <w:r w:rsidR="004E5179" w:rsidRPr="004E5179">
              <w:rPr>
                <w:rFonts w:ascii="仿宋_GB2312" w:eastAsia="仿宋_GB2312"/>
                <w:bCs/>
                <w:sz w:val="28"/>
                <w:szCs w:val="28"/>
              </w:rPr>
              <w:t>限值和表</w:t>
            </w:r>
            <w:r w:rsidR="007C4717">
              <w:rPr>
                <w:rFonts w:ascii="仿宋_GB2312" w:eastAsia="仿宋_GB2312" w:hint="eastAsia"/>
                <w:bCs/>
                <w:sz w:val="28"/>
                <w:szCs w:val="28"/>
              </w:rPr>
              <w:t>3</w:t>
            </w:r>
            <w:r w:rsidR="004E5179" w:rsidRPr="004E5179">
              <w:rPr>
                <w:rFonts w:ascii="仿宋_GB2312" w:eastAsia="仿宋_GB2312"/>
                <w:bCs/>
                <w:sz w:val="28"/>
                <w:szCs w:val="28"/>
              </w:rPr>
              <w:t>厂界监控点浓度限值</w:t>
            </w:r>
            <w:r w:rsidR="0005744A">
              <w:rPr>
                <w:rFonts w:ascii="仿宋_GB2312" w:eastAsia="仿宋_GB2312" w:hint="eastAsia"/>
                <w:bCs/>
                <w:sz w:val="28"/>
                <w:szCs w:val="28"/>
              </w:rPr>
              <w:t>中相关标准要求</w:t>
            </w:r>
            <w:r w:rsidR="00B572B6">
              <w:rPr>
                <w:rFonts w:ascii="仿宋_GB2312" w:eastAsia="仿宋_GB2312" w:hint="eastAsia"/>
                <w:bCs/>
                <w:sz w:val="28"/>
                <w:szCs w:val="28"/>
              </w:rPr>
              <w:t>及</w:t>
            </w:r>
            <w:r w:rsidR="0005744A">
              <w:rPr>
                <w:rFonts w:ascii="仿宋_GB2312" w:eastAsia="仿宋_GB2312" w:hint="eastAsia"/>
                <w:bCs/>
                <w:sz w:val="28"/>
                <w:szCs w:val="28"/>
              </w:rPr>
              <w:t>其他</w:t>
            </w:r>
            <w:r w:rsidR="00B572B6">
              <w:rPr>
                <w:rFonts w:ascii="仿宋_GB2312" w:eastAsia="仿宋_GB2312" w:hint="eastAsia"/>
                <w:bCs/>
                <w:sz w:val="28"/>
                <w:szCs w:val="28"/>
              </w:rPr>
              <w:t>相关标准</w:t>
            </w:r>
            <w:r w:rsidR="00367E87"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r w:rsidR="000A0647" w:rsidRPr="004740AF">
              <w:rPr>
                <w:rFonts w:ascii="仿宋_GB2312" w:eastAsia="仿宋_GB2312" w:hint="eastAsia"/>
                <w:bCs/>
                <w:sz w:val="28"/>
                <w:szCs w:val="28"/>
              </w:rPr>
              <w:t>食堂燃用清洁能源，产生的油烟经</w:t>
            </w:r>
            <w:r w:rsidR="000A0647" w:rsidRPr="004740AF">
              <w:rPr>
                <w:rFonts w:ascii="仿宋_GB2312" w:eastAsia="仿宋_GB2312" w:hint="eastAsia"/>
                <w:bCs/>
                <w:sz w:val="28"/>
                <w:szCs w:val="28"/>
              </w:rPr>
              <w:lastRenderedPageBreak/>
              <w:t>油烟净化装置处理后通过高于建筑物1.5m的排气筒排放，油烟排放浓度应符合《饮食业油烟排放标准》（DB37/597-2006）表2标准要求。</w:t>
            </w:r>
          </w:p>
          <w:p w:rsidR="00FD5FE9" w:rsidRPr="0001635B" w:rsidRDefault="00A505D1" w:rsidP="00BB2A12">
            <w:pPr>
              <w:adjustRightInd w:val="0"/>
              <w:snapToGrid w:val="0"/>
              <w:spacing w:line="46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2、采用雨、污分流制排水，雨水单独收集后外排；</w:t>
            </w:r>
            <w:r w:rsidR="00FF217A">
              <w:rPr>
                <w:rFonts w:ascii="仿宋_GB2312" w:eastAsia="仿宋_GB2312" w:hint="eastAsia"/>
                <w:bCs/>
                <w:sz w:val="28"/>
                <w:szCs w:val="28"/>
              </w:rPr>
              <w:t>项目无生产废水产生；</w:t>
            </w:r>
            <w:r w:rsidR="002A51BE" w:rsidRPr="00036015">
              <w:rPr>
                <w:rFonts w:ascii="仿宋_GB2312" w:eastAsia="仿宋_GB2312"/>
                <w:bCs/>
                <w:sz w:val="28"/>
                <w:szCs w:val="28"/>
              </w:rPr>
              <w:t>生活污水</w:t>
            </w:r>
            <w:r w:rsidR="002A51BE">
              <w:rPr>
                <w:rFonts w:ascii="仿宋_GB2312" w:eastAsia="仿宋_GB2312" w:hint="eastAsia"/>
                <w:bCs/>
                <w:sz w:val="28"/>
                <w:szCs w:val="28"/>
              </w:rPr>
              <w:t>达到</w:t>
            </w:r>
            <w:r w:rsidR="002A51BE" w:rsidRPr="00C43F3C">
              <w:rPr>
                <w:rFonts w:ascii="仿宋_GB2312" w:eastAsia="仿宋_GB2312"/>
                <w:bCs/>
                <w:sz w:val="28"/>
                <w:szCs w:val="28"/>
              </w:rPr>
              <w:t>《污水排入城镇下水道水质标准》(GB/T31962-2015)标准及济宁三达水务有限公司接管要求</w:t>
            </w:r>
            <w:r w:rsidR="002A51BE" w:rsidRPr="00C43F3C">
              <w:rPr>
                <w:rFonts w:ascii="仿宋_GB2312" w:eastAsia="仿宋_GB2312" w:hint="eastAsia"/>
                <w:bCs/>
                <w:sz w:val="28"/>
                <w:szCs w:val="28"/>
              </w:rPr>
              <w:t>后</w:t>
            </w:r>
            <w:r w:rsidR="002A51BE" w:rsidRPr="00036015">
              <w:rPr>
                <w:rFonts w:ascii="仿宋_GB2312" w:eastAsia="仿宋_GB2312"/>
                <w:bCs/>
                <w:sz w:val="28"/>
                <w:szCs w:val="28"/>
              </w:rPr>
              <w:t>排入济宁三达水务有限公司处理</w:t>
            </w:r>
            <w:r w:rsidR="002A51BE" w:rsidRPr="007F2397">
              <w:rPr>
                <w:rFonts w:ascii="仿宋_GB2312" w:eastAsia="仿宋_GB2312" w:hint="eastAsia"/>
                <w:bCs/>
                <w:sz w:val="28"/>
                <w:szCs w:val="28"/>
              </w:rPr>
              <w:t>；</w:t>
            </w:r>
            <w:r w:rsidR="007C4317"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化粪池</w:t>
            </w:r>
            <w:r w:rsidR="007C4317" w:rsidRPr="0001635B">
              <w:rPr>
                <w:rFonts w:ascii="仿宋_GB2312" w:eastAsia="仿宋_GB2312"/>
                <w:bCs/>
                <w:sz w:val="28"/>
                <w:szCs w:val="28"/>
              </w:rPr>
              <w:t>、</w:t>
            </w:r>
            <w:r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固体废物贮存场地等采取严格的防渗处理，防止污染地下水。</w:t>
            </w:r>
          </w:p>
          <w:p w:rsidR="00FD5FE9" w:rsidRPr="0001635B" w:rsidRDefault="00A505D1" w:rsidP="00BB2A12">
            <w:pPr>
              <w:pStyle w:val="a3"/>
              <w:adjustRightInd w:val="0"/>
              <w:snapToGrid w:val="0"/>
              <w:spacing w:line="4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3、优化厂区平面布局，选用低噪音设备，合理布置在室内，采取降噪、消声措施，确保噪声排放符合《工业企业厂界环境噪声排放标准》（GB12348—2008）2类标准要求。</w:t>
            </w:r>
          </w:p>
          <w:p w:rsidR="00FD5FE9" w:rsidRPr="0001635B" w:rsidRDefault="00A505D1" w:rsidP="00BB2A12">
            <w:pPr>
              <w:pStyle w:val="a3"/>
              <w:adjustRightInd w:val="0"/>
              <w:snapToGrid w:val="0"/>
              <w:spacing w:line="4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4、固体废物要依法合理处置</w:t>
            </w:r>
            <w:r w:rsidR="007C4317"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r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生活垃圾由环卫部门定期清运处理；</w:t>
            </w:r>
            <w:r w:rsidR="000A0647" w:rsidRPr="00FA0072">
              <w:rPr>
                <w:rFonts w:ascii="仿宋_GB2312" w:eastAsia="仿宋_GB2312" w:hint="eastAsia"/>
                <w:bCs/>
                <w:sz w:val="28"/>
                <w:szCs w:val="28"/>
              </w:rPr>
              <w:t>包装材料、金属屑、边角料、焊渣</w:t>
            </w:r>
            <w:r w:rsidR="001942EC"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等</w:t>
            </w:r>
            <w:r w:rsidR="007C4317"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收集后</w:t>
            </w:r>
            <w:r w:rsidR="007C4317" w:rsidRPr="0001635B">
              <w:rPr>
                <w:rFonts w:ascii="仿宋_GB2312" w:eastAsia="仿宋_GB2312"/>
                <w:bCs/>
                <w:sz w:val="28"/>
                <w:szCs w:val="28"/>
              </w:rPr>
              <w:t>外售</w:t>
            </w:r>
            <w:r w:rsidR="001942EC"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综合利用</w:t>
            </w:r>
            <w:r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；</w:t>
            </w:r>
            <w:r w:rsidR="000A0647" w:rsidRPr="00FA0072">
              <w:rPr>
                <w:rFonts w:ascii="仿宋_GB2312" w:eastAsia="仿宋_GB2312" w:hint="eastAsia"/>
                <w:bCs/>
                <w:sz w:val="28"/>
                <w:szCs w:val="28"/>
              </w:rPr>
              <w:t>废机油、</w:t>
            </w:r>
            <w:r w:rsidR="0001635B" w:rsidRPr="0001635B">
              <w:rPr>
                <w:rFonts w:ascii="仿宋_GB2312" w:eastAsia="仿宋_GB2312"/>
                <w:bCs/>
                <w:sz w:val="28"/>
                <w:szCs w:val="28"/>
              </w:rPr>
              <w:t>废切削液</w:t>
            </w:r>
            <w:r w:rsidR="0001635B"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0A0647" w:rsidRPr="00FA0072">
              <w:rPr>
                <w:rFonts w:ascii="仿宋_GB2312" w:eastAsia="仿宋_GB2312" w:hint="eastAsia"/>
                <w:bCs/>
                <w:sz w:val="28"/>
                <w:szCs w:val="28"/>
              </w:rPr>
              <w:t>废活性炭</w:t>
            </w:r>
            <w:r w:rsidR="001942EC"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等</w:t>
            </w:r>
            <w:r w:rsidR="007C4317"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委托有危废资质单位处置</w:t>
            </w:r>
            <w:r w:rsidR="005A0217"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确保固体废物处置符合《一般工业固体废物贮存、处置场污染控制标准》（GB18599-2001）及其修改单要求</w:t>
            </w:r>
            <w:r w:rsidR="00360B26"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、《危险废弃物贮存污染控制标准》（GB18597-2001）标准及其修改单要求</w:t>
            </w:r>
            <w:r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</w:p>
          <w:p w:rsidR="00FD5FE9" w:rsidRDefault="00A505D1" w:rsidP="00BB2A12">
            <w:pPr>
              <w:pStyle w:val="a3"/>
              <w:adjustRightInd w:val="0"/>
              <w:snapToGrid w:val="0"/>
              <w:spacing w:line="460" w:lineRule="exact"/>
              <w:ind w:firstLineChars="200" w:firstLine="560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5、加强安全生产与环保管理，落实报告表提出的风险防范措施。报告表确定该项目卫生防护距离为</w:t>
            </w:r>
            <w:r w:rsidR="000A0647">
              <w:rPr>
                <w:rFonts w:ascii="仿宋_GB2312" w:eastAsia="仿宋_GB2312" w:hint="eastAsia"/>
                <w:bCs/>
                <w:sz w:val="28"/>
                <w:szCs w:val="28"/>
              </w:rPr>
              <w:t>100</w:t>
            </w:r>
            <w:r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米，卫生防护距离内不得新建住宅、学校、医院等环境敏感性建筑物。若该项目对周围居民或环境造成影响，应立即停产整改或搬迁。</w:t>
            </w:r>
          </w:p>
          <w:p w:rsidR="00BB2A12" w:rsidRPr="0001635B" w:rsidRDefault="00BB2A12" w:rsidP="00BB2A12">
            <w:pPr>
              <w:pStyle w:val="a3"/>
              <w:adjustRightInd w:val="0"/>
              <w:snapToGrid w:val="0"/>
              <w:spacing w:line="46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D042B8">
              <w:rPr>
                <w:rFonts w:ascii="仿宋_GB2312" w:eastAsia="仿宋_GB2312" w:hint="eastAsia"/>
                <w:bCs/>
                <w:sz w:val="28"/>
                <w:szCs w:val="28"/>
              </w:rPr>
              <w:t>6、按照国家和地方有关规定，设置规范的污染物排放口和固体废物贮存场所，并设立标志牌。</w:t>
            </w:r>
          </w:p>
          <w:p w:rsidR="00FD5FE9" w:rsidRPr="0001635B" w:rsidRDefault="00FA0072" w:rsidP="00BB2A12">
            <w:pPr>
              <w:pStyle w:val="a3"/>
              <w:adjustRightInd w:val="0"/>
              <w:snapToGrid w:val="0"/>
              <w:spacing w:line="4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四</w:t>
            </w:r>
            <w:r w:rsidR="00A505D1"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、项目建设要严格执行环境保护设施与主体工程同时设计、同时施工、同时投产使用的“三同时”制度，认真落实环评文件提出的各项环保措施和要求。项目建成经验收合格后方可正式投入运行。</w:t>
            </w:r>
          </w:p>
          <w:p w:rsidR="00FD5FE9" w:rsidRPr="0001635B" w:rsidRDefault="00FA0072" w:rsidP="00BB2A12">
            <w:pPr>
              <w:pStyle w:val="a3"/>
              <w:adjustRightInd w:val="0"/>
              <w:snapToGrid w:val="0"/>
              <w:spacing w:line="4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五</w:t>
            </w:r>
            <w:r w:rsidR="00A505D1"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、若该项目的性质、规模、地点、采用的处理工艺或者污染防治措施等发生重大变化，应当重新向我局报批环境影响评价文件。</w:t>
            </w:r>
          </w:p>
          <w:p w:rsidR="00FD5FE9" w:rsidRDefault="00FA0072" w:rsidP="00BB2A12">
            <w:pPr>
              <w:adjustRightInd w:val="0"/>
              <w:snapToGrid w:val="0"/>
              <w:spacing w:line="4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六</w:t>
            </w:r>
            <w:r w:rsidR="00A505D1" w:rsidRPr="0001635B">
              <w:rPr>
                <w:rFonts w:ascii="仿宋_GB2312" w:eastAsia="仿宋_GB2312" w:hint="eastAsia"/>
                <w:bCs/>
                <w:sz w:val="28"/>
                <w:szCs w:val="28"/>
              </w:rPr>
              <w:t>、环境影响报告表自批复之日起超过五年，方决定该项目开工建设，该报告表应报我局重新审核。</w:t>
            </w:r>
          </w:p>
          <w:p w:rsidR="00987FFD" w:rsidRDefault="00A505D1" w:rsidP="00BB2A12">
            <w:pPr>
              <w:adjustRightInd w:val="0"/>
              <w:snapToGrid w:val="0"/>
              <w:spacing w:line="460" w:lineRule="exact"/>
              <w:ind w:firstLineChars="2340" w:firstLine="6578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A3F4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（公  章）</w:t>
            </w:r>
          </w:p>
          <w:p w:rsidR="00FD5FE9" w:rsidRDefault="00A505D1" w:rsidP="00BB2A12">
            <w:pPr>
              <w:adjustRightInd w:val="0"/>
              <w:snapToGrid w:val="0"/>
              <w:spacing w:line="46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 w:rsidRPr="008A3F4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经办人：</w:t>
            </w:r>
            <w:r w:rsidR="001942E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房立新</w:t>
            </w:r>
            <w:r w:rsidRPr="00C4717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  </w:t>
            </w:r>
            <w:r w:rsidRPr="008A3F4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                       </w:t>
            </w:r>
            <w:r w:rsidR="00E522CF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  </w:t>
            </w:r>
            <w:r w:rsidRPr="008A3F4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201</w:t>
            </w:r>
            <w:r w:rsidR="001942E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9</w:t>
            </w:r>
            <w:r w:rsidRPr="008A3F4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年</w:t>
            </w:r>
            <w:r w:rsidR="00761773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9</w:t>
            </w:r>
            <w:r w:rsidRPr="008A3F4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月</w:t>
            </w:r>
            <w:r w:rsidR="00761773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2</w:t>
            </w:r>
            <w:r w:rsidR="00FA0072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9</w:t>
            </w:r>
            <w:r w:rsidRPr="008A3F4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日</w:t>
            </w:r>
          </w:p>
        </w:tc>
      </w:tr>
    </w:tbl>
    <w:p w:rsidR="00FD5FE9" w:rsidRDefault="00FD5FE9"/>
    <w:sectPr w:rsidR="00FD5FE9" w:rsidSect="00FD5FE9">
      <w:pgSz w:w="11906" w:h="16838"/>
      <w:pgMar w:top="1213" w:right="1800" w:bottom="1157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16C" w:rsidRDefault="00AE316C" w:rsidP="00D1319D">
      <w:r>
        <w:separator/>
      </w:r>
    </w:p>
  </w:endnote>
  <w:endnote w:type="continuationSeparator" w:id="0">
    <w:p w:rsidR="00AE316C" w:rsidRDefault="00AE316C" w:rsidP="00D13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16C" w:rsidRDefault="00AE316C" w:rsidP="00D1319D">
      <w:r>
        <w:separator/>
      </w:r>
    </w:p>
  </w:footnote>
  <w:footnote w:type="continuationSeparator" w:id="0">
    <w:p w:rsidR="00AE316C" w:rsidRDefault="00AE316C" w:rsidP="00D131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B517A"/>
    <w:multiLevelType w:val="hybridMultilevel"/>
    <w:tmpl w:val="8C5E875A"/>
    <w:lvl w:ilvl="0" w:tplc="DDBC36AA">
      <w:start w:val="1"/>
      <w:numFmt w:val="japaneseCounting"/>
      <w:lvlText w:val="%1、"/>
      <w:lvlJc w:val="left"/>
      <w:pPr>
        <w:ind w:left="126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D147B80"/>
    <w:rsid w:val="00004FF2"/>
    <w:rsid w:val="0001635B"/>
    <w:rsid w:val="000326BC"/>
    <w:rsid w:val="000535A7"/>
    <w:rsid w:val="0005744A"/>
    <w:rsid w:val="000906F6"/>
    <w:rsid w:val="000A0647"/>
    <w:rsid w:val="000B45FD"/>
    <w:rsid w:val="000D011F"/>
    <w:rsid w:val="000E6979"/>
    <w:rsid w:val="000F5C15"/>
    <w:rsid w:val="001052E7"/>
    <w:rsid w:val="00141D7A"/>
    <w:rsid w:val="00154CF6"/>
    <w:rsid w:val="001942EC"/>
    <w:rsid w:val="001B2A27"/>
    <w:rsid w:val="001F336A"/>
    <w:rsid w:val="00206776"/>
    <w:rsid w:val="00245CFE"/>
    <w:rsid w:val="0025781F"/>
    <w:rsid w:val="002A51BE"/>
    <w:rsid w:val="002B1496"/>
    <w:rsid w:val="002B3719"/>
    <w:rsid w:val="002C6F31"/>
    <w:rsid w:val="00360B26"/>
    <w:rsid w:val="00367E87"/>
    <w:rsid w:val="00380A1D"/>
    <w:rsid w:val="00383033"/>
    <w:rsid w:val="003E6005"/>
    <w:rsid w:val="003F4E19"/>
    <w:rsid w:val="0041132E"/>
    <w:rsid w:val="004139F1"/>
    <w:rsid w:val="0046232A"/>
    <w:rsid w:val="00490F4B"/>
    <w:rsid w:val="004C2F44"/>
    <w:rsid w:val="004D41DF"/>
    <w:rsid w:val="004E5179"/>
    <w:rsid w:val="00506FFE"/>
    <w:rsid w:val="00517D3F"/>
    <w:rsid w:val="00517E6B"/>
    <w:rsid w:val="00534CEC"/>
    <w:rsid w:val="005733A5"/>
    <w:rsid w:val="005A0217"/>
    <w:rsid w:val="005A7551"/>
    <w:rsid w:val="005B7E24"/>
    <w:rsid w:val="005E441D"/>
    <w:rsid w:val="0060568F"/>
    <w:rsid w:val="00623FBC"/>
    <w:rsid w:val="0065078F"/>
    <w:rsid w:val="006A552E"/>
    <w:rsid w:val="006B7D6B"/>
    <w:rsid w:val="006C3293"/>
    <w:rsid w:val="006D6ACF"/>
    <w:rsid w:val="007212A4"/>
    <w:rsid w:val="0073351D"/>
    <w:rsid w:val="00742A20"/>
    <w:rsid w:val="00761773"/>
    <w:rsid w:val="0077390B"/>
    <w:rsid w:val="0077713F"/>
    <w:rsid w:val="00777401"/>
    <w:rsid w:val="00785E8D"/>
    <w:rsid w:val="00791E8E"/>
    <w:rsid w:val="007C4317"/>
    <w:rsid w:val="007C4717"/>
    <w:rsid w:val="007F4C8E"/>
    <w:rsid w:val="00820005"/>
    <w:rsid w:val="008302C3"/>
    <w:rsid w:val="008421B0"/>
    <w:rsid w:val="00860B45"/>
    <w:rsid w:val="008651E0"/>
    <w:rsid w:val="00883B4D"/>
    <w:rsid w:val="008A1ED6"/>
    <w:rsid w:val="008A3F40"/>
    <w:rsid w:val="008B49B3"/>
    <w:rsid w:val="008F1E68"/>
    <w:rsid w:val="00905D44"/>
    <w:rsid w:val="00910662"/>
    <w:rsid w:val="00910D2D"/>
    <w:rsid w:val="009536AA"/>
    <w:rsid w:val="00964C95"/>
    <w:rsid w:val="009724C8"/>
    <w:rsid w:val="00972B29"/>
    <w:rsid w:val="00975982"/>
    <w:rsid w:val="00985E72"/>
    <w:rsid w:val="00987FFD"/>
    <w:rsid w:val="009A6D97"/>
    <w:rsid w:val="00A069B6"/>
    <w:rsid w:val="00A30083"/>
    <w:rsid w:val="00A50200"/>
    <w:rsid w:val="00A505D1"/>
    <w:rsid w:val="00A5092B"/>
    <w:rsid w:val="00A908E2"/>
    <w:rsid w:val="00AD4C9B"/>
    <w:rsid w:val="00AE316C"/>
    <w:rsid w:val="00B04A12"/>
    <w:rsid w:val="00B278CB"/>
    <w:rsid w:val="00B572B6"/>
    <w:rsid w:val="00BA6FAD"/>
    <w:rsid w:val="00BB2A12"/>
    <w:rsid w:val="00BD551D"/>
    <w:rsid w:val="00BD751F"/>
    <w:rsid w:val="00C13306"/>
    <w:rsid w:val="00C21344"/>
    <w:rsid w:val="00C35A60"/>
    <w:rsid w:val="00C36C92"/>
    <w:rsid w:val="00C47177"/>
    <w:rsid w:val="00C64CC8"/>
    <w:rsid w:val="00C7159B"/>
    <w:rsid w:val="00CB0C03"/>
    <w:rsid w:val="00CD28B3"/>
    <w:rsid w:val="00D03A97"/>
    <w:rsid w:val="00D1319D"/>
    <w:rsid w:val="00D476B5"/>
    <w:rsid w:val="00D80C7C"/>
    <w:rsid w:val="00DA3177"/>
    <w:rsid w:val="00DB05FA"/>
    <w:rsid w:val="00DE1506"/>
    <w:rsid w:val="00DF4B00"/>
    <w:rsid w:val="00E17ECB"/>
    <w:rsid w:val="00E32A2A"/>
    <w:rsid w:val="00E522CF"/>
    <w:rsid w:val="00E70656"/>
    <w:rsid w:val="00E94438"/>
    <w:rsid w:val="00EA578B"/>
    <w:rsid w:val="00EA5B2A"/>
    <w:rsid w:val="00EC0AA9"/>
    <w:rsid w:val="00ED3669"/>
    <w:rsid w:val="00ED7291"/>
    <w:rsid w:val="00F210B2"/>
    <w:rsid w:val="00F26F0A"/>
    <w:rsid w:val="00F534D5"/>
    <w:rsid w:val="00F576C2"/>
    <w:rsid w:val="00F719B8"/>
    <w:rsid w:val="00F915F0"/>
    <w:rsid w:val="00F9384A"/>
    <w:rsid w:val="00FA0072"/>
    <w:rsid w:val="00FA1D81"/>
    <w:rsid w:val="00FD5FE9"/>
    <w:rsid w:val="00FD6282"/>
    <w:rsid w:val="00FF217A"/>
    <w:rsid w:val="053542FC"/>
    <w:rsid w:val="1D85068F"/>
    <w:rsid w:val="2F2645FF"/>
    <w:rsid w:val="393B3C54"/>
    <w:rsid w:val="3EE52519"/>
    <w:rsid w:val="46251FC0"/>
    <w:rsid w:val="4AFC3BE3"/>
    <w:rsid w:val="555767A2"/>
    <w:rsid w:val="6BA90E6D"/>
    <w:rsid w:val="7D147B80"/>
    <w:rsid w:val="7D8F7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nhideWhenUsed="0"/>
    <w:lsdException w:name="Body Text Indent" w:locked="0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semiHidden="0" w:unhideWhenUs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D5F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FD5FE9"/>
    <w:pPr>
      <w:ind w:firstLineChars="171" w:firstLine="359"/>
    </w:pPr>
  </w:style>
  <w:style w:type="paragraph" w:styleId="a4">
    <w:name w:val="footer"/>
    <w:basedOn w:val="a"/>
    <w:link w:val="Char0"/>
    <w:uiPriority w:val="99"/>
    <w:qFormat/>
    <w:rsid w:val="00FD5FE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qFormat/>
    <w:rsid w:val="00FD5FE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uiPriority w:val="99"/>
    <w:qFormat/>
    <w:rsid w:val="00FD5FE9"/>
    <w:rPr>
      <w:rFonts w:cs="Times New Roman"/>
    </w:rPr>
  </w:style>
  <w:style w:type="character" w:customStyle="1" w:styleId="Char">
    <w:name w:val="正文文本缩进 Char"/>
    <w:basedOn w:val="a0"/>
    <w:link w:val="a3"/>
    <w:uiPriority w:val="99"/>
    <w:semiHidden/>
    <w:qFormat/>
    <w:locked/>
    <w:rsid w:val="00FD5FE9"/>
    <w:rPr>
      <w:rFonts w:cs="Times New Roman"/>
      <w:sz w:val="24"/>
      <w:szCs w:val="24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FD5FE9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FD5FE9"/>
    <w:rPr>
      <w:rFonts w:cs="Times New Roman"/>
      <w:sz w:val="18"/>
      <w:szCs w:val="18"/>
    </w:rPr>
  </w:style>
  <w:style w:type="paragraph" w:customStyle="1" w:styleId="CharCharCharCharCharChar">
    <w:name w:val="Char Char Char Char Char Char"/>
    <w:basedOn w:val="a"/>
    <w:next w:val="a"/>
    <w:uiPriority w:val="99"/>
    <w:qFormat/>
    <w:rsid w:val="00FD5FE9"/>
    <w:pPr>
      <w:spacing w:line="240" w:lineRule="atLeast"/>
      <w:ind w:left="420" w:firstLine="420"/>
      <w:jc w:val="left"/>
    </w:pPr>
    <w:rPr>
      <w:rFonts w:ascii="Times New Roman" w:hAnsi="Times New Roman"/>
    </w:rPr>
  </w:style>
  <w:style w:type="paragraph" w:styleId="a7">
    <w:name w:val="Balloon Text"/>
    <w:basedOn w:val="a"/>
    <w:link w:val="Char2"/>
    <w:uiPriority w:val="99"/>
    <w:semiHidden/>
    <w:unhideWhenUsed/>
    <w:locked/>
    <w:rsid w:val="00742A2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42A2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6184E1-E516-4DE2-9C6E-197938A51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46</cp:revision>
  <cp:lastPrinted>2018-10-26T08:35:00Z</cp:lastPrinted>
  <dcterms:created xsi:type="dcterms:W3CDTF">2016-05-27T01:17:00Z</dcterms:created>
  <dcterms:modified xsi:type="dcterms:W3CDTF">2019-10-14T06:44:00Z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