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C4" w:rsidRPr="00690F4B" w:rsidRDefault="002961C4" w:rsidP="00690F4B">
      <w:pPr>
        <w:spacing w:line="600" w:lineRule="exact"/>
        <w:ind w:rightChars="-50" w:right="-120"/>
        <w:jc w:val="center"/>
        <w:rPr>
          <w:rFonts w:ascii="方正小标宋简体" w:eastAsia="方正小标宋简体" w:hAnsi="方正小标宋_GBK" w:hint="eastAsia"/>
          <w:sz w:val="44"/>
          <w:szCs w:val="44"/>
        </w:rPr>
      </w:pPr>
      <w:r w:rsidRPr="00690F4B">
        <w:rPr>
          <w:rFonts w:ascii="方正小标宋简体" w:eastAsia="方正小标宋简体" w:hAnsi="方正小标宋_GBK" w:hint="eastAsia"/>
          <w:sz w:val="44"/>
          <w:szCs w:val="44"/>
        </w:rPr>
        <w:t>汶上县教育和体育局</w:t>
      </w:r>
    </w:p>
    <w:p w:rsidR="002961C4" w:rsidRPr="00690F4B" w:rsidRDefault="002961C4" w:rsidP="00690F4B">
      <w:pPr>
        <w:spacing w:line="600" w:lineRule="exact"/>
        <w:ind w:rightChars="-50" w:right="-120"/>
        <w:jc w:val="center"/>
        <w:rPr>
          <w:rFonts w:ascii="方正小标宋简体" w:eastAsia="方正小标宋简体" w:hAnsi="方正小标宋_GBK" w:hint="eastAsia"/>
          <w:sz w:val="44"/>
          <w:szCs w:val="44"/>
        </w:rPr>
      </w:pPr>
      <w:r w:rsidRPr="00690F4B">
        <w:rPr>
          <w:rFonts w:ascii="方正小标宋简体" w:eastAsia="方正小标宋简体" w:hAnsi="方正小标宋_GBK" w:hint="eastAsia"/>
          <w:sz w:val="44"/>
          <w:szCs w:val="44"/>
        </w:rPr>
        <w:t>2024年政府信息公开工作年度报告</w:t>
      </w:r>
    </w:p>
    <w:p w:rsidR="002961C4" w:rsidRPr="00690F4B" w:rsidRDefault="002961C4" w:rsidP="00690F4B">
      <w:pPr>
        <w:spacing w:line="59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本报告由汶上县教育和体育局按照《中华人民共和国政府信息公开条例》（以下简称《条例》）和《中华人民共和国政府信息公开工作年度报告格式》（国办公开办函〔2021〕30号）要求编制。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本报告所列数据的统计期限自202</w:t>
      </w:r>
      <w:r w:rsidR="00B25F33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年1月1日起至202</w:t>
      </w:r>
      <w:r w:rsidR="00B25F33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年12月31日止。本报告电子版可在“中国</w:t>
      </w:r>
      <w:r w:rsidRPr="00690F4B">
        <w:rPr>
          <w:rFonts w:ascii="仿宋_GB2312" w:hAnsi="宋体" w:cs="宋体" w:hint="eastAsia"/>
          <w:sz w:val="32"/>
          <w:szCs w:val="32"/>
        </w:rPr>
        <w:t>•</w:t>
      </w:r>
      <w:r w:rsidRPr="00690F4B">
        <w:rPr>
          <w:rFonts w:ascii="仿宋_GB2312" w:eastAsia="仿宋_GB2312" w:hAnsi="仿宋_GB2312" w:cs="仿宋_GB2312" w:hint="eastAsia"/>
          <w:sz w:val="32"/>
          <w:szCs w:val="32"/>
        </w:rPr>
        <w:t>汶上”政府门户网站（</w:t>
      </w:r>
      <w:r w:rsidRPr="00690F4B">
        <w:rPr>
          <w:rFonts w:ascii="仿宋_GB2312" w:eastAsia="仿宋_GB2312" w:hint="eastAsia"/>
          <w:sz w:val="32"/>
          <w:szCs w:val="32"/>
        </w:rPr>
        <w:t>http://www.wenshang.gov.cn/）查阅或下载。如对本报告有疑问，请与汶上县教育和体育局联系（地址：汶上县宁民路605号，联系电话：0537-6551168）。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黑体" w:hint="eastAsia"/>
          <w:sz w:val="32"/>
          <w:szCs w:val="32"/>
        </w:rPr>
        <w:t>一、总体情况</w:t>
      </w:r>
    </w:p>
    <w:p w:rsidR="007F4929" w:rsidRPr="00690F4B" w:rsidRDefault="007F4929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202</w:t>
      </w:r>
      <w:r w:rsidR="00B25F33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年，汶上县</w:t>
      </w:r>
      <w:r w:rsidR="00B25F33" w:rsidRPr="00690F4B">
        <w:rPr>
          <w:rFonts w:ascii="仿宋_GB2312" w:eastAsia="仿宋_GB2312" w:hint="eastAsia"/>
          <w:sz w:val="32"/>
          <w:szCs w:val="32"/>
        </w:rPr>
        <w:t>教育和体育局</w:t>
      </w:r>
      <w:r w:rsidRPr="00690F4B">
        <w:rPr>
          <w:rFonts w:ascii="仿宋_GB2312" w:eastAsia="仿宋_GB2312" w:hint="eastAsia"/>
          <w:sz w:val="32"/>
          <w:szCs w:val="32"/>
        </w:rPr>
        <w:t>按照县委、县政府关于政务公开工作部署，深入贯彻落实《条例》，不断强化组织领导，</w:t>
      </w:r>
      <w:r w:rsidR="00E44BD9" w:rsidRPr="00690F4B">
        <w:rPr>
          <w:rFonts w:ascii="仿宋_GB2312" w:eastAsia="仿宋_GB2312" w:hint="eastAsia"/>
          <w:sz w:val="32"/>
          <w:szCs w:val="32"/>
        </w:rPr>
        <w:t>明确责任主体，完善体制机制，</w:t>
      </w:r>
      <w:r w:rsidRPr="00690F4B">
        <w:rPr>
          <w:rFonts w:ascii="仿宋_GB2312" w:eastAsia="仿宋_GB2312" w:hint="eastAsia"/>
          <w:sz w:val="32"/>
          <w:szCs w:val="32"/>
        </w:rPr>
        <w:t>确保</w:t>
      </w:r>
      <w:r w:rsidR="00B25F33" w:rsidRPr="00690F4B">
        <w:rPr>
          <w:rFonts w:ascii="仿宋_GB2312" w:eastAsia="仿宋_GB2312" w:hint="eastAsia"/>
          <w:sz w:val="32"/>
          <w:szCs w:val="32"/>
        </w:rPr>
        <w:t>系统</w:t>
      </w:r>
      <w:r w:rsidRPr="00690F4B">
        <w:rPr>
          <w:rFonts w:ascii="仿宋_GB2312" w:eastAsia="仿宋_GB2312" w:hint="eastAsia"/>
          <w:sz w:val="32"/>
          <w:szCs w:val="32"/>
        </w:rPr>
        <w:t>内部协调有力，相关情况和数据做到应报尽报，全面准确。</w:t>
      </w: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891604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1604">
        <w:rPr>
          <w:rFonts w:ascii="仿宋_GB2312" w:eastAsia="仿宋_GB2312" w:hAnsi="仿宋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.65pt;margin-top:8.55pt;width:385pt;height:238.55pt;z-index:251660288;mso-width-relative:margin;mso-height-relative:margin" strokecolor="white [3212]">
            <v:textbox>
              <w:txbxContent>
                <w:p w:rsidR="00891604" w:rsidRDefault="00891604" w:rsidP="0089160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9926" cy="2944678"/>
                        <wp:effectExtent l="19050" t="0" r="0" b="0"/>
                        <wp:docPr id="1" name="图片 1" descr="C:\Users\Administrator\Desktop\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Desktop\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9926" cy="29446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91604" w:rsidRDefault="0089160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2961C4" w:rsidRPr="00690F4B" w:rsidRDefault="002961C4" w:rsidP="00460B44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仿宋" w:hint="eastAsia"/>
          <w:sz w:val="32"/>
          <w:szCs w:val="32"/>
        </w:rPr>
        <w:t>（一）主动公开情况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Ansi="文星仿宋" w:hint="eastAsia"/>
          <w:sz w:val="32"/>
          <w:szCs w:val="32"/>
        </w:rPr>
      </w:pPr>
      <w:r w:rsidRPr="00690F4B">
        <w:rPr>
          <w:rFonts w:ascii="仿宋_GB2312" w:eastAsia="仿宋_GB2312" w:hAnsi="文星仿宋" w:hint="eastAsia"/>
          <w:sz w:val="32"/>
          <w:szCs w:val="32"/>
        </w:rPr>
        <w:t>202</w:t>
      </w:r>
      <w:r w:rsidR="00E44BD9" w:rsidRPr="00690F4B">
        <w:rPr>
          <w:rFonts w:ascii="仿宋_GB2312" w:eastAsia="仿宋_GB2312" w:hAnsi="文星仿宋" w:hint="eastAsia"/>
          <w:sz w:val="32"/>
          <w:szCs w:val="32"/>
        </w:rPr>
        <w:t>4</w:t>
      </w:r>
      <w:r w:rsidRPr="00690F4B">
        <w:rPr>
          <w:rFonts w:ascii="仿宋_GB2312" w:eastAsia="仿宋_GB2312" w:hAnsi="文星仿宋" w:hint="eastAsia"/>
          <w:sz w:val="32"/>
          <w:szCs w:val="32"/>
        </w:rPr>
        <w:t>年，汶上县教育和体育局通过各种方式公开政府信息</w:t>
      </w:r>
      <w:r w:rsidR="00E44BD9" w:rsidRPr="00690F4B">
        <w:rPr>
          <w:rFonts w:ascii="仿宋_GB2312" w:eastAsia="仿宋_GB2312" w:hAnsi="文星仿宋" w:hint="eastAsia"/>
          <w:sz w:val="32"/>
          <w:szCs w:val="32"/>
        </w:rPr>
        <w:t>806</w:t>
      </w:r>
      <w:r w:rsidRPr="00690F4B">
        <w:rPr>
          <w:rFonts w:ascii="仿宋_GB2312" w:eastAsia="仿宋_GB2312" w:hAnsi="文星仿宋" w:hint="eastAsia"/>
          <w:sz w:val="32"/>
          <w:szCs w:val="32"/>
        </w:rPr>
        <w:t>条，其中 “汶上教体” 政务号发布</w:t>
      </w:r>
      <w:r w:rsidR="00E44BD9" w:rsidRPr="00690F4B">
        <w:rPr>
          <w:rFonts w:ascii="仿宋_GB2312" w:eastAsia="仿宋_GB2312" w:hAnsi="文星仿宋" w:hint="eastAsia"/>
          <w:sz w:val="32"/>
          <w:szCs w:val="32"/>
        </w:rPr>
        <w:t>118</w:t>
      </w:r>
      <w:r w:rsidRPr="00690F4B">
        <w:rPr>
          <w:rFonts w:ascii="仿宋_GB2312" w:eastAsia="仿宋_GB2312" w:hAnsi="文星仿宋" w:hint="eastAsia"/>
          <w:sz w:val="32"/>
          <w:szCs w:val="32"/>
        </w:rPr>
        <w:t>条，</w:t>
      </w:r>
      <w:r w:rsidR="00E44BD9" w:rsidRPr="00690F4B">
        <w:rPr>
          <w:rFonts w:ascii="仿宋_GB2312" w:eastAsia="仿宋_GB2312" w:hAnsi="文星仿宋" w:hint="eastAsia"/>
          <w:sz w:val="32"/>
          <w:szCs w:val="32"/>
        </w:rPr>
        <w:t>公共企事业单位专栏发布440条，</w:t>
      </w:r>
      <w:r w:rsidRPr="00690F4B">
        <w:rPr>
          <w:rFonts w:ascii="仿宋_GB2312" w:eastAsia="仿宋_GB2312" w:hAnsi="文星仿宋" w:hint="eastAsia"/>
          <w:sz w:val="32"/>
          <w:szCs w:val="32"/>
        </w:rPr>
        <w:t>政府网站发布</w:t>
      </w:r>
      <w:r w:rsidR="00E44BD9" w:rsidRPr="00690F4B">
        <w:rPr>
          <w:rFonts w:ascii="仿宋_GB2312" w:eastAsia="仿宋_GB2312" w:hAnsi="文星仿宋" w:hint="eastAsia"/>
          <w:sz w:val="32"/>
          <w:szCs w:val="32"/>
        </w:rPr>
        <w:t>203</w:t>
      </w:r>
      <w:r w:rsidRPr="00690F4B">
        <w:rPr>
          <w:rFonts w:ascii="仿宋_GB2312" w:eastAsia="仿宋_GB2312" w:hAnsi="文星仿宋" w:hint="eastAsia"/>
          <w:sz w:val="32"/>
          <w:szCs w:val="32"/>
        </w:rPr>
        <w:t>条，</w:t>
      </w:r>
      <w:r w:rsidR="00275B82" w:rsidRPr="00690F4B">
        <w:rPr>
          <w:rFonts w:ascii="仿宋_GB2312" w:eastAsia="仿宋_GB2312" w:hAnsi="文星仿宋" w:hint="eastAsia"/>
          <w:sz w:val="32"/>
          <w:szCs w:val="32"/>
        </w:rPr>
        <w:t>其他方式公开45</w:t>
      </w:r>
      <w:r w:rsidRPr="00690F4B">
        <w:rPr>
          <w:rFonts w:ascii="仿宋_GB2312" w:eastAsia="仿宋_GB2312" w:hAnsi="文星仿宋" w:hint="eastAsia"/>
          <w:sz w:val="32"/>
          <w:szCs w:val="32"/>
        </w:rPr>
        <w:t>条。</w:t>
      </w:r>
    </w:p>
    <w:p w:rsidR="00460B44" w:rsidRDefault="00460B44" w:rsidP="006406A5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60B44">
        <w:rPr>
          <w:rFonts w:ascii="仿宋_GB2312" w:eastAsia="仿宋_GB2312" w:hAnsi="仿宋"/>
          <w:noProof/>
          <w:sz w:val="32"/>
          <w:szCs w:val="32"/>
        </w:rPr>
        <w:pict>
          <v:shape id="_x0000_s2051" type="#_x0000_t202" style="position:absolute;left:0;text-align:left;margin-left:28.4pt;margin-top:8.95pt;width:378.3pt;height:205.75pt;z-index:251662336;mso-width-relative:margin;mso-height-relative:margin" strokecolor="white [3212]">
            <v:textbox>
              <w:txbxContent>
                <w:p w:rsidR="00460B44" w:rsidRDefault="006406A5" w:rsidP="00460B44">
                  <w:pPr>
                    <w:jc w:val="center"/>
                  </w:pPr>
                  <w:r w:rsidRPr="006406A5">
                    <w:drawing>
                      <wp:inline distT="0" distB="0" distL="0" distR="0">
                        <wp:extent cx="4572000" cy="2743200"/>
                        <wp:effectExtent l="0" t="0" r="0" b="0"/>
                        <wp:docPr id="5" name="图表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0B44" w:rsidRDefault="00460B4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60B44" w:rsidRDefault="00460B4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60B44" w:rsidRDefault="00460B4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60B44" w:rsidRDefault="00460B4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60B44" w:rsidRDefault="00460B4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60B44" w:rsidRDefault="00460B44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6406A5" w:rsidRDefault="006406A5" w:rsidP="00690F4B">
      <w:pPr>
        <w:spacing w:line="600" w:lineRule="exact"/>
        <w:ind w:rightChars="-50" w:right="-120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仿宋" w:hint="eastAsia"/>
          <w:sz w:val="32"/>
          <w:szCs w:val="32"/>
        </w:rPr>
        <w:t>（二）依申请公开情况</w:t>
      </w:r>
    </w:p>
    <w:p w:rsidR="002961C4" w:rsidRPr="00690F4B" w:rsidRDefault="00275B82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微软雅黑" w:hint="eastAsia"/>
          <w:sz w:val="32"/>
          <w:szCs w:val="32"/>
        </w:rPr>
        <w:t>2024年，</w:t>
      </w:r>
      <w:r w:rsidR="00824DB6" w:rsidRPr="00690F4B">
        <w:rPr>
          <w:rFonts w:ascii="仿宋_GB2312" w:eastAsia="仿宋_GB2312" w:hAnsi="微软雅黑" w:hint="eastAsia"/>
          <w:sz w:val="32"/>
          <w:szCs w:val="32"/>
        </w:rPr>
        <w:t>县教育和体育</w:t>
      </w:r>
      <w:r w:rsidRPr="00690F4B">
        <w:rPr>
          <w:rFonts w:ascii="仿宋_GB2312" w:eastAsia="仿宋_GB2312" w:hAnsi="微软雅黑" w:hint="eastAsia"/>
          <w:sz w:val="32"/>
          <w:szCs w:val="32"/>
        </w:rPr>
        <w:t>局接到政府信息公开申请1件，</w:t>
      </w:r>
      <w:r w:rsidRPr="00690F4B">
        <w:rPr>
          <w:rFonts w:ascii="仿宋_GB2312" w:eastAsia="仿宋_GB2312" w:hAnsi="微软雅黑" w:hint="eastAsia"/>
          <w:sz w:val="32"/>
          <w:szCs w:val="32"/>
        </w:rPr>
        <w:lastRenderedPageBreak/>
        <w:t>申请公开</w:t>
      </w:r>
      <w:r w:rsidRPr="00690F4B">
        <w:rPr>
          <w:rFonts w:ascii="仿宋_GB2312" w:eastAsia="仿宋_GB2312" w:hint="eastAsia"/>
          <w:sz w:val="32"/>
          <w:szCs w:val="32"/>
        </w:rPr>
        <w:t>县中小学名录，包括中小学数量、名称、地址及联系方式 。</w:t>
      </w:r>
      <w:r w:rsidRPr="00690F4B">
        <w:rPr>
          <w:rFonts w:ascii="仿宋_GB2312" w:eastAsia="仿宋_GB2312" w:hAnsi="微软雅黑" w:hint="eastAsia"/>
          <w:sz w:val="32"/>
          <w:szCs w:val="32"/>
        </w:rPr>
        <w:t>根据《中华人民共和国政府信息公开条例》第三十六条第（二）项的规定，我局在规定时限内，对该政府信息进行了汇总和审核，按照申请人指定的方式进行了回复和公开。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仿宋" w:hint="eastAsia"/>
          <w:sz w:val="32"/>
          <w:szCs w:val="32"/>
        </w:rPr>
        <w:t>（三）政府信息管理情况</w:t>
      </w:r>
    </w:p>
    <w:p w:rsidR="00824DB6" w:rsidRPr="00690F4B" w:rsidRDefault="007F4929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持续强化政务公开工作组织领导，坚持主要领导要亲自部署、亲自督导，分管领导具体负责、具体落实，由局</w:t>
      </w:r>
      <w:r w:rsidR="00824DB6" w:rsidRPr="00690F4B">
        <w:rPr>
          <w:rFonts w:ascii="仿宋_GB2312" w:eastAsia="仿宋_GB2312" w:hint="eastAsia"/>
          <w:sz w:val="32"/>
          <w:szCs w:val="32"/>
        </w:rPr>
        <w:t>法制科牵头负责本部门的政府信息公开工作，相关科室</w:t>
      </w:r>
      <w:r w:rsidRPr="00690F4B">
        <w:rPr>
          <w:rFonts w:ascii="仿宋_GB2312" w:eastAsia="仿宋_GB2312" w:hint="eastAsia"/>
          <w:sz w:val="32"/>
          <w:szCs w:val="32"/>
        </w:rPr>
        <w:t>协同配合，确保政府信息公开工作全面推进。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仿宋" w:hint="eastAsia"/>
          <w:sz w:val="32"/>
          <w:szCs w:val="32"/>
        </w:rPr>
        <w:t>（四）政府信息公开平台建设情况</w:t>
      </w:r>
    </w:p>
    <w:p w:rsidR="007F4929" w:rsidRPr="00690F4B" w:rsidRDefault="007F4929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202</w:t>
      </w:r>
      <w:r w:rsidR="00824DB6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年，县</w:t>
      </w:r>
      <w:r w:rsidR="00824DB6" w:rsidRPr="00690F4B">
        <w:rPr>
          <w:rFonts w:ascii="仿宋_GB2312" w:eastAsia="仿宋_GB2312" w:hint="eastAsia"/>
          <w:sz w:val="32"/>
          <w:szCs w:val="32"/>
        </w:rPr>
        <w:t>教育和体育局全面加强</w:t>
      </w:r>
      <w:r w:rsidRPr="00690F4B">
        <w:rPr>
          <w:rFonts w:ascii="仿宋_GB2312" w:eastAsia="仿宋_GB2312" w:hint="eastAsia"/>
          <w:sz w:val="32"/>
          <w:szCs w:val="32"/>
        </w:rPr>
        <w:t>政务公开标准化规范化建设，及时回应群众关切，</w:t>
      </w:r>
      <w:r w:rsidR="00824DB6" w:rsidRPr="00690F4B">
        <w:rPr>
          <w:rFonts w:ascii="仿宋_GB2312" w:eastAsia="仿宋_GB2312" w:hint="eastAsia"/>
          <w:sz w:val="32"/>
          <w:szCs w:val="32"/>
        </w:rPr>
        <w:t>不断</w:t>
      </w:r>
      <w:r w:rsidRPr="00690F4B">
        <w:rPr>
          <w:rFonts w:ascii="仿宋_GB2312" w:eastAsia="仿宋_GB2312" w:hint="eastAsia"/>
          <w:sz w:val="32"/>
          <w:szCs w:val="32"/>
        </w:rPr>
        <w:t>提升网站</w:t>
      </w:r>
      <w:r w:rsidR="00824DB6" w:rsidRPr="00690F4B">
        <w:rPr>
          <w:rFonts w:ascii="仿宋_GB2312" w:eastAsia="仿宋_GB2312" w:hint="eastAsia"/>
          <w:sz w:val="32"/>
          <w:szCs w:val="32"/>
        </w:rPr>
        <w:t>和教体政务号</w:t>
      </w:r>
      <w:r w:rsidRPr="00690F4B">
        <w:rPr>
          <w:rFonts w:ascii="仿宋_GB2312" w:eastAsia="仿宋_GB2312" w:hint="eastAsia"/>
          <w:sz w:val="32"/>
          <w:szCs w:val="32"/>
        </w:rPr>
        <w:t>的服务功能和服务水平。按照国家、省、市、县政府网站集约化建设工作要求，对照政府网站建设核心指标，对局网站政府网站栏目进行及时更新，网站功能得到进一步优化。</w:t>
      </w:r>
      <w:r w:rsidR="00824DB6" w:rsidRPr="00690F4B">
        <w:rPr>
          <w:rFonts w:ascii="仿宋_GB2312" w:eastAsia="仿宋_GB2312" w:hint="eastAsia"/>
          <w:sz w:val="32"/>
          <w:szCs w:val="32"/>
        </w:rPr>
        <w:t>同时，进一步完善</w:t>
      </w:r>
      <w:r w:rsidRPr="00690F4B">
        <w:rPr>
          <w:rFonts w:ascii="仿宋_GB2312" w:eastAsia="仿宋_GB2312" w:hint="eastAsia"/>
          <w:sz w:val="32"/>
          <w:szCs w:val="32"/>
        </w:rPr>
        <w:t>单位信息发布制度，确保网站、政务号便捷、实用，不断扩大</w:t>
      </w:r>
      <w:r w:rsidR="00824DB6" w:rsidRPr="00690F4B">
        <w:rPr>
          <w:rFonts w:ascii="仿宋_GB2312" w:eastAsia="仿宋_GB2312" w:hint="eastAsia"/>
          <w:sz w:val="32"/>
          <w:szCs w:val="32"/>
        </w:rPr>
        <w:t>教育</w:t>
      </w:r>
      <w:r w:rsidRPr="00690F4B">
        <w:rPr>
          <w:rFonts w:ascii="仿宋_GB2312" w:eastAsia="仿宋_GB2312" w:hint="eastAsia"/>
          <w:sz w:val="32"/>
          <w:szCs w:val="32"/>
        </w:rPr>
        <w:t>信息公开发布力度。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仿宋" w:hint="eastAsia"/>
          <w:sz w:val="32"/>
          <w:szCs w:val="32"/>
        </w:rPr>
        <w:t>（五）监督保障情况</w:t>
      </w:r>
    </w:p>
    <w:p w:rsidR="007F4929" w:rsidRPr="00690F4B" w:rsidRDefault="007F4929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202</w:t>
      </w:r>
      <w:r w:rsidR="00824DB6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年，汶上县</w:t>
      </w:r>
      <w:r w:rsidR="00824DB6" w:rsidRPr="00690F4B">
        <w:rPr>
          <w:rFonts w:ascii="仿宋_GB2312" w:eastAsia="仿宋_GB2312" w:hint="eastAsia"/>
          <w:sz w:val="32"/>
          <w:szCs w:val="32"/>
        </w:rPr>
        <w:t>教育和体育局</w:t>
      </w:r>
      <w:r w:rsidRPr="00690F4B">
        <w:rPr>
          <w:rFonts w:ascii="仿宋_GB2312" w:eastAsia="仿宋_GB2312" w:hint="eastAsia"/>
          <w:sz w:val="32"/>
          <w:szCs w:val="32"/>
        </w:rPr>
        <w:t>强化组织领导，成立了由主要负责人任组长，分管负责人任副组长，各科室负责人为小组成员的政府信息公开工作领导小组。制定政府信息公开工作制度，严格落实保密审查工作要求及信息公开审核制度，</w:t>
      </w:r>
      <w:r w:rsidRPr="00690F4B">
        <w:rPr>
          <w:rFonts w:ascii="仿宋_GB2312" w:eastAsia="仿宋_GB2312" w:hint="eastAsia"/>
          <w:sz w:val="32"/>
          <w:szCs w:val="32"/>
        </w:rPr>
        <w:lastRenderedPageBreak/>
        <w:t>督促相关人员做到政务信息的及时上传与公开，并确保内容准确、真实、有效。对依申请公开信息，确保答复形式规范、征求意见程序合法合规，促进政府信息公开标准化、规范化。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黑体" w:hint="eastAsia"/>
          <w:sz w:val="32"/>
          <w:szCs w:val="32"/>
        </w:rPr>
        <w:t>二、主动公开政府信息情况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133"/>
        <w:gridCol w:w="2216"/>
        <w:gridCol w:w="1989"/>
      </w:tblGrid>
      <w:tr w:rsidR="002961C4" w:rsidRPr="00690F4B" w:rsidTr="002961C4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第二十条第（一）项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本年制发件数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本年废止件数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现行有效件数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规章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行政规范性文件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第二十条第（五）项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本年处理决定数量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行政许可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第二十条第（六）项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本年处理决定数量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行政处罚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行政强制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第二十条第（八）项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本年收费金额（单位：万元）</w:t>
            </w:r>
          </w:p>
        </w:tc>
      </w:tr>
      <w:tr w:rsidR="002961C4" w:rsidRPr="00690F4B" w:rsidTr="002961C4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行政事业性收费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61C4" w:rsidRPr="00690F4B" w:rsidRDefault="002961C4" w:rsidP="00891604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int="eastAsia"/>
                <w:sz w:val="32"/>
                <w:szCs w:val="32"/>
              </w:rPr>
              <w:t>105</w:t>
            </w:r>
          </w:p>
        </w:tc>
      </w:tr>
    </w:tbl>
    <w:p w:rsidR="002961C4" w:rsidRPr="00690F4B" w:rsidRDefault="002961C4" w:rsidP="00690F4B">
      <w:pPr>
        <w:spacing w:beforeLines="10" w:afterLines="1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黑体" w:hint="eastAsia"/>
          <w:sz w:val="32"/>
          <w:szCs w:val="32"/>
        </w:rPr>
        <w:t>三、收到和处理政府信息公开申请情况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:rsidR="002961C4" w:rsidRPr="00690F4B" w:rsidTr="002961C4">
        <w:trPr>
          <w:jc w:val="center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楷体" w:hint="eastAsia"/>
                <w:sz w:val="32"/>
                <w:szCs w:val="32"/>
              </w:rPr>
              <w:t>（本列数据的勾稽关系为：第一项加第二项之和，等于第三项加</w:t>
            </w:r>
            <w:r w:rsidRPr="00690F4B">
              <w:rPr>
                <w:rFonts w:ascii="仿宋_GB2312" w:eastAsia="仿宋_GB2312" w:hAnsi="黑体" w:cs="楷体" w:hint="eastAsia"/>
                <w:sz w:val="32"/>
                <w:szCs w:val="32"/>
              </w:rPr>
              <w:lastRenderedPageBreak/>
              <w:t>第四项之和）</w:t>
            </w:r>
          </w:p>
        </w:tc>
        <w:tc>
          <w:tcPr>
            <w:tcW w:w="4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lastRenderedPageBreak/>
              <w:t>申请人情况</w:t>
            </w:r>
          </w:p>
        </w:tc>
      </w:tr>
      <w:tr w:rsidR="002961C4" w:rsidRPr="00690F4B" w:rsidTr="002961C4">
        <w:trPr>
          <w:jc w:val="center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自然</w:t>
            </w: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lastRenderedPageBreak/>
              <w:t>人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lastRenderedPageBreak/>
              <w:t>法人或其他组织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总</w:t>
            </w: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lastRenderedPageBreak/>
              <w:t>计</w:t>
            </w:r>
          </w:p>
        </w:tc>
      </w:tr>
      <w:tr w:rsidR="002961C4" w:rsidRPr="00690F4B" w:rsidTr="002961C4">
        <w:trPr>
          <w:jc w:val="center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商业</w:t>
            </w:r>
          </w:p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企业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科研</w:t>
            </w:r>
          </w:p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机构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社会公益组织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法律服务机构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其他</w:t>
            </w: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961C4" w:rsidRPr="00690F4B" w:rsidTr="00891604">
        <w:trPr>
          <w:trHeight w:val="424"/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一、本年新收政府信息公开申请数量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</w:tr>
      <w:tr w:rsidR="002961C4" w:rsidRPr="00690F4B" w:rsidTr="00891604">
        <w:trPr>
          <w:trHeight w:val="396"/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三、本年度办理结果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（一）予以公开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</w:tr>
      <w:tr w:rsidR="002961C4" w:rsidRPr="00690F4B" w:rsidTr="00891604">
        <w:trPr>
          <w:trHeight w:val="708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（二）部分公开</w:t>
            </w:r>
            <w:r w:rsidRPr="00690F4B">
              <w:rPr>
                <w:rFonts w:ascii="仿宋_GB2312" w:eastAsia="仿宋_GB2312" w:hAnsi="楷体" w:cs="楷体" w:hint="eastAsia"/>
                <w:sz w:val="32"/>
                <w:szCs w:val="32"/>
              </w:rPr>
              <w:t>（区分处理的，只计这一情形，不计其他情形）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（三）不予公开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1.属于国家秘密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2.其他法律行政法规禁止公开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3.危及“三安全一稳定”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4.保护第三方合法权益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5.属于三类内部事务信息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6.属于四类过程性信息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7.属于行政执法案卷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8.属于行政查询事项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（四）无法提供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1.本机关不掌握相关政府信息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2.没有现成信息需要另行制作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3.补正后申请内容仍不明确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61C4" w:rsidRPr="00690F4B" w:rsidRDefault="002961C4" w:rsidP="00690F4B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（五）不予处理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1.信访举报投诉类申请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2.重复申请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3.要求提供公开出版物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4.无正当理由大量反复申请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（六）</w:t>
            </w: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其他处理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1.申请人无正当理</w:t>
            </w: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由逾期不补正、行政机关不再处理其政府信息公开申请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lastRenderedPageBreak/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3.其他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2961C4" w:rsidRPr="00690F4B" w:rsidTr="00891604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（七）总计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</w:tr>
      <w:tr w:rsidR="002961C4" w:rsidRPr="00690F4B" w:rsidTr="00891604">
        <w:trPr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cs="宋体" w:hint="eastAsia"/>
                <w:sz w:val="32"/>
                <w:szCs w:val="32"/>
              </w:rPr>
              <w:t>四、结转下年度继续办理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61C4" w:rsidRPr="00690F4B" w:rsidRDefault="002961C4" w:rsidP="00891604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</w:tbl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黑体" w:hint="eastAsia"/>
          <w:sz w:val="32"/>
          <w:szCs w:val="32"/>
        </w:rPr>
        <w:t>四、政府信息公开行政复议、行政诉讼情况</w:t>
      </w:r>
    </w:p>
    <w:tbl>
      <w:tblPr>
        <w:tblW w:w="881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:rsidR="002961C4" w:rsidRPr="00690F4B" w:rsidTr="002961C4">
        <w:trPr>
          <w:jc w:val="center"/>
        </w:trPr>
        <w:tc>
          <w:tcPr>
            <w:tcW w:w="2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行政诉讼</w:t>
            </w:r>
          </w:p>
        </w:tc>
      </w:tr>
      <w:tr w:rsidR="002961C4" w:rsidRPr="00690F4B" w:rsidTr="002961C4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其他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尚未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复议后起诉</w:t>
            </w:r>
          </w:p>
        </w:tc>
      </w:tr>
      <w:tr w:rsidR="002961C4" w:rsidRPr="00690F4B" w:rsidTr="002961C4">
        <w:trPr>
          <w:jc w:val="center"/>
        </w:trPr>
        <w:tc>
          <w:tcPr>
            <w:tcW w:w="2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其他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尚未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审结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其他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结果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尚未</w:t>
            </w:r>
          </w:p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审结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690F4B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黑体" w:cs="宋体" w:hint="eastAsia"/>
                <w:sz w:val="32"/>
                <w:szCs w:val="32"/>
              </w:rPr>
              <w:t>总计</w:t>
            </w:r>
          </w:p>
        </w:tc>
      </w:tr>
      <w:tr w:rsidR="002961C4" w:rsidRPr="00690F4B" w:rsidTr="00891604">
        <w:trPr>
          <w:trHeight w:val="672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1C4" w:rsidRPr="00690F4B" w:rsidRDefault="002961C4" w:rsidP="00891604">
            <w:pPr>
              <w:widowControl/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1C4" w:rsidRPr="00690F4B" w:rsidRDefault="002961C4" w:rsidP="00891604">
            <w:pPr>
              <w:spacing w:line="600" w:lineRule="exact"/>
              <w:ind w:leftChars="-20" w:left="-48" w:rightChars="-20" w:right="-48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90F4B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</w:tbl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黑体" w:hint="eastAsia"/>
          <w:sz w:val="32"/>
          <w:szCs w:val="32"/>
        </w:rPr>
        <w:t>五、存在的主要问题及改进情况</w:t>
      </w:r>
    </w:p>
    <w:p w:rsidR="007F4929" w:rsidRPr="00690F4B" w:rsidRDefault="002961C4" w:rsidP="00891604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针对上一年度政务公开工作中存在的“信息量有限，业务科室信息报送意识有待加强” 的问题，</w:t>
      </w:r>
      <w:r w:rsidRPr="00690F4B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202</w:t>
      </w:r>
      <w:r w:rsidR="00824DB6" w:rsidRPr="00690F4B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4</w:t>
      </w:r>
      <w:r w:rsidRPr="00690F4B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年，我局</w:t>
      </w:r>
      <w:r w:rsidRPr="00690F4B">
        <w:rPr>
          <w:rFonts w:ascii="仿宋_GB2312" w:eastAsia="仿宋_GB2312" w:hint="eastAsia"/>
          <w:sz w:val="32"/>
          <w:szCs w:val="32"/>
        </w:rPr>
        <w:t>进</w:t>
      </w:r>
      <w:r w:rsidRPr="00690F4B">
        <w:rPr>
          <w:rFonts w:ascii="仿宋_GB2312" w:eastAsia="仿宋_GB2312" w:hint="eastAsia"/>
          <w:sz w:val="32"/>
          <w:szCs w:val="32"/>
        </w:rPr>
        <w:lastRenderedPageBreak/>
        <w:t>一步加大了</w:t>
      </w:r>
      <w:r w:rsidR="007F4929" w:rsidRPr="00690F4B">
        <w:rPr>
          <w:rFonts w:ascii="仿宋_GB2312" w:eastAsia="仿宋_GB2312" w:hint="eastAsia"/>
          <w:sz w:val="32"/>
          <w:szCs w:val="32"/>
        </w:rPr>
        <w:t>组织开展政府信息公开学习培训，学习领悟《中华人民共和国政府信息公开条例》及相关业务知识，提高</w:t>
      </w:r>
      <w:r w:rsidR="00824DB6" w:rsidRPr="00690F4B">
        <w:rPr>
          <w:rFonts w:ascii="仿宋_GB2312" w:eastAsia="仿宋_GB2312" w:hint="eastAsia"/>
          <w:sz w:val="32"/>
          <w:szCs w:val="32"/>
        </w:rPr>
        <w:t>各科室相关工作人员专业技术水平，提高对政务信息工作公开的思想认识，准确理解掌握</w:t>
      </w:r>
      <w:r w:rsidR="007F4929" w:rsidRPr="00690F4B">
        <w:rPr>
          <w:rFonts w:ascii="仿宋_GB2312" w:eastAsia="仿宋_GB2312" w:hint="eastAsia"/>
          <w:sz w:val="32"/>
          <w:szCs w:val="32"/>
        </w:rPr>
        <w:t>《条例》相关政策要求，切实增强政府信息公开意识和能力。202</w:t>
      </w:r>
      <w:r w:rsidR="00824DB6" w:rsidRPr="00690F4B">
        <w:rPr>
          <w:rFonts w:ascii="仿宋_GB2312" w:eastAsia="仿宋_GB2312" w:hint="eastAsia"/>
          <w:sz w:val="32"/>
          <w:szCs w:val="32"/>
        </w:rPr>
        <w:t>4</w:t>
      </w:r>
      <w:r w:rsidR="007F4929" w:rsidRPr="00690F4B">
        <w:rPr>
          <w:rFonts w:ascii="仿宋_GB2312" w:eastAsia="仿宋_GB2312" w:hint="eastAsia"/>
          <w:sz w:val="32"/>
          <w:szCs w:val="32"/>
        </w:rPr>
        <w:t>年，我局在政府信息公开工作上虽然取得了一定成效，但仍存在一些不足之处，如依申请公开办理还有待进一步规范，政策解读的质量还不够高等。</w:t>
      </w:r>
      <w:r w:rsidR="00690F4B" w:rsidRPr="00690F4B">
        <w:rPr>
          <w:rFonts w:ascii="仿宋_GB2312" w:eastAsia="仿宋_GB2312" w:hint="eastAsia"/>
          <w:sz w:val="32"/>
          <w:szCs w:val="32"/>
        </w:rPr>
        <w:t>下一步，我局将通过以下措施加以改进：一是完善我局依申请公开办理有关制度，对依申请公开情况的申请方式和受理程序进行修改完善，依法依规办理政府信息公开申请，满足人民群众信息需求。二是积极探索多样化政策解读，不断丰富解读材料形式，探索通过音频、图文、动漫等方式进行政策解读，提高解读质量，增强政策解读的实效。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Ansi="黑体" w:hint="eastAsia"/>
          <w:sz w:val="32"/>
          <w:szCs w:val="32"/>
        </w:rPr>
        <w:t>六、其他需要报告的事项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（一）依据《政府信息公开信息处理费管理办法》收取信息处理费的情况</w:t>
      </w:r>
    </w:p>
    <w:p w:rsidR="002961C4" w:rsidRPr="00690F4B" w:rsidRDefault="002961C4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202</w:t>
      </w:r>
      <w:r w:rsidR="00690F4B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年，依据《政府信息公开信息处理费管理办法》，我局无收取信息处理费情况。</w:t>
      </w:r>
    </w:p>
    <w:p w:rsidR="00891604" w:rsidRDefault="002961C4" w:rsidP="00891604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（二）本行政机关落实上级年度政务公开工作要点情况</w:t>
      </w:r>
    </w:p>
    <w:p w:rsidR="00891604" w:rsidRDefault="007F4929" w:rsidP="00891604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202</w:t>
      </w:r>
      <w:r w:rsidR="00690F4B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年，按照县政府政务公开工作要点的具体要求，</w:t>
      </w:r>
      <w:r w:rsidR="00690F4B" w:rsidRPr="00690F4B">
        <w:rPr>
          <w:rFonts w:ascii="仿宋_GB2312" w:eastAsia="仿宋_GB2312" w:hint="eastAsia"/>
          <w:sz w:val="32"/>
          <w:szCs w:val="32"/>
        </w:rPr>
        <w:t>我局</w:t>
      </w:r>
      <w:r w:rsidRPr="00690F4B">
        <w:rPr>
          <w:rFonts w:ascii="仿宋_GB2312" w:eastAsia="仿宋_GB2312" w:hint="eastAsia"/>
          <w:sz w:val="32"/>
          <w:szCs w:val="32"/>
        </w:rPr>
        <w:t>主动公开202</w:t>
      </w:r>
      <w:r w:rsidR="00690F4B" w:rsidRPr="00690F4B">
        <w:rPr>
          <w:rFonts w:ascii="仿宋_GB2312" w:eastAsia="仿宋_GB2312" w:hint="eastAsia"/>
          <w:sz w:val="32"/>
          <w:szCs w:val="32"/>
        </w:rPr>
        <w:t>4</w:t>
      </w:r>
      <w:r w:rsidRPr="00690F4B">
        <w:rPr>
          <w:rFonts w:ascii="仿宋_GB2312" w:eastAsia="仿宋_GB2312" w:hint="eastAsia"/>
          <w:sz w:val="32"/>
          <w:szCs w:val="32"/>
        </w:rPr>
        <w:t>年</w:t>
      </w:r>
      <w:r w:rsidR="00690F4B" w:rsidRPr="00690F4B">
        <w:rPr>
          <w:rFonts w:ascii="仿宋_GB2312" w:eastAsia="仿宋_GB2312" w:hint="eastAsia"/>
          <w:sz w:val="32"/>
          <w:szCs w:val="32"/>
        </w:rPr>
        <w:t>各项教育</w:t>
      </w:r>
      <w:r w:rsidRPr="00690F4B">
        <w:rPr>
          <w:rFonts w:ascii="仿宋_GB2312" w:eastAsia="仿宋_GB2312" w:hint="eastAsia"/>
          <w:sz w:val="32"/>
          <w:szCs w:val="32"/>
        </w:rPr>
        <w:t>工作进展落实情况、取得成效、相关举措，并依托政务热线服务中心、</w:t>
      </w:r>
      <w:r w:rsidR="00690F4B" w:rsidRPr="00690F4B">
        <w:rPr>
          <w:rFonts w:ascii="仿宋_GB2312" w:eastAsia="仿宋_GB2312" w:hint="eastAsia"/>
          <w:sz w:val="32"/>
          <w:szCs w:val="32"/>
        </w:rPr>
        <w:t>爱山东App</w:t>
      </w:r>
      <w:r w:rsidRPr="00690F4B">
        <w:rPr>
          <w:rFonts w:ascii="仿宋_GB2312" w:eastAsia="仿宋_GB2312" w:hint="eastAsia"/>
          <w:sz w:val="32"/>
          <w:szCs w:val="32"/>
        </w:rPr>
        <w:t>和政务服务网等平台，加强重大政策解读</w:t>
      </w:r>
      <w:r w:rsidR="00690F4B" w:rsidRPr="00690F4B">
        <w:rPr>
          <w:rFonts w:ascii="仿宋_GB2312" w:eastAsia="仿宋_GB2312" w:hint="eastAsia"/>
          <w:sz w:val="32"/>
          <w:szCs w:val="32"/>
        </w:rPr>
        <w:t>力度</w:t>
      </w:r>
      <w:r w:rsidRPr="00690F4B">
        <w:rPr>
          <w:rFonts w:ascii="仿宋_GB2312" w:eastAsia="仿宋_GB2312" w:hint="eastAsia"/>
          <w:sz w:val="32"/>
          <w:szCs w:val="32"/>
        </w:rPr>
        <w:t>，积极回应人民群众所</w:t>
      </w:r>
      <w:r w:rsidRPr="00690F4B">
        <w:rPr>
          <w:rFonts w:ascii="仿宋_GB2312" w:eastAsia="仿宋_GB2312" w:hint="eastAsia"/>
          <w:sz w:val="32"/>
          <w:szCs w:val="32"/>
        </w:rPr>
        <w:lastRenderedPageBreak/>
        <w:t>急所盼，畅通公众参与渠道，拓展公众参与平台，扎实搞好政民互动关系。</w:t>
      </w:r>
    </w:p>
    <w:p w:rsidR="00690F4B" w:rsidRPr="00690F4B" w:rsidRDefault="002961C4" w:rsidP="00891604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（三）本行政机关人大代表建议和政协提案办理结果公开情况</w:t>
      </w:r>
    </w:p>
    <w:p w:rsidR="002961C4" w:rsidRPr="00690F4B" w:rsidRDefault="002961C4" w:rsidP="00891604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90F4B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690F4B" w:rsidRPr="00690F4B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690F4B">
        <w:rPr>
          <w:rFonts w:ascii="仿宋_GB2312" w:eastAsia="仿宋_GB2312" w:hAnsi="Times New Roman" w:cs="Times New Roman" w:hint="eastAsia"/>
          <w:sz w:val="32"/>
          <w:szCs w:val="32"/>
        </w:rPr>
        <w:t>年，我局共承办县级人大代表建议和政协委员提案共5</w:t>
      </w:r>
      <w:r w:rsidR="00690F4B" w:rsidRPr="00690F4B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690F4B">
        <w:rPr>
          <w:rFonts w:ascii="仿宋_GB2312" w:eastAsia="仿宋_GB2312" w:hAnsi="Times New Roman" w:cs="Times New Roman" w:hint="eastAsia"/>
          <w:sz w:val="32"/>
          <w:szCs w:val="32"/>
        </w:rPr>
        <w:t>件，其中:县人大代表建议</w:t>
      </w:r>
      <w:r w:rsidR="00690F4B" w:rsidRPr="00690F4B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690F4B">
        <w:rPr>
          <w:rFonts w:ascii="仿宋_GB2312" w:eastAsia="仿宋_GB2312" w:hAnsi="Times New Roman" w:cs="Times New Roman" w:hint="eastAsia"/>
          <w:sz w:val="32"/>
          <w:szCs w:val="32"/>
        </w:rPr>
        <w:t>件，县政协委员提案4</w:t>
      </w:r>
      <w:r w:rsidR="00690F4B" w:rsidRPr="00690F4B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690F4B">
        <w:rPr>
          <w:rFonts w:ascii="仿宋_GB2312" w:eastAsia="仿宋_GB2312" w:hAnsi="Times New Roman" w:cs="Times New Roman" w:hint="eastAsia"/>
          <w:sz w:val="32"/>
          <w:szCs w:val="32"/>
        </w:rPr>
        <w:t>件，所有建议、提案均在规定时限内办理完毕，并在县政府门户网站设立专题专栏，集中展示建议、提案办理结果及办理总体情况信息。</w:t>
      </w:r>
    </w:p>
    <w:p w:rsidR="002961C4" w:rsidRPr="00690F4B" w:rsidRDefault="00690F4B" w:rsidP="00690F4B">
      <w:pPr>
        <w:spacing w:line="600" w:lineRule="exact"/>
        <w:ind w:rightChars="-50" w:right="-120"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（四）本行政机关年度政务公开工作创新情况</w:t>
      </w:r>
    </w:p>
    <w:p w:rsidR="000F0EAA" w:rsidRPr="00690F4B" w:rsidRDefault="007F4929" w:rsidP="00690F4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90F4B">
        <w:rPr>
          <w:rFonts w:ascii="仿宋_GB2312" w:eastAsia="仿宋_GB2312" w:hint="eastAsia"/>
          <w:sz w:val="32"/>
          <w:szCs w:val="32"/>
        </w:rPr>
        <w:t>充分发挥互联网传播快、效率高、受众广的优势，利用</w:t>
      </w:r>
      <w:r w:rsidR="00690F4B" w:rsidRPr="00690F4B">
        <w:rPr>
          <w:rFonts w:ascii="仿宋_GB2312" w:eastAsia="仿宋_GB2312" w:hint="eastAsia"/>
          <w:sz w:val="32"/>
          <w:szCs w:val="32"/>
        </w:rPr>
        <w:t>政府</w:t>
      </w:r>
      <w:r w:rsidRPr="00690F4B">
        <w:rPr>
          <w:rFonts w:ascii="仿宋_GB2312" w:eastAsia="仿宋_GB2312" w:hint="eastAsia"/>
          <w:sz w:val="32"/>
          <w:szCs w:val="32"/>
        </w:rPr>
        <w:t>网站</w:t>
      </w:r>
      <w:r w:rsidR="00690F4B" w:rsidRPr="00690F4B">
        <w:rPr>
          <w:rFonts w:ascii="仿宋_GB2312" w:eastAsia="仿宋_GB2312" w:hint="eastAsia"/>
          <w:sz w:val="32"/>
          <w:szCs w:val="32"/>
        </w:rPr>
        <w:t>、汶上教体政务号</w:t>
      </w:r>
      <w:r w:rsidRPr="00690F4B">
        <w:rPr>
          <w:rFonts w:ascii="仿宋_GB2312" w:eastAsia="仿宋_GB2312" w:hint="eastAsia"/>
          <w:sz w:val="32"/>
          <w:szCs w:val="32"/>
        </w:rPr>
        <w:t>加大信息公开力度，不断增强政府工作透明度，切实保障群众对政府工作的知情权。</w:t>
      </w:r>
    </w:p>
    <w:sectPr w:rsidR="000F0EAA" w:rsidRPr="00690F4B" w:rsidSect="0071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6CA" w:rsidRDefault="005466CA" w:rsidP="002961C4">
      <w:r>
        <w:separator/>
      </w:r>
    </w:p>
  </w:endnote>
  <w:endnote w:type="continuationSeparator" w:id="1">
    <w:p w:rsidR="005466CA" w:rsidRDefault="005466CA" w:rsidP="00296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6CA" w:rsidRDefault="005466CA" w:rsidP="002961C4">
      <w:r>
        <w:separator/>
      </w:r>
    </w:p>
  </w:footnote>
  <w:footnote w:type="continuationSeparator" w:id="1">
    <w:p w:rsidR="005466CA" w:rsidRDefault="005466CA" w:rsidP="00296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1C4"/>
    <w:rsid w:val="000F0EAA"/>
    <w:rsid w:val="00275B82"/>
    <w:rsid w:val="002961C4"/>
    <w:rsid w:val="00460B44"/>
    <w:rsid w:val="005466CA"/>
    <w:rsid w:val="006406A5"/>
    <w:rsid w:val="00690F4B"/>
    <w:rsid w:val="007113C7"/>
    <w:rsid w:val="007F4929"/>
    <w:rsid w:val="00824DB6"/>
    <w:rsid w:val="00891604"/>
    <w:rsid w:val="009E6671"/>
    <w:rsid w:val="00B25F33"/>
    <w:rsid w:val="00E4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C4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1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1C4"/>
    <w:rPr>
      <w:sz w:val="18"/>
      <w:szCs w:val="18"/>
    </w:rPr>
  </w:style>
  <w:style w:type="paragraph" w:styleId="a5">
    <w:name w:val="Normal (Web)"/>
    <w:basedOn w:val="a"/>
    <w:uiPriority w:val="99"/>
    <w:qFormat/>
    <w:rsid w:val="002961C4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a6">
    <w:name w:val="Balloon Text"/>
    <w:basedOn w:val="a"/>
    <w:link w:val="Char1"/>
    <w:uiPriority w:val="99"/>
    <w:semiHidden/>
    <w:unhideWhenUsed/>
    <w:rsid w:val="008916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160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6032;&#24314;%20Microsoft%20Office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plotArea>
      <c:layout/>
      <c:barChart>
        <c:barDir val="col"/>
        <c:grouping val="clustered"/>
        <c:ser>
          <c:idx val="0"/>
          <c:order val="0"/>
          <c:cat>
            <c:strRef>
              <c:f>Sheet1!$A$1:$A$5</c:f>
              <c:strCache>
                <c:ptCount val="5"/>
                <c:pt idx="0">
                  <c:v>政府网站</c:v>
                </c:pt>
                <c:pt idx="1">
                  <c:v>政务号</c:v>
                </c:pt>
                <c:pt idx="2">
                  <c:v>公共企事业单位专栏</c:v>
                </c:pt>
                <c:pt idx="3">
                  <c:v>教师招聘专栏</c:v>
                </c:pt>
                <c:pt idx="4">
                  <c:v>其他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203</c:v>
                </c:pt>
                <c:pt idx="1">
                  <c:v>118</c:v>
                </c:pt>
                <c:pt idx="2">
                  <c:v>440</c:v>
                </c:pt>
                <c:pt idx="3">
                  <c:v>71</c:v>
                </c:pt>
                <c:pt idx="4">
                  <c:v>45</c:v>
                </c:pt>
              </c:numCache>
            </c:numRef>
          </c:val>
        </c:ser>
        <c:axId val="266956160"/>
        <c:axId val="317929344"/>
      </c:barChart>
      <c:catAx>
        <c:axId val="266956160"/>
        <c:scaling>
          <c:orientation val="minMax"/>
        </c:scaling>
        <c:axPos val="b"/>
        <c:tickLblPos val="nextTo"/>
        <c:crossAx val="317929344"/>
        <c:crosses val="autoZero"/>
        <c:auto val="1"/>
        <c:lblAlgn val="ctr"/>
        <c:lblOffset val="100"/>
      </c:catAx>
      <c:valAx>
        <c:axId val="317929344"/>
        <c:scaling>
          <c:orientation val="minMax"/>
        </c:scaling>
        <c:axPos val="l"/>
        <c:majorGridlines/>
        <c:numFmt formatCode="General" sourceLinked="1"/>
        <c:tickLblPos val="nextTo"/>
        <c:crossAx val="266956160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508</Words>
  <Characters>2899</Characters>
  <Application>Microsoft Office Word</Application>
  <DocSecurity>0</DocSecurity>
  <Lines>24</Lines>
  <Paragraphs>6</Paragraphs>
  <ScaleCrop>false</ScaleCrop>
  <Company>Organization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2025-01-10T02:11:00Z</dcterms:created>
  <dcterms:modified xsi:type="dcterms:W3CDTF">2025-01-10T08:26:00Z</dcterms:modified>
</cp:coreProperties>
</file>