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883" w:firstLineChars="200"/>
        <w:jc w:val="center"/>
        <w:textAlignment w:val="auto"/>
        <w:rPr>
          <w:rFonts w:hint="eastAsia" w:ascii="方正小标宋简体" w:hAnsi="方正小标宋简体" w:eastAsia="方正小标宋简体" w:cs="方正小标宋简体"/>
          <w:i w:val="0"/>
          <w:iCs w:val="0"/>
          <w:caps w:val="0"/>
          <w:color w:val="auto"/>
          <w:spacing w:val="0"/>
          <w:sz w:val="44"/>
          <w:szCs w:val="44"/>
          <w:highlight w:val="none"/>
        </w:rPr>
      </w:pPr>
      <w:bookmarkStart w:id="0" w:name="_GoBack"/>
      <w:r>
        <w:rPr>
          <w:rStyle w:val="5"/>
          <w:rFonts w:hint="eastAsia" w:ascii="方正小标宋简体" w:hAnsi="方正小标宋简体" w:eastAsia="方正小标宋简体" w:cs="方正小标宋简体"/>
          <w:b/>
          <w:bCs/>
          <w:i w:val="0"/>
          <w:iCs w:val="0"/>
          <w:caps w:val="0"/>
          <w:color w:val="auto"/>
          <w:spacing w:val="0"/>
          <w:sz w:val="44"/>
          <w:szCs w:val="44"/>
          <w:highlight w:val="none"/>
          <w:shd w:val="clear" w:fill="FFFFFF"/>
          <w:lang w:eastAsia="zh-CN"/>
        </w:rPr>
        <w:t>义桥镇</w:t>
      </w:r>
      <w:r>
        <w:rPr>
          <w:rStyle w:val="5"/>
          <w:rFonts w:hint="eastAsia" w:ascii="方正小标宋简体" w:hAnsi="方正小标宋简体" w:eastAsia="方正小标宋简体" w:cs="方正小标宋简体"/>
          <w:b/>
          <w:bCs/>
          <w:i w:val="0"/>
          <w:iCs w:val="0"/>
          <w:caps w:val="0"/>
          <w:color w:val="auto"/>
          <w:spacing w:val="0"/>
          <w:sz w:val="44"/>
          <w:szCs w:val="44"/>
          <w:highlight w:val="none"/>
          <w:shd w:val="clear" w:fill="FFFFFF"/>
        </w:rPr>
        <w:t>人民政府202</w:t>
      </w:r>
      <w:r>
        <w:rPr>
          <w:rStyle w:val="5"/>
          <w:rFonts w:hint="eastAsia" w:ascii="方正小标宋简体" w:hAnsi="方正小标宋简体" w:eastAsia="方正小标宋简体" w:cs="方正小标宋简体"/>
          <w:b/>
          <w:bCs/>
          <w:i w:val="0"/>
          <w:iCs w:val="0"/>
          <w:caps w:val="0"/>
          <w:color w:val="auto"/>
          <w:spacing w:val="0"/>
          <w:sz w:val="44"/>
          <w:szCs w:val="44"/>
          <w:highlight w:val="none"/>
          <w:shd w:val="clear" w:fill="FFFFFF"/>
          <w:lang w:val="en-US" w:eastAsia="zh-CN"/>
        </w:rPr>
        <w:t>1</w:t>
      </w:r>
      <w:r>
        <w:rPr>
          <w:rStyle w:val="5"/>
          <w:rFonts w:hint="eastAsia" w:ascii="方正小标宋简体" w:hAnsi="方正小标宋简体" w:eastAsia="方正小标宋简体" w:cs="方正小标宋简体"/>
          <w:b/>
          <w:bCs/>
          <w:i w:val="0"/>
          <w:iCs w:val="0"/>
          <w:caps w:val="0"/>
          <w:color w:val="auto"/>
          <w:spacing w:val="0"/>
          <w:sz w:val="44"/>
          <w:szCs w:val="44"/>
          <w:highlight w:val="none"/>
          <w:shd w:val="clear" w:fill="FFFFFF"/>
        </w:rPr>
        <w:t>年政府信息公开工作年度报告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40" w:firstLineChars="200"/>
        <w:jc w:val="left"/>
        <w:textAlignment w:val="auto"/>
        <w:rPr>
          <w:rFonts w:hint="eastAsia" w:ascii="微软雅黑" w:hAnsi="微软雅黑" w:eastAsia="微软雅黑" w:cs="微软雅黑"/>
          <w:i w:val="0"/>
          <w:iCs w:val="0"/>
          <w:caps w:val="0"/>
          <w:color w:val="auto"/>
          <w:spacing w:val="0"/>
          <w:sz w:val="22"/>
          <w:szCs w:val="22"/>
          <w:highlight w:val="none"/>
        </w:rPr>
      </w:pPr>
    </w:p>
    <w:p>
      <w:pPr>
        <w:shd w:val="clear"/>
        <w:spacing w:line="590" w:lineRule="exact"/>
        <w:ind w:right="-105" w:rightChars="-50" w:firstLine="643" w:firstLineChars="200"/>
        <w:rPr>
          <w:rFonts w:ascii="方正仿宋简体" w:eastAsia="方正仿宋简体"/>
          <w:b/>
          <w:color w:val="auto"/>
          <w:sz w:val="32"/>
          <w:szCs w:val="32"/>
          <w:highlight w:val="none"/>
        </w:rPr>
      </w:pPr>
      <w:r>
        <w:rPr>
          <w:rFonts w:hint="eastAsia" w:ascii="方正仿宋简体" w:eastAsia="方正仿宋简体"/>
          <w:b/>
          <w:color w:val="auto"/>
          <w:sz w:val="32"/>
          <w:szCs w:val="32"/>
          <w:highlight w:val="none"/>
        </w:rPr>
        <w:t>本报告由</w:t>
      </w:r>
      <w:r>
        <w:rPr>
          <w:rFonts w:hint="eastAsia" w:ascii="方正仿宋简体" w:eastAsia="方正仿宋简体"/>
          <w:b/>
          <w:color w:val="auto"/>
          <w:sz w:val="32"/>
          <w:szCs w:val="32"/>
          <w:highlight w:val="none"/>
          <w:lang w:val="en-US" w:eastAsia="zh-CN"/>
        </w:rPr>
        <w:t>义桥镇人民政府</w:t>
      </w:r>
      <w:r>
        <w:rPr>
          <w:rFonts w:hint="eastAsia" w:ascii="方正仿宋简体" w:eastAsia="方正仿宋简体"/>
          <w:b/>
          <w:color w:val="auto"/>
          <w:sz w:val="32"/>
          <w:szCs w:val="32"/>
          <w:highlight w:val="none"/>
        </w:rPr>
        <w:t>按照《中华人民共和国政府信息公开条例》（以下简称《条例》）和《中华人民共和国政府信息公开工作年度报告格式》（国办公开办函〔2021〕30号）要求编制。</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方正仿宋简体" w:eastAsia="方正仿宋简体" w:hAnsiTheme="minorHAnsi" w:cstheme="minorBidi"/>
          <w:b/>
          <w:color w:val="auto"/>
          <w:kern w:val="2"/>
          <w:sz w:val="32"/>
          <w:szCs w:val="32"/>
          <w:highlight w:val="none"/>
          <w:lang w:val="en-US" w:eastAsia="zh-CN" w:bidi="ar-SA"/>
        </w:rPr>
      </w:pPr>
      <w:r>
        <w:rPr>
          <w:rFonts w:hint="eastAsia" w:ascii="方正仿宋简体" w:eastAsia="方正仿宋简体" w:hAnsiTheme="minorHAnsi" w:cstheme="minorBidi"/>
          <w:b/>
          <w:color w:val="auto"/>
          <w:kern w:val="2"/>
          <w:sz w:val="32"/>
          <w:szCs w:val="32"/>
          <w:highlight w:val="none"/>
          <w:lang w:val="en-US" w:eastAsia="zh-CN" w:bidi="ar-SA"/>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ascii="方正仿宋简体" w:eastAsia="方正仿宋简体"/>
          <w:b/>
          <w:color w:val="auto"/>
          <w:sz w:val="32"/>
          <w:szCs w:val="32"/>
          <w:highlight w:val="none"/>
        </w:rPr>
      </w:pPr>
      <w:r>
        <w:rPr>
          <w:rFonts w:hint="eastAsia" w:ascii="方正仿宋简体" w:eastAsia="方正仿宋简体" w:hAnsiTheme="minorHAnsi" w:cstheme="minorBidi"/>
          <w:b/>
          <w:color w:val="auto"/>
          <w:kern w:val="2"/>
          <w:sz w:val="32"/>
          <w:szCs w:val="32"/>
          <w:highlight w:val="none"/>
          <w:lang w:val="en-US" w:eastAsia="zh-CN" w:bidi="ar-SA"/>
        </w:rPr>
        <w:t>本报告中所列数据的统计期限自2021年1月1日起至2021年12月31日止。如对本报告有任何疑问，请与义桥镇人民政府办公室联系；电话：0537-3239915；电子邮箱：yqdzb7854000@163.com。</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1" w:firstLineChars="200"/>
        <w:jc w:val="left"/>
        <w:textAlignment w:val="auto"/>
        <w:rPr>
          <w:rFonts w:hint="eastAsia" w:ascii="方正黑体简体" w:eastAsia="方正黑体简体"/>
          <w:b/>
          <w:color w:val="auto"/>
          <w:sz w:val="32"/>
          <w:szCs w:val="32"/>
          <w:highlight w:val="none"/>
        </w:rPr>
      </w:pPr>
      <w:r>
        <w:rPr>
          <w:rFonts w:hint="eastAsia" w:ascii="方正黑体简体" w:eastAsia="方正黑体简体"/>
          <w:b/>
          <w:color w:val="auto"/>
          <w:sz w:val="32"/>
          <w:szCs w:val="32"/>
          <w:highlight w:val="none"/>
        </w:rPr>
        <w:t>总体情况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方正仿宋简体" w:eastAsia="方正仿宋简体" w:hAnsiTheme="minorHAnsi" w:cstheme="minorBidi"/>
          <w:b/>
          <w:color w:val="auto"/>
          <w:kern w:val="2"/>
          <w:sz w:val="32"/>
          <w:szCs w:val="32"/>
          <w:highlight w:val="none"/>
          <w:lang w:val="en-US" w:eastAsia="zh-CN" w:bidi="ar-SA"/>
        </w:rPr>
      </w:pPr>
      <w:r>
        <w:rPr>
          <w:rFonts w:hint="eastAsia" w:ascii="方正仿宋简体" w:eastAsia="方正仿宋简体" w:hAnsiTheme="minorHAnsi" w:cstheme="minorBidi"/>
          <w:b/>
          <w:color w:val="auto"/>
          <w:kern w:val="2"/>
          <w:sz w:val="32"/>
          <w:szCs w:val="32"/>
          <w:highlight w:val="none"/>
          <w:lang w:val="en-US" w:eastAsia="zh-CN" w:bidi="ar-SA"/>
        </w:rPr>
        <w:t>义桥镇认真执行《条例》、《办法》规定，高度重视政府信息公开工作。一是结合实际，成立了由党委书记任组长，副书记为副组长，党政办主任等相关人员为成员的乡政务公开领导小组，建立健全了乡信息公开的工作制度和工作机制，对信息公开遵循的原则、内容形式、组织领导、责任追究等作出具体规定。二是明确责任，指定专人负责信息公开工作，做好公开信息审查、公开载体维护、实时更新。三是加强信息员队伍建设，定期组织业务培训，及时报送工作动态信息，严格执行公开审查程序，确保信息公开的及时性、准确性。四是拓宽政府信息公开渠道。在利用各种传统公开方式的同时，加强网上公开，方便群众了解相关信息。</w:t>
      </w:r>
    </w:p>
    <w:p>
      <w:pPr>
        <w:shd w:val="clear"/>
        <w:spacing w:line="590" w:lineRule="exact"/>
        <w:ind w:right="-105" w:rightChars="-50" w:firstLine="643" w:firstLineChars="200"/>
        <w:rPr>
          <w:rFonts w:ascii="方正楷体简体" w:eastAsia="方正楷体简体"/>
          <w:b/>
          <w:color w:val="auto"/>
          <w:sz w:val="32"/>
          <w:szCs w:val="32"/>
          <w:highlight w:val="none"/>
        </w:rPr>
      </w:pPr>
      <w:r>
        <w:rPr>
          <w:rFonts w:hint="eastAsia" w:ascii="方正楷体简体" w:eastAsia="方正楷体简体"/>
          <w:b/>
          <w:color w:val="auto"/>
          <w:sz w:val="32"/>
          <w:szCs w:val="32"/>
          <w:highlight w:val="none"/>
        </w:rPr>
        <w:t>（一）主</w:t>
      </w:r>
      <w:r>
        <w:rPr>
          <w:rFonts w:hint="eastAsia" w:ascii="方正楷体简体" w:hAnsi="Times New Roman" w:eastAsia="方正楷体简体" w:cs="Times New Roman"/>
          <w:b/>
          <w:color w:val="auto"/>
          <w:kern w:val="0"/>
          <w:sz w:val="32"/>
          <w:szCs w:val="32"/>
          <w:highlight w:val="none"/>
          <w:lang w:val="en-US" w:eastAsia="zh-CN"/>
        </w:rPr>
        <w:t>动公开情况</w:t>
      </w:r>
    </w:p>
    <w:p>
      <w:pPr>
        <w:shd w:val="clear"/>
        <w:spacing w:line="590" w:lineRule="exact"/>
        <w:ind w:right="-105" w:rightChars="-50" w:firstLine="643" w:firstLineChars="200"/>
        <w:rPr>
          <w:rFonts w:hint="default" w:ascii="方正仿宋简体" w:eastAsia="方正仿宋简体" w:hAnsiTheme="minorHAnsi" w:cstheme="minorBidi"/>
          <w:b/>
          <w:color w:val="auto"/>
          <w:kern w:val="2"/>
          <w:sz w:val="32"/>
          <w:szCs w:val="32"/>
          <w:highlight w:val="none"/>
          <w:lang w:val="en-US" w:eastAsia="zh-CN" w:bidi="ar-SA"/>
        </w:rPr>
      </w:pPr>
      <w:r>
        <w:rPr>
          <w:rFonts w:hint="eastAsia" w:ascii="方正仿宋简体" w:eastAsia="方正仿宋简体" w:hAnsiTheme="minorHAnsi" w:cstheme="minorBidi"/>
          <w:b/>
          <w:color w:val="auto"/>
          <w:kern w:val="2"/>
          <w:sz w:val="32"/>
          <w:szCs w:val="32"/>
          <w:highlight w:val="none"/>
          <w:lang w:val="en-US" w:eastAsia="zh-CN" w:bidi="ar-SA"/>
        </w:rPr>
        <w:t>2021年度，义桥镇主动公开政府信息22条。其中概况信息2条，包括乡镇概况1条，机构职能1条。工作动态20条，包括公示公告1条；政策文件1条；会议公开3条；规划计划1条；招录及任免信息1条；财政预决算1条；上年度政府信息公开年度报告1条；政务公开基础建设3条；政务公开组织管理3条；行政权力运行公开4条；其他法定主动公开内容1条。</w:t>
      </w:r>
    </w:p>
    <w:p>
      <w:pPr>
        <w:shd w:val="clear"/>
        <w:spacing w:line="590" w:lineRule="exact"/>
        <w:ind w:right="-105" w:rightChars="-50" w:firstLine="643" w:firstLineChars="200"/>
        <w:rPr>
          <w:rFonts w:hint="eastAsia" w:ascii="方正楷体简体" w:eastAsia="方正楷体简体"/>
          <w:b/>
          <w:color w:val="auto"/>
          <w:sz w:val="32"/>
          <w:szCs w:val="32"/>
          <w:highlight w:val="none"/>
          <w:lang w:eastAsia="zh-CN"/>
        </w:rPr>
      </w:pPr>
      <w:r>
        <w:rPr>
          <w:rFonts w:hint="eastAsia" w:ascii="方正楷体简体" w:eastAsia="方正楷体简体"/>
          <w:b/>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71120</wp:posOffset>
            </wp:positionH>
            <wp:positionV relativeFrom="paragraph">
              <wp:posOffset>55880</wp:posOffset>
            </wp:positionV>
            <wp:extent cx="5080000" cy="3515360"/>
            <wp:effectExtent l="4445" t="4445" r="20955" b="2349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eastAsia" w:ascii="方正楷体简体" w:eastAsia="方正楷体简体"/>
          <w:b/>
          <w:color w:val="auto"/>
          <w:sz w:val="32"/>
          <w:szCs w:val="32"/>
          <w:highlight w:val="none"/>
        </w:rPr>
        <w:t>（二）依申请公开情况</w:t>
      </w:r>
    </w:p>
    <w:p>
      <w:pPr>
        <w:shd w:val="clear"/>
        <w:spacing w:line="590" w:lineRule="exact"/>
        <w:ind w:right="-105" w:rightChars="-50" w:firstLine="643" w:firstLineChars="200"/>
        <w:rPr>
          <w:rFonts w:hint="eastAsia" w:ascii="方正仿宋简体" w:eastAsia="方正仿宋简体" w:hAnsiTheme="minorHAnsi" w:cstheme="minorBidi"/>
          <w:b/>
          <w:color w:val="auto"/>
          <w:kern w:val="2"/>
          <w:sz w:val="32"/>
          <w:szCs w:val="32"/>
          <w:highlight w:val="none"/>
          <w:lang w:val="en-US" w:eastAsia="zh-CN" w:bidi="ar-SA"/>
        </w:rPr>
      </w:pPr>
      <w:r>
        <w:rPr>
          <w:rFonts w:hint="eastAsia" w:ascii="方正仿宋简体" w:eastAsia="方正仿宋简体" w:hAnsiTheme="minorHAnsi" w:cstheme="minorBidi"/>
          <w:b/>
          <w:color w:val="auto"/>
          <w:kern w:val="2"/>
          <w:sz w:val="32"/>
          <w:szCs w:val="32"/>
          <w:highlight w:val="none"/>
          <w:lang w:val="en-US" w:eastAsia="zh-CN" w:bidi="ar-SA"/>
        </w:rPr>
        <w:t>义桥镇进一步完善政府信息公开申请登记、审核、办理、答复、归档等工作制度。2021年度，我镇未收到依申请公开申请。</w:t>
      </w:r>
    </w:p>
    <w:p>
      <w:pPr>
        <w:shd w:val="clear"/>
        <w:spacing w:line="590" w:lineRule="exact"/>
        <w:ind w:right="-105" w:rightChars="-50" w:firstLine="643" w:firstLineChars="200"/>
        <w:rPr>
          <w:rFonts w:ascii="方正楷体简体" w:eastAsia="方正楷体简体"/>
          <w:b/>
          <w:color w:val="auto"/>
          <w:sz w:val="32"/>
          <w:szCs w:val="32"/>
          <w:highlight w:val="none"/>
        </w:rPr>
      </w:pPr>
      <w:r>
        <w:rPr>
          <w:rFonts w:hint="eastAsia" w:ascii="方正楷体简体" w:eastAsia="方正楷体简体"/>
          <w:b/>
          <w:color w:val="auto"/>
          <w:sz w:val="32"/>
          <w:szCs w:val="32"/>
          <w:highlight w:val="none"/>
        </w:rPr>
        <w:t>（三）政府信息管理情况</w:t>
      </w:r>
    </w:p>
    <w:p>
      <w:pPr>
        <w:shd w:val="clear"/>
        <w:spacing w:line="590" w:lineRule="exact"/>
        <w:ind w:right="-105" w:rightChars="-50" w:firstLine="643" w:firstLineChars="200"/>
        <w:rPr>
          <w:rFonts w:hint="eastAsia" w:ascii="方正仿宋简体" w:eastAsia="方正仿宋简体" w:hAnsiTheme="minorHAnsi" w:cstheme="minorBidi"/>
          <w:b/>
          <w:color w:val="auto"/>
          <w:kern w:val="2"/>
          <w:sz w:val="32"/>
          <w:szCs w:val="32"/>
          <w:highlight w:val="none"/>
          <w:lang w:val="en-US" w:eastAsia="zh-CN" w:bidi="ar-SA"/>
        </w:rPr>
      </w:pPr>
      <w:r>
        <w:rPr>
          <w:rFonts w:hint="eastAsia" w:ascii="方正仿宋简体" w:eastAsia="方正仿宋简体" w:hAnsiTheme="minorHAnsi" w:cstheme="minorBidi"/>
          <w:b/>
          <w:color w:val="auto"/>
          <w:kern w:val="2"/>
          <w:sz w:val="32"/>
          <w:szCs w:val="32"/>
          <w:highlight w:val="none"/>
          <w:lang w:val="en-US" w:eastAsia="zh-CN" w:bidi="ar-SA"/>
        </w:rPr>
        <w:t>一是做好政务信息日常工作，进一步完善政务信息制作、获取、保存、处理等方面的制度，对政务信息进行全生命周期的规范管理。二是加强政务信息公开后管理，特别是重要政务信息的管理。规章、规范性文件等重要政务信息，通过统一平台规范发布。</w:t>
      </w:r>
    </w:p>
    <w:p>
      <w:pPr>
        <w:shd w:val="clear"/>
        <w:spacing w:line="590" w:lineRule="exact"/>
        <w:ind w:right="-105" w:rightChars="-50" w:firstLine="643" w:firstLineChars="200"/>
        <w:rPr>
          <w:rFonts w:ascii="方正楷体简体" w:eastAsia="方正楷体简体"/>
          <w:b/>
          <w:color w:val="auto"/>
          <w:sz w:val="32"/>
          <w:szCs w:val="32"/>
          <w:highlight w:val="none"/>
        </w:rPr>
      </w:pPr>
      <w:r>
        <w:rPr>
          <w:rFonts w:hint="eastAsia" w:ascii="方正楷体简体" w:eastAsia="方正楷体简体"/>
          <w:b/>
          <w:color w:val="auto"/>
          <w:sz w:val="32"/>
          <w:szCs w:val="32"/>
          <w:highlight w:val="none"/>
        </w:rPr>
        <w:t>（四）政府信息公开平台建设情况</w:t>
      </w:r>
    </w:p>
    <w:p>
      <w:pPr>
        <w:shd w:val="clear"/>
        <w:spacing w:line="590" w:lineRule="exact"/>
        <w:ind w:right="-105" w:rightChars="-50" w:firstLine="643" w:firstLineChars="200"/>
        <w:rPr>
          <w:rFonts w:hint="eastAsia" w:ascii="方正仿宋简体" w:eastAsia="方正仿宋简体" w:hAnsiTheme="minorHAnsi" w:cstheme="minorBidi"/>
          <w:b/>
          <w:color w:val="auto"/>
          <w:kern w:val="2"/>
          <w:sz w:val="32"/>
          <w:szCs w:val="32"/>
          <w:highlight w:val="none"/>
          <w:lang w:val="en-US" w:eastAsia="zh-CN" w:bidi="ar-SA"/>
        </w:rPr>
      </w:pPr>
      <w:r>
        <w:rPr>
          <w:rFonts w:hint="eastAsia" w:ascii="方正仿宋简体" w:eastAsia="方正仿宋简体" w:hAnsiTheme="minorHAnsi" w:cstheme="minorBidi"/>
          <w:b/>
          <w:color w:val="auto"/>
          <w:kern w:val="2"/>
          <w:sz w:val="32"/>
          <w:szCs w:val="32"/>
          <w:highlight w:val="none"/>
          <w:lang w:val="en-US" w:eastAsia="zh-CN" w:bidi="ar-SA"/>
        </w:rPr>
        <w:drawing>
          <wp:anchor distT="0" distB="0" distL="114300" distR="114300" simplePos="0" relativeHeight="251659264" behindDoc="0" locked="0" layoutInCell="1" allowOverlap="1">
            <wp:simplePos x="0" y="0"/>
            <wp:positionH relativeFrom="column">
              <wp:posOffset>92075</wp:posOffset>
            </wp:positionH>
            <wp:positionV relativeFrom="paragraph">
              <wp:posOffset>765810</wp:posOffset>
            </wp:positionV>
            <wp:extent cx="5270500" cy="3038475"/>
            <wp:effectExtent l="0" t="0" r="6350" b="9525"/>
            <wp:wrapTopAndBottom/>
            <wp:docPr id="3" name="图片 3" descr="76650d09217ca118b8ad50934abe9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6650d09217ca118b8ad50934abe90f"/>
                    <pic:cNvPicPr>
                      <a:picLocks noChangeAspect="1"/>
                    </pic:cNvPicPr>
                  </pic:nvPicPr>
                  <pic:blipFill>
                    <a:blip r:embed="rId5"/>
                    <a:stretch>
                      <a:fillRect/>
                    </a:stretch>
                  </pic:blipFill>
                  <pic:spPr>
                    <a:xfrm>
                      <a:off x="0" y="0"/>
                      <a:ext cx="5270500" cy="3038475"/>
                    </a:xfrm>
                    <a:prstGeom prst="rect">
                      <a:avLst/>
                    </a:prstGeom>
                  </pic:spPr>
                </pic:pic>
              </a:graphicData>
            </a:graphic>
          </wp:anchor>
        </w:drawing>
      </w:r>
      <w:r>
        <w:rPr>
          <w:rFonts w:hint="eastAsia" w:ascii="方正仿宋简体" w:eastAsia="方正仿宋简体" w:hAnsiTheme="minorHAnsi" w:cstheme="minorBidi"/>
          <w:b/>
          <w:color w:val="auto"/>
          <w:kern w:val="2"/>
          <w:sz w:val="32"/>
          <w:szCs w:val="32"/>
          <w:highlight w:val="none"/>
          <w:lang w:val="en-US" w:eastAsia="zh-CN" w:bidi="ar-SA"/>
        </w:rPr>
        <w:t>义桥镇以文字、图片</w:t>
      </w:r>
      <w:r>
        <w:rPr>
          <w:rFonts w:hint="eastAsia" w:ascii="方正仿宋简体" w:eastAsia="方正仿宋简体" w:cstheme="minorBidi"/>
          <w:b/>
          <w:color w:val="auto"/>
          <w:kern w:val="2"/>
          <w:sz w:val="32"/>
          <w:szCs w:val="32"/>
          <w:highlight w:val="none"/>
          <w:lang w:val="en-US" w:eastAsia="zh-CN" w:bidi="ar-SA"/>
        </w:rPr>
        <w:t>、表格</w:t>
      </w:r>
      <w:r>
        <w:rPr>
          <w:rFonts w:hint="eastAsia" w:ascii="方正仿宋简体" w:eastAsia="方正仿宋简体" w:hAnsiTheme="minorHAnsi" w:cstheme="minorBidi"/>
          <w:b/>
          <w:color w:val="auto"/>
          <w:kern w:val="2"/>
          <w:sz w:val="32"/>
          <w:szCs w:val="32"/>
          <w:highlight w:val="none"/>
          <w:lang w:val="en-US" w:eastAsia="zh-CN" w:bidi="ar-SA"/>
        </w:rPr>
        <w:t>等形式发布最新的工作动态、政策解读、及时回应社会关切。</w:t>
      </w:r>
    </w:p>
    <w:p>
      <w:pPr>
        <w:shd w:val="clear"/>
        <w:spacing w:line="590" w:lineRule="exact"/>
        <w:ind w:right="-105" w:rightChars="-50" w:firstLine="643" w:firstLineChars="200"/>
        <w:rPr>
          <w:rFonts w:ascii="方正楷体简体" w:eastAsia="方正楷体简体"/>
          <w:b/>
          <w:color w:val="auto"/>
          <w:sz w:val="32"/>
          <w:szCs w:val="32"/>
          <w:highlight w:val="none"/>
        </w:rPr>
      </w:pPr>
      <w:r>
        <w:rPr>
          <w:rFonts w:hint="eastAsia" w:ascii="方正楷体简体" w:eastAsia="方正楷体简体"/>
          <w:b/>
          <w:color w:val="auto"/>
          <w:sz w:val="32"/>
          <w:szCs w:val="32"/>
          <w:highlight w:val="none"/>
        </w:rPr>
        <w:t>（五）监督保障情况</w:t>
      </w:r>
    </w:p>
    <w:p>
      <w:pPr>
        <w:shd w:val="clear"/>
        <w:spacing w:line="590" w:lineRule="exact"/>
        <w:ind w:right="-105" w:rightChars="-50" w:firstLine="643" w:firstLineChars="200"/>
        <w:rPr>
          <w:rFonts w:hint="eastAsia" w:ascii="方正仿宋简体" w:eastAsia="方正仿宋简体" w:hAnsiTheme="minorHAnsi" w:cstheme="minorBidi"/>
          <w:b/>
          <w:color w:val="auto"/>
          <w:kern w:val="2"/>
          <w:sz w:val="32"/>
          <w:szCs w:val="32"/>
          <w:highlight w:val="none"/>
          <w:lang w:val="en-US" w:eastAsia="zh-CN" w:bidi="ar-SA"/>
        </w:rPr>
      </w:pPr>
      <w:r>
        <w:rPr>
          <w:rFonts w:hint="eastAsia" w:ascii="方正仿宋简体" w:eastAsia="方正仿宋简体" w:hAnsiTheme="minorHAnsi" w:cstheme="minorBidi"/>
          <w:b/>
          <w:color w:val="auto"/>
          <w:kern w:val="2"/>
          <w:sz w:val="32"/>
          <w:szCs w:val="32"/>
          <w:highlight w:val="none"/>
          <w:lang w:val="en-US" w:eastAsia="zh-CN" w:bidi="ar-SA"/>
        </w:rPr>
        <w:t>镇政府把政务公开、信息公开工作做为一项重要工作来抓，成立政务公开领导小组，主要领导亲自抓，分管领导具体抓，并落实人员专门抓，明确1名分管领导、1名科室负责人、2名政务公开专职人员具体负责政务公开业务。截至目前，我镇共举办公务公开业务培训会议4次，认真学习了《中华人民共和国政府信息公开条例》、《汶上县政府网站内容保障手册》等内容，不断提升专职人员业务能力水平，培养新业务人员2名，提高了业务办理和处理能力。</w:t>
      </w:r>
    </w:p>
    <w:p>
      <w:pPr>
        <w:shd w:val="clear"/>
        <w:spacing w:line="590" w:lineRule="exact"/>
        <w:ind w:right="-105" w:rightChars="-50" w:firstLine="641" w:firstLineChars="200"/>
        <w:rPr>
          <w:rFonts w:ascii="方正黑体简体" w:eastAsia="方正黑体简体"/>
          <w:b/>
          <w:color w:val="auto"/>
          <w:sz w:val="32"/>
          <w:szCs w:val="32"/>
          <w:highlight w:val="none"/>
        </w:rPr>
      </w:pPr>
      <w:r>
        <w:rPr>
          <w:rFonts w:hint="eastAsia" w:ascii="方正黑体简体" w:eastAsia="方正黑体简体"/>
          <w:b/>
          <w:color w:val="auto"/>
          <w:sz w:val="32"/>
          <w:szCs w:val="32"/>
          <w:highlight w:val="none"/>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hd w:val="clear"/>
              <w:spacing w:line="340" w:lineRule="exact"/>
              <w:jc w:val="center"/>
              <w:rPr>
                <w:rFonts w:ascii="方正黑体简体" w:eastAsia="方正黑体简体"/>
                <w:b/>
                <w:color w:val="auto"/>
                <w:sz w:val="24"/>
                <w:szCs w:val="24"/>
                <w:highlight w:val="none"/>
              </w:rPr>
            </w:pPr>
            <w:r>
              <w:rPr>
                <w:rFonts w:hint="eastAsia" w:ascii="方正黑体简体" w:hAnsi="宋体" w:eastAsia="方正黑体简体" w:cs="宋体"/>
                <w:b/>
                <w:color w:val="auto"/>
                <w:sz w:val="24"/>
                <w:szCs w:val="24"/>
                <w:highlight w:val="none"/>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hd w:val="clear"/>
              <w:spacing w:line="340" w:lineRule="exact"/>
              <w:jc w:val="center"/>
              <w:rPr>
                <w:rFonts w:ascii="方正仿宋简体" w:eastAsia="方正仿宋简体"/>
                <w:b/>
                <w:color w:val="auto"/>
                <w:sz w:val="24"/>
                <w:szCs w:val="24"/>
                <w:highlight w:val="none"/>
              </w:rPr>
            </w:pPr>
            <w:r>
              <w:rPr>
                <w:rFonts w:hint="eastAsia" w:ascii="方正仿宋简体" w:hAnsi="宋体" w:eastAsia="方正仿宋简体" w:cs="宋体"/>
                <w:b/>
                <w:color w:val="auto"/>
                <w:sz w:val="24"/>
                <w:szCs w:val="24"/>
                <w:highlight w:val="none"/>
                <w:lang w:bidi="ar"/>
              </w:rPr>
              <w:t>信息内容</w:t>
            </w:r>
          </w:p>
        </w:tc>
        <w:tc>
          <w:tcPr>
            <w:tcW w:w="2133" w:type="dxa"/>
            <w:shd w:val="clear" w:color="auto" w:fill="auto"/>
            <w:noWrap w:val="0"/>
            <w:tcMar>
              <w:left w:w="57" w:type="dxa"/>
              <w:right w:w="57" w:type="dxa"/>
            </w:tcMar>
            <w:vAlign w:val="center"/>
          </w:tcPr>
          <w:p>
            <w:pPr>
              <w:widowControl/>
              <w:shd w:val="clear"/>
              <w:spacing w:line="340" w:lineRule="exact"/>
              <w:jc w:val="center"/>
              <w:rPr>
                <w:rFonts w:ascii="方正仿宋简体" w:eastAsia="方正仿宋简体"/>
                <w:b/>
                <w:color w:val="auto"/>
                <w:sz w:val="24"/>
                <w:szCs w:val="24"/>
                <w:highlight w:val="none"/>
              </w:rPr>
            </w:pPr>
            <w:r>
              <w:rPr>
                <w:rFonts w:hint="eastAsia" w:ascii="方正仿宋简体" w:hAnsi="宋体" w:eastAsia="方正仿宋简体" w:cs="宋体"/>
                <w:b/>
                <w:color w:val="auto"/>
                <w:sz w:val="24"/>
                <w:szCs w:val="24"/>
                <w:highlight w:val="none"/>
                <w:lang w:bidi="ar"/>
              </w:rPr>
              <w:t>本年制发件数</w:t>
            </w:r>
          </w:p>
        </w:tc>
        <w:tc>
          <w:tcPr>
            <w:tcW w:w="2216" w:type="dxa"/>
            <w:shd w:val="clear" w:color="auto" w:fill="auto"/>
            <w:noWrap w:val="0"/>
            <w:tcMar>
              <w:left w:w="57" w:type="dxa"/>
              <w:right w:w="57" w:type="dxa"/>
            </w:tcMar>
            <w:vAlign w:val="center"/>
          </w:tcPr>
          <w:p>
            <w:pPr>
              <w:widowControl/>
              <w:shd w:val="clear"/>
              <w:spacing w:line="340" w:lineRule="exact"/>
              <w:jc w:val="center"/>
              <w:rPr>
                <w:rFonts w:ascii="方正仿宋简体" w:eastAsia="方正仿宋简体"/>
                <w:b/>
                <w:color w:val="auto"/>
                <w:sz w:val="24"/>
                <w:szCs w:val="24"/>
                <w:highlight w:val="none"/>
              </w:rPr>
            </w:pPr>
            <w:r>
              <w:rPr>
                <w:rFonts w:hint="eastAsia" w:ascii="方正仿宋简体" w:hAnsi="宋体" w:eastAsia="方正仿宋简体" w:cs="宋体"/>
                <w:b/>
                <w:color w:val="auto"/>
                <w:sz w:val="24"/>
                <w:szCs w:val="24"/>
                <w:highlight w:val="none"/>
                <w:lang w:bidi="ar"/>
              </w:rPr>
              <w:t>本年废止件数</w:t>
            </w:r>
          </w:p>
        </w:tc>
        <w:tc>
          <w:tcPr>
            <w:tcW w:w="1989" w:type="dxa"/>
            <w:shd w:val="clear" w:color="auto" w:fill="auto"/>
            <w:noWrap w:val="0"/>
            <w:tcMar>
              <w:left w:w="57" w:type="dxa"/>
              <w:right w:w="57" w:type="dxa"/>
            </w:tcMar>
            <w:vAlign w:val="center"/>
          </w:tcPr>
          <w:p>
            <w:pPr>
              <w:widowControl/>
              <w:shd w:val="clear"/>
              <w:spacing w:line="340" w:lineRule="exact"/>
              <w:jc w:val="center"/>
              <w:rPr>
                <w:rFonts w:ascii="方正仿宋简体" w:eastAsia="方正仿宋简体"/>
                <w:b/>
                <w:color w:val="auto"/>
                <w:sz w:val="24"/>
                <w:szCs w:val="24"/>
                <w:highlight w:val="none"/>
              </w:rPr>
            </w:pPr>
            <w:r>
              <w:rPr>
                <w:rFonts w:hint="eastAsia" w:ascii="方正仿宋简体" w:hAnsi="宋体" w:eastAsia="方正仿宋简体" w:cs="宋体"/>
                <w:b/>
                <w:color w:val="auto"/>
                <w:sz w:val="24"/>
                <w:szCs w:val="24"/>
                <w:highlight w:val="none"/>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hd w:val="clear"/>
              <w:spacing w:line="340" w:lineRule="exact"/>
              <w:jc w:val="left"/>
              <w:rPr>
                <w:rFonts w:ascii="方正仿宋简体" w:eastAsia="方正仿宋简体"/>
                <w:b/>
                <w:color w:val="auto"/>
                <w:sz w:val="24"/>
                <w:szCs w:val="24"/>
                <w:highlight w:val="none"/>
              </w:rPr>
            </w:pPr>
            <w:r>
              <w:rPr>
                <w:rFonts w:hint="eastAsia" w:ascii="方正仿宋简体" w:hAnsi="宋体" w:eastAsia="方正仿宋简体" w:cs="宋体"/>
                <w:b/>
                <w:color w:val="auto"/>
                <w:sz w:val="24"/>
                <w:szCs w:val="24"/>
                <w:highlight w:val="none"/>
                <w:lang w:bidi="ar"/>
              </w:rPr>
              <w:t>规章</w:t>
            </w:r>
          </w:p>
        </w:tc>
        <w:tc>
          <w:tcPr>
            <w:tcW w:w="2133" w:type="dxa"/>
            <w:shd w:val="clear" w:color="auto" w:fill="auto"/>
            <w:noWrap w:val="0"/>
            <w:tcMar>
              <w:left w:w="57" w:type="dxa"/>
              <w:right w:w="57" w:type="dxa"/>
            </w:tcMar>
            <w:vAlign w:val="center"/>
          </w:tcPr>
          <w:p>
            <w:pPr>
              <w:widowControl/>
              <w:shd w:val="clear"/>
              <w:spacing w:line="340" w:lineRule="exact"/>
              <w:jc w:val="left"/>
              <w:rPr>
                <w:rFonts w:hint="eastAsia" w:ascii="方正仿宋简体" w:eastAsia="方正仿宋简体"/>
                <w:b/>
                <w:color w:val="auto"/>
                <w:sz w:val="24"/>
                <w:szCs w:val="24"/>
                <w:highlight w:val="none"/>
                <w:lang w:val="en-US" w:eastAsia="zh-CN"/>
              </w:rPr>
            </w:pPr>
            <w:r>
              <w:rPr>
                <w:rFonts w:hint="eastAsia" w:ascii="方正仿宋简体" w:hAnsi="宋体" w:eastAsia="方正仿宋简体" w:cs="宋体"/>
                <w:b/>
                <w:color w:val="auto"/>
                <w:sz w:val="24"/>
                <w:szCs w:val="24"/>
                <w:highlight w:val="none"/>
                <w:lang w:bidi="ar"/>
              </w:rPr>
              <w:t>　　</w:t>
            </w:r>
            <w:r>
              <w:rPr>
                <w:rFonts w:hint="eastAsia" w:ascii="方正仿宋简体" w:hAnsi="宋体" w:eastAsia="方正仿宋简体" w:cs="宋体"/>
                <w:b/>
                <w:color w:val="auto"/>
                <w:sz w:val="24"/>
                <w:szCs w:val="24"/>
                <w:highlight w:val="none"/>
                <w:lang w:val="en-US" w:eastAsia="zh-CN" w:bidi="ar"/>
              </w:rPr>
              <w:t>0</w:t>
            </w:r>
          </w:p>
        </w:tc>
        <w:tc>
          <w:tcPr>
            <w:tcW w:w="2216" w:type="dxa"/>
            <w:shd w:val="clear" w:color="auto" w:fill="auto"/>
            <w:noWrap w:val="0"/>
            <w:tcMar>
              <w:left w:w="57" w:type="dxa"/>
              <w:right w:w="57" w:type="dxa"/>
            </w:tcMar>
            <w:vAlign w:val="center"/>
          </w:tcPr>
          <w:p>
            <w:pPr>
              <w:widowControl/>
              <w:shd w:val="clear"/>
              <w:spacing w:line="340" w:lineRule="exact"/>
              <w:jc w:val="left"/>
              <w:rPr>
                <w:rFonts w:hint="eastAsia" w:ascii="方正仿宋简体" w:eastAsia="方正仿宋简体"/>
                <w:b/>
                <w:color w:val="auto"/>
                <w:sz w:val="24"/>
                <w:szCs w:val="24"/>
                <w:highlight w:val="none"/>
                <w:lang w:val="en-US" w:eastAsia="zh-CN"/>
              </w:rPr>
            </w:pPr>
            <w:r>
              <w:rPr>
                <w:rFonts w:hint="eastAsia" w:ascii="方正仿宋简体" w:hAnsi="宋体" w:eastAsia="方正仿宋简体" w:cs="宋体"/>
                <w:b/>
                <w:color w:val="auto"/>
                <w:sz w:val="24"/>
                <w:szCs w:val="24"/>
                <w:highlight w:val="none"/>
                <w:lang w:bidi="ar"/>
              </w:rPr>
              <w:t> 　</w:t>
            </w:r>
            <w:r>
              <w:rPr>
                <w:rFonts w:hint="eastAsia" w:ascii="方正仿宋简体" w:hAnsi="宋体" w:eastAsia="方正仿宋简体" w:cs="宋体"/>
                <w:b/>
                <w:color w:val="auto"/>
                <w:sz w:val="24"/>
                <w:szCs w:val="24"/>
                <w:highlight w:val="none"/>
                <w:lang w:val="en-US" w:eastAsia="zh-CN" w:bidi="ar"/>
              </w:rPr>
              <w:t>0</w:t>
            </w:r>
          </w:p>
        </w:tc>
        <w:tc>
          <w:tcPr>
            <w:tcW w:w="1989" w:type="dxa"/>
            <w:shd w:val="clear" w:color="auto" w:fill="auto"/>
            <w:noWrap w:val="0"/>
            <w:tcMar>
              <w:left w:w="57" w:type="dxa"/>
              <w:right w:w="57" w:type="dxa"/>
            </w:tcMar>
            <w:vAlign w:val="center"/>
          </w:tcPr>
          <w:p>
            <w:pPr>
              <w:widowControl/>
              <w:shd w:val="clear"/>
              <w:spacing w:line="340" w:lineRule="exact"/>
              <w:jc w:val="left"/>
              <w:rPr>
                <w:rFonts w:hint="eastAsia" w:ascii="方正仿宋简体" w:eastAsia="方正仿宋简体"/>
                <w:b/>
                <w:color w:val="auto"/>
                <w:sz w:val="24"/>
                <w:szCs w:val="24"/>
                <w:highlight w:val="none"/>
                <w:lang w:val="en-US" w:eastAsia="zh-CN"/>
              </w:rPr>
            </w:pPr>
            <w:r>
              <w:rPr>
                <w:rFonts w:hint="eastAsia" w:ascii="方正仿宋简体" w:hAnsi="Calibri" w:eastAsia="方正仿宋简体" w:cs="Calibri"/>
                <w:b/>
                <w:color w:val="auto"/>
                <w:sz w:val="24"/>
                <w:szCs w:val="24"/>
                <w:highlight w:val="none"/>
                <w:lang w:bidi="ar"/>
              </w:rPr>
              <w:t> </w:t>
            </w:r>
            <w:r>
              <w:rPr>
                <w:rFonts w:hint="eastAsia" w:ascii="方正仿宋简体" w:hAnsi="Calibri" w:eastAsia="方正仿宋简体" w:cs="Calibri"/>
                <w:b/>
                <w:color w:val="auto"/>
                <w:sz w:val="24"/>
                <w:szCs w:val="24"/>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hd w:val="clear"/>
              <w:spacing w:line="340" w:lineRule="exact"/>
              <w:jc w:val="left"/>
              <w:rPr>
                <w:rFonts w:ascii="方正仿宋简体" w:eastAsia="方正仿宋简体"/>
                <w:b/>
                <w:color w:val="auto"/>
                <w:sz w:val="24"/>
                <w:szCs w:val="24"/>
                <w:highlight w:val="none"/>
              </w:rPr>
            </w:pPr>
            <w:r>
              <w:rPr>
                <w:rFonts w:hint="eastAsia" w:ascii="方正仿宋简体" w:hAnsi="宋体" w:eastAsia="方正仿宋简体" w:cs="宋体"/>
                <w:b/>
                <w:color w:val="auto"/>
                <w:sz w:val="24"/>
                <w:szCs w:val="24"/>
                <w:highlight w:val="none"/>
                <w:lang w:bidi="ar"/>
              </w:rPr>
              <w:t>行政规范性文件</w:t>
            </w:r>
          </w:p>
        </w:tc>
        <w:tc>
          <w:tcPr>
            <w:tcW w:w="2133" w:type="dxa"/>
            <w:shd w:val="clear" w:color="auto" w:fill="auto"/>
            <w:noWrap w:val="0"/>
            <w:tcMar>
              <w:left w:w="57" w:type="dxa"/>
              <w:right w:w="57" w:type="dxa"/>
            </w:tcMar>
            <w:vAlign w:val="center"/>
          </w:tcPr>
          <w:p>
            <w:pPr>
              <w:widowControl/>
              <w:shd w:val="clear"/>
              <w:spacing w:line="340" w:lineRule="exact"/>
              <w:jc w:val="left"/>
              <w:rPr>
                <w:rFonts w:hint="eastAsia" w:ascii="方正仿宋简体" w:eastAsia="方正仿宋简体"/>
                <w:b/>
                <w:color w:val="auto"/>
                <w:sz w:val="24"/>
                <w:szCs w:val="24"/>
                <w:highlight w:val="none"/>
                <w:lang w:val="en-US" w:eastAsia="zh-CN"/>
              </w:rPr>
            </w:pPr>
            <w:r>
              <w:rPr>
                <w:rFonts w:hint="eastAsia" w:ascii="方正仿宋简体" w:hAnsi="宋体" w:eastAsia="方正仿宋简体" w:cs="宋体"/>
                <w:b/>
                <w:color w:val="auto"/>
                <w:sz w:val="24"/>
                <w:szCs w:val="24"/>
                <w:highlight w:val="none"/>
                <w:lang w:bidi="ar"/>
              </w:rPr>
              <w:t>　　</w:t>
            </w:r>
            <w:r>
              <w:rPr>
                <w:rFonts w:hint="eastAsia" w:ascii="方正仿宋简体" w:hAnsi="宋体" w:eastAsia="方正仿宋简体" w:cs="宋体"/>
                <w:b/>
                <w:color w:val="auto"/>
                <w:sz w:val="24"/>
                <w:szCs w:val="24"/>
                <w:highlight w:val="none"/>
                <w:lang w:val="en-US" w:eastAsia="zh-CN" w:bidi="ar"/>
              </w:rPr>
              <w:t>1</w:t>
            </w:r>
          </w:p>
        </w:tc>
        <w:tc>
          <w:tcPr>
            <w:tcW w:w="2216" w:type="dxa"/>
            <w:shd w:val="clear" w:color="auto" w:fill="auto"/>
            <w:noWrap w:val="0"/>
            <w:tcMar>
              <w:left w:w="57" w:type="dxa"/>
              <w:right w:w="57" w:type="dxa"/>
            </w:tcMar>
            <w:vAlign w:val="center"/>
          </w:tcPr>
          <w:p>
            <w:pPr>
              <w:widowControl/>
              <w:shd w:val="clear"/>
              <w:spacing w:line="340" w:lineRule="exact"/>
              <w:jc w:val="left"/>
              <w:rPr>
                <w:rFonts w:hint="eastAsia" w:ascii="方正仿宋简体" w:eastAsia="方正仿宋简体"/>
                <w:b/>
                <w:color w:val="auto"/>
                <w:sz w:val="24"/>
                <w:szCs w:val="24"/>
                <w:highlight w:val="none"/>
                <w:lang w:val="en-US" w:eastAsia="zh-CN"/>
              </w:rPr>
            </w:pPr>
            <w:r>
              <w:rPr>
                <w:rFonts w:hint="eastAsia" w:ascii="方正仿宋简体" w:hAnsi="宋体" w:eastAsia="方正仿宋简体" w:cs="宋体"/>
                <w:b/>
                <w:color w:val="auto"/>
                <w:sz w:val="24"/>
                <w:szCs w:val="24"/>
                <w:highlight w:val="none"/>
                <w:lang w:bidi="ar"/>
              </w:rPr>
              <w:t> 　</w:t>
            </w:r>
            <w:r>
              <w:rPr>
                <w:rFonts w:hint="eastAsia" w:ascii="方正仿宋简体" w:hAnsi="宋体" w:eastAsia="方正仿宋简体" w:cs="宋体"/>
                <w:b/>
                <w:color w:val="auto"/>
                <w:sz w:val="24"/>
                <w:szCs w:val="24"/>
                <w:highlight w:val="none"/>
                <w:lang w:val="en-US" w:eastAsia="zh-CN" w:bidi="ar"/>
              </w:rPr>
              <w:t>0</w:t>
            </w:r>
          </w:p>
        </w:tc>
        <w:tc>
          <w:tcPr>
            <w:tcW w:w="1989" w:type="dxa"/>
            <w:shd w:val="clear" w:color="auto" w:fill="auto"/>
            <w:noWrap w:val="0"/>
            <w:tcMar>
              <w:left w:w="57" w:type="dxa"/>
              <w:right w:w="57" w:type="dxa"/>
            </w:tcMar>
            <w:vAlign w:val="center"/>
          </w:tcPr>
          <w:p>
            <w:pPr>
              <w:widowControl/>
              <w:shd w:val="clear"/>
              <w:spacing w:line="340" w:lineRule="exact"/>
              <w:jc w:val="left"/>
              <w:rPr>
                <w:rFonts w:hint="eastAsia" w:ascii="方正仿宋简体" w:eastAsia="方正仿宋简体"/>
                <w:b/>
                <w:color w:val="auto"/>
                <w:sz w:val="24"/>
                <w:szCs w:val="24"/>
                <w:highlight w:val="none"/>
                <w:lang w:val="en-US" w:eastAsia="zh-CN"/>
              </w:rPr>
            </w:pPr>
            <w:r>
              <w:rPr>
                <w:rFonts w:hint="eastAsia" w:ascii="方正仿宋简体" w:hAnsi="Calibri" w:eastAsia="方正仿宋简体" w:cs="Calibri"/>
                <w:b/>
                <w:color w:val="auto"/>
                <w:sz w:val="24"/>
                <w:szCs w:val="24"/>
                <w:highlight w:val="none"/>
                <w:lang w:bidi="ar"/>
              </w:rPr>
              <w:t> </w:t>
            </w:r>
            <w:r>
              <w:rPr>
                <w:rFonts w:hint="eastAsia" w:ascii="方正仿宋简体" w:hAnsi="Calibri" w:eastAsia="方正仿宋简体" w:cs="Calibri"/>
                <w:b/>
                <w:color w:val="auto"/>
                <w:sz w:val="24"/>
                <w:szCs w:val="24"/>
                <w:highlight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hd w:val="clear"/>
              <w:spacing w:line="340" w:lineRule="exact"/>
              <w:jc w:val="center"/>
              <w:rPr>
                <w:rFonts w:ascii="方正仿宋简体" w:eastAsia="方正仿宋简体"/>
                <w:b/>
                <w:color w:val="auto"/>
                <w:sz w:val="24"/>
                <w:szCs w:val="24"/>
                <w:highlight w:val="none"/>
              </w:rPr>
            </w:pPr>
            <w:r>
              <w:rPr>
                <w:rFonts w:hint="eastAsia" w:ascii="方正黑体简体" w:hAnsi="宋体" w:eastAsia="方正黑体简体" w:cs="宋体"/>
                <w:b/>
                <w:color w:val="auto"/>
                <w:sz w:val="24"/>
                <w:szCs w:val="24"/>
                <w:highlight w:val="none"/>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hd w:val="clear"/>
              <w:spacing w:line="340" w:lineRule="exact"/>
              <w:jc w:val="center"/>
              <w:rPr>
                <w:rFonts w:ascii="方正仿宋简体" w:eastAsia="方正仿宋简体"/>
                <w:b/>
                <w:color w:val="auto"/>
                <w:sz w:val="24"/>
                <w:szCs w:val="24"/>
                <w:highlight w:val="none"/>
              </w:rPr>
            </w:pPr>
            <w:r>
              <w:rPr>
                <w:rFonts w:hint="eastAsia" w:ascii="方正仿宋简体" w:hAnsi="宋体" w:eastAsia="方正仿宋简体" w:cs="宋体"/>
                <w:b/>
                <w:color w:val="auto"/>
                <w:sz w:val="24"/>
                <w:szCs w:val="24"/>
                <w:highlight w:val="none"/>
                <w:lang w:bidi="ar"/>
              </w:rPr>
              <w:t>信息内容</w:t>
            </w:r>
          </w:p>
        </w:tc>
        <w:tc>
          <w:tcPr>
            <w:tcW w:w="6338" w:type="dxa"/>
            <w:gridSpan w:val="3"/>
            <w:shd w:val="clear" w:color="auto" w:fill="auto"/>
            <w:noWrap w:val="0"/>
            <w:tcMar>
              <w:left w:w="57" w:type="dxa"/>
              <w:right w:w="57" w:type="dxa"/>
            </w:tcMar>
            <w:vAlign w:val="center"/>
          </w:tcPr>
          <w:p>
            <w:pPr>
              <w:widowControl/>
              <w:shd w:val="clear"/>
              <w:spacing w:line="340" w:lineRule="exact"/>
              <w:jc w:val="center"/>
              <w:rPr>
                <w:rFonts w:ascii="方正仿宋简体" w:eastAsia="方正仿宋简体"/>
                <w:b/>
                <w:color w:val="auto"/>
                <w:sz w:val="24"/>
                <w:szCs w:val="24"/>
                <w:highlight w:val="none"/>
              </w:rPr>
            </w:pPr>
            <w:r>
              <w:rPr>
                <w:rFonts w:hint="eastAsia" w:ascii="方正仿宋简体" w:hAnsi="宋体" w:eastAsia="方正仿宋简体" w:cs="宋体"/>
                <w:b/>
                <w:color w:val="auto"/>
                <w:sz w:val="24"/>
                <w:szCs w:val="24"/>
                <w:highlight w:val="none"/>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hd w:val="clear"/>
              <w:spacing w:line="340" w:lineRule="exact"/>
              <w:jc w:val="left"/>
              <w:rPr>
                <w:rFonts w:ascii="方正仿宋简体" w:eastAsia="方正仿宋简体"/>
                <w:b/>
                <w:color w:val="auto"/>
                <w:sz w:val="24"/>
                <w:szCs w:val="24"/>
                <w:highlight w:val="none"/>
              </w:rPr>
            </w:pPr>
            <w:r>
              <w:rPr>
                <w:rFonts w:hint="eastAsia" w:ascii="方正仿宋简体" w:hAnsi="宋体" w:eastAsia="方正仿宋简体" w:cs="宋体"/>
                <w:b/>
                <w:color w:val="auto"/>
                <w:sz w:val="24"/>
                <w:szCs w:val="24"/>
                <w:highlight w:val="none"/>
                <w:lang w:bidi="ar"/>
              </w:rPr>
              <w:t>行政许可</w:t>
            </w:r>
          </w:p>
        </w:tc>
        <w:tc>
          <w:tcPr>
            <w:tcW w:w="6338" w:type="dxa"/>
            <w:gridSpan w:val="3"/>
            <w:shd w:val="clear" w:color="auto" w:fill="auto"/>
            <w:noWrap w:val="0"/>
            <w:tcMar>
              <w:left w:w="57" w:type="dxa"/>
              <w:right w:w="57" w:type="dxa"/>
            </w:tcMar>
            <w:vAlign w:val="center"/>
          </w:tcPr>
          <w:p>
            <w:pPr>
              <w:widowControl/>
              <w:shd w:val="clear"/>
              <w:spacing w:line="340" w:lineRule="exact"/>
              <w:jc w:val="left"/>
              <w:rPr>
                <w:rFonts w:hint="eastAsia" w:ascii="方正仿宋简体" w:eastAsia="方正仿宋简体"/>
                <w:b/>
                <w:color w:val="auto"/>
                <w:sz w:val="24"/>
                <w:szCs w:val="24"/>
                <w:highlight w:val="none"/>
                <w:lang w:val="en-US" w:eastAsia="zh-CN"/>
              </w:rPr>
            </w:pPr>
            <w:r>
              <w:rPr>
                <w:rFonts w:hint="eastAsia" w:ascii="方正仿宋简体" w:hAnsi="Calibri" w:eastAsia="方正仿宋简体" w:cs="Calibri"/>
                <w:b/>
                <w:color w:val="auto"/>
                <w:sz w:val="24"/>
                <w:szCs w:val="24"/>
                <w:highlight w:val="none"/>
                <w:lang w:bidi="ar"/>
              </w:rPr>
              <w:t> </w:t>
            </w:r>
            <w:r>
              <w:rPr>
                <w:rFonts w:hint="eastAsia" w:ascii="方正仿宋简体" w:hAnsi="Calibri" w:eastAsia="方正仿宋简体" w:cs="Calibri"/>
                <w:b/>
                <w:color w:val="auto"/>
                <w:sz w:val="24"/>
                <w:szCs w:val="24"/>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hd w:val="clear"/>
              <w:spacing w:line="340" w:lineRule="exact"/>
              <w:jc w:val="center"/>
              <w:rPr>
                <w:rFonts w:ascii="方正仿宋简体" w:eastAsia="方正仿宋简体"/>
                <w:b/>
                <w:color w:val="auto"/>
                <w:sz w:val="24"/>
                <w:szCs w:val="24"/>
                <w:highlight w:val="none"/>
              </w:rPr>
            </w:pPr>
            <w:r>
              <w:rPr>
                <w:rFonts w:hint="eastAsia" w:ascii="方正黑体简体" w:hAnsi="宋体" w:eastAsia="方正黑体简体" w:cs="宋体"/>
                <w:b/>
                <w:color w:val="auto"/>
                <w:sz w:val="24"/>
                <w:szCs w:val="24"/>
                <w:highlight w:val="none"/>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hd w:val="clear"/>
              <w:spacing w:line="340" w:lineRule="exact"/>
              <w:jc w:val="center"/>
              <w:rPr>
                <w:rFonts w:ascii="方正仿宋简体" w:eastAsia="方正仿宋简体"/>
                <w:b/>
                <w:color w:val="auto"/>
                <w:sz w:val="24"/>
                <w:szCs w:val="24"/>
                <w:highlight w:val="none"/>
              </w:rPr>
            </w:pPr>
            <w:r>
              <w:rPr>
                <w:rFonts w:hint="eastAsia" w:ascii="方正仿宋简体" w:hAnsi="宋体" w:eastAsia="方正仿宋简体" w:cs="宋体"/>
                <w:b/>
                <w:color w:val="auto"/>
                <w:sz w:val="24"/>
                <w:szCs w:val="24"/>
                <w:highlight w:val="none"/>
                <w:lang w:bidi="ar"/>
              </w:rPr>
              <w:t>信息内容</w:t>
            </w:r>
          </w:p>
        </w:tc>
        <w:tc>
          <w:tcPr>
            <w:tcW w:w="6338" w:type="dxa"/>
            <w:gridSpan w:val="3"/>
            <w:shd w:val="clear" w:color="auto" w:fill="auto"/>
            <w:noWrap w:val="0"/>
            <w:tcMar>
              <w:left w:w="57" w:type="dxa"/>
              <w:right w:w="57" w:type="dxa"/>
            </w:tcMar>
            <w:vAlign w:val="center"/>
          </w:tcPr>
          <w:p>
            <w:pPr>
              <w:widowControl/>
              <w:shd w:val="clear"/>
              <w:spacing w:line="340" w:lineRule="exact"/>
              <w:jc w:val="center"/>
              <w:rPr>
                <w:rFonts w:ascii="方正仿宋简体" w:eastAsia="方正仿宋简体"/>
                <w:b/>
                <w:color w:val="auto"/>
                <w:sz w:val="24"/>
                <w:szCs w:val="24"/>
                <w:highlight w:val="none"/>
              </w:rPr>
            </w:pPr>
            <w:r>
              <w:rPr>
                <w:rFonts w:hint="eastAsia" w:ascii="方正仿宋简体" w:hAnsi="宋体" w:eastAsia="方正仿宋简体" w:cs="宋体"/>
                <w:b/>
                <w:color w:val="auto"/>
                <w:sz w:val="24"/>
                <w:szCs w:val="24"/>
                <w:highlight w:val="none"/>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hd w:val="clear"/>
              <w:spacing w:line="340" w:lineRule="exact"/>
              <w:jc w:val="left"/>
              <w:rPr>
                <w:rFonts w:ascii="方正仿宋简体" w:eastAsia="方正仿宋简体"/>
                <w:b/>
                <w:color w:val="auto"/>
                <w:sz w:val="24"/>
                <w:szCs w:val="24"/>
                <w:highlight w:val="none"/>
              </w:rPr>
            </w:pPr>
            <w:r>
              <w:rPr>
                <w:rFonts w:hint="eastAsia" w:ascii="方正仿宋简体" w:hAnsi="宋体" w:eastAsia="方正仿宋简体" w:cs="宋体"/>
                <w:b/>
                <w:color w:val="auto"/>
                <w:sz w:val="24"/>
                <w:szCs w:val="24"/>
                <w:highlight w:val="none"/>
                <w:lang w:bidi="ar"/>
              </w:rPr>
              <w:t>行政处罚</w:t>
            </w:r>
          </w:p>
        </w:tc>
        <w:tc>
          <w:tcPr>
            <w:tcW w:w="6338" w:type="dxa"/>
            <w:gridSpan w:val="3"/>
            <w:shd w:val="clear" w:color="auto" w:fill="auto"/>
            <w:noWrap w:val="0"/>
            <w:tcMar>
              <w:left w:w="57" w:type="dxa"/>
              <w:right w:w="57" w:type="dxa"/>
            </w:tcMar>
            <w:vAlign w:val="center"/>
          </w:tcPr>
          <w:p>
            <w:pPr>
              <w:widowControl/>
              <w:shd w:val="clear"/>
              <w:spacing w:line="340" w:lineRule="exact"/>
              <w:jc w:val="left"/>
              <w:rPr>
                <w:rFonts w:hint="eastAsia" w:ascii="方正仿宋简体" w:eastAsia="方正仿宋简体"/>
                <w:b/>
                <w:color w:val="auto"/>
                <w:sz w:val="24"/>
                <w:szCs w:val="24"/>
                <w:highlight w:val="none"/>
                <w:lang w:val="en-US" w:eastAsia="zh-CN"/>
              </w:rPr>
            </w:pPr>
            <w:r>
              <w:rPr>
                <w:rFonts w:hint="eastAsia" w:ascii="方正仿宋简体" w:hAnsi="宋体" w:eastAsia="方正仿宋简体" w:cs="宋体"/>
                <w:b/>
                <w:color w:val="auto"/>
                <w:sz w:val="24"/>
                <w:szCs w:val="24"/>
                <w:highlight w:val="none"/>
                <w:lang w:bidi="ar"/>
              </w:rPr>
              <w:t>　</w:t>
            </w:r>
            <w:r>
              <w:rPr>
                <w:rFonts w:hint="eastAsia" w:ascii="方正仿宋简体" w:hAnsi="宋体" w:eastAsia="方正仿宋简体" w:cs="宋体"/>
                <w:b/>
                <w:color w:val="auto"/>
                <w:sz w:val="24"/>
                <w:szCs w:val="24"/>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hd w:val="clear"/>
              <w:spacing w:line="340" w:lineRule="exact"/>
              <w:jc w:val="left"/>
              <w:rPr>
                <w:rFonts w:ascii="方正仿宋简体" w:eastAsia="方正仿宋简体"/>
                <w:b/>
                <w:color w:val="auto"/>
                <w:sz w:val="24"/>
                <w:szCs w:val="24"/>
                <w:highlight w:val="none"/>
              </w:rPr>
            </w:pPr>
            <w:r>
              <w:rPr>
                <w:rFonts w:hint="eastAsia" w:ascii="方正仿宋简体" w:hAnsi="宋体" w:eastAsia="方正仿宋简体" w:cs="宋体"/>
                <w:b/>
                <w:color w:val="auto"/>
                <w:sz w:val="24"/>
                <w:szCs w:val="24"/>
                <w:highlight w:val="none"/>
                <w:lang w:bidi="ar"/>
              </w:rPr>
              <w:t>行政强制</w:t>
            </w:r>
          </w:p>
        </w:tc>
        <w:tc>
          <w:tcPr>
            <w:tcW w:w="6338" w:type="dxa"/>
            <w:gridSpan w:val="3"/>
            <w:shd w:val="clear" w:color="auto" w:fill="auto"/>
            <w:noWrap w:val="0"/>
            <w:tcMar>
              <w:left w:w="57" w:type="dxa"/>
              <w:right w:w="57" w:type="dxa"/>
            </w:tcMar>
            <w:vAlign w:val="center"/>
          </w:tcPr>
          <w:p>
            <w:pPr>
              <w:widowControl/>
              <w:shd w:val="clear"/>
              <w:spacing w:line="340" w:lineRule="exact"/>
              <w:jc w:val="left"/>
              <w:rPr>
                <w:rFonts w:hint="eastAsia" w:ascii="方正仿宋简体" w:eastAsia="方正仿宋简体"/>
                <w:b/>
                <w:color w:val="auto"/>
                <w:sz w:val="24"/>
                <w:szCs w:val="24"/>
                <w:highlight w:val="none"/>
                <w:lang w:val="en-US" w:eastAsia="zh-CN"/>
              </w:rPr>
            </w:pPr>
            <w:r>
              <w:rPr>
                <w:rFonts w:hint="eastAsia" w:ascii="方正仿宋简体" w:hAnsi="宋体" w:eastAsia="方正仿宋简体" w:cs="宋体"/>
                <w:b/>
                <w:color w:val="auto"/>
                <w:sz w:val="24"/>
                <w:szCs w:val="24"/>
                <w:highlight w:val="none"/>
                <w:lang w:bidi="ar"/>
              </w:rPr>
              <w:t>　</w:t>
            </w:r>
            <w:r>
              <w:rPr>
                <w:rFonts w:hint="eastAsia" w:ascii="方正仿宋简体" w:hAnsi="宋体" w:eastAsia="方正仿宋简体" w:cs="宋体"/>
                <w:b/>
                <w:color w:val="auto"/>
                <w:sz w:val="24"/>
                <w:szCs w:val="24"/>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hd w:val="clear"/>
              <w:spacing w:line="340" w:lineRule="exact"/>
              <w:jc w:val="center"/>
              <w:rPr>
                <w:rFonts w:ascii="方正仿宋简体" w:eastAsia="方正仿宋简体"/>
                <w:b/>
                <w:color w:val="auto"/>
                <w:sz w:val="24"/>
                <w:szCs w:val="24"/>
                <w:highlight w:val="none"/>
              </w:rPr>
            </w:pPr>
            <w:r>
              <w:rPr>
                <w:rFonts w:hint="eastAsia" w:ascii="方正黑体简体" w:hAnsi="宋体" w:eastAsia="方正黑体简体" w:cs="宋体"/>
                <w:b/>
                <w:color w:val="auto"/>
                <w:sz w:val="24"/>
                <w:szCs w:val="24"/>
                <w:highlight w:val="none"/>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hd w:val="clear"/>
              <w:spacing w:line="340" w:lineRule="exact"/>
              <w:jc w:val="center"/>
              <w:rPr>
                <w:rFonts w:ascii="方正仿宋简体" w:eastAsia="方正仿宋简体"/>
                <w:b/>
                <w:color w:val="auto"/>
                <w:sz w:val="24"/>
                <w:szCs w:val="24"/>
                <w:highlight w:val="none"/>
              </w:rPr>
            </w:pPr>
            <w:r>
              <w:rPr>
                <w:rFonts w:hint="eastAsia" w:ascii="方正仿宋简体" w:hAnsi="宋体" w:eastAsia="方正仿宋简体" w:cs="宋体"/>
                <w:b/>
                <w:color w:val="auto"/>
                <w:sz w:val="24"/>
                <w:szCs w:val="24"/>
                <w:highlight w:val="none"/>
                <w:lang w:bidi="ar"/>
              </w:rPr>
              <w:t>信息内容</w:t>
            </w:r>
          </w:p>
        </w:tc>
        <w:tc>
          <w:tcPr>
            <w:tcW w:w="6338" w:type="dxa"/>
            <w:gridSpan w:val="3"/>
            <w:shd w:val="clear" w:color="auto" w:fill="auto"/>
            <w:noWrap w:val="0"/>
            <w:tcMar>
              <w:left w:w="57" w:type="dxa"/>
              <w:right w:w="57" w:type="dxa"/>
            </w:tcMar>
            <w:vAlign w:val="center"/>
          </w:tcPr>
          <w:p>
            <w:pPr>
              <w:widowControl/>
              <w:shd w:val="clear"/>
              <w:spacing w:line="340" w:lineRule="exact"/>
              <w:jc w:val="center"/>
              <w:rPr>
                <w:rFonts w:ascii="方正仿宋简体" w:eastAsia="方正仿宋简体"/>
                <w:b/>
                <w:color w:val="auto"/>
                <w:sz w:val="24"/>
                <w:szCs w:val="24"/>
                <w:highlight w:val="none"/>
              </w:rPr>
            </w:pPr>
            <w:r>
              <w:rPr>
                <w:rFonts w:hint="eastAsia" w:ascii="方正仿宋简体" w:hAnsi="宋体" w:eastAsia="方正仿宋简体" w:cs="宋体"/>
                <w:b/>
                <w:color w:val="auto"/>
                <w:sz w:val="24"/>
                <w:szCs w:val="24"/>
                <w:highlight w:val="none"/>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hd w:val="clear"/>
              <w:spacing w:line="340" w:lineRule="exact"/>
              <w:jc w:val="left"/>
              <w:rPr>
                <w:rFonts w:ascii="方正仿宋简体" w:eastAsia="方正仿宋简体"/>
                <w:b/>
                <w:color w:val="auto"/>
                <w:sz w:val="24"/>
                <w:szCs w:val="24"/>
                <w:highlight w:val="none"/>
              </w:rPr>
            </w:pPr>
            <w:r>
              <w:rPr>
                <w:rFonts w:hint="eastAsia" w:ascii="方正仿宋简体" w:hAnsi="宋体" w:eastAsia="方正仿宋简体" w:cs="宋体"/>
                <w:b/>
                <w:color w:val="auto"/>
                <w:sz w:val="24"/>
                <w:szCs w:val="24"/>
                <w:highlight w:val="none"/>
                <w:lang w:bidi="ar"/>
              </w:rPr>
              <w:t>行政事业性收费</w:t>
            </w:r>
          </w:p>
        </w:tc>
        <w:tc>
          <w:tcPr>
            <w:tcW w:w="6338" w:type="dxa"/>
            <w:gridSpan w:val="3"/>
            <w:shd w:val="clear" w:color="auto" w:fill="auto"/>
            <w:noWrap w:val="0"/>
            <w:tcMar>
              <w:left w:w="57" w:type="dxa"/>
              <w:right w:w="57" w:type="dxa"/>
            </w:tcMar>
            <w:vAlign w:val="center"/>
          </w:tcPr>
          <w:p>
            <w:pPr>
              <w:shd w:val="clear"/>
              <w:spacing w:line="340" w:lineRule="exact"/>
              <w:rPr>
                <w:rFonts w:hint="eastAsia" w:ascii="方正仿宋简体" w:eastAsia="方正仿宋简体"/>
                <w:b/>
                <w:color w:val="auto"/>
                <w:sz w:val="24"/>
                <w:szCs w:val="24"/>
                <w:highlight w:val="none"/>
                <w:lang w:val="en-US" w:eastAsia="zh-CN"/>
              </w:rPr>
            </w:pPr>
            <w:r>
              <w:rPr>
                <w:rFonts w:hint="eastAsia" w:ascii="方正仿宋简体" w:eastAsia="方正仿宋简体"/>
                <w:b/>
                <w:color w:val="auto"/>
                <w:sz w:val="24"/>
                <w:szCs w:val="24"/>
                <w:highlight w:val="none"/>
                <w:lang w:val="en-US" w:eastAsia="zh-CN"/>
              </w:rPr>
              <w:t>0</w:t>
            </w:r>
          </w:p>
        </w:tc>
      </w:tr>
    </w:tbl>
    <w:p>
      <w:pPr>
        <w:shd w:val="clear"/>
        <w:spacing w:before="62" w:beforeLines="10" w:after="62" w:afterLines="10" w:line="600" w:lineRule="exact"/>
        <w:ind w:firstLine="641" w:firstLineChars="200"/>
        <w:rPr>
          <w:rFonts w:ascii="方正黑体简体" w:eastAsia="方正黑体简体"/>
          <w:b/>
          <w:color w:val="auto"/>
          <w:sz w:val="32"/>
          <w:szCs w:val="32"/>
          <w:highlight w:val="none"/>
        </w:rPr>
      </w:pPr>
      <w:r>
        <w:rPr>
          <w:rFonts w:hint="eastAsia" w:ascii="方正黑体简体" w:eastAsia="方正黑体简体"/>
          <w:b/>
          <w:color w:val="auto"/>
          <w:sz w:val="32"/>
          <w:szCs w:val="32"/>
          <w:highlight w:val="none"/>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hd w:val="clear"/>
              <w:spacing w:line="300" w:lineRule="exact"/>
              <w:jc w:val="center"/>
              <w:rPr>
                <w:rFonts w:ascii="方正黑体简体" w:eastAsia="方正黑体简体"/>
                <w:b/>
                <w:color w:val="auto"/>
                <w:sz w:val="21"/>
                <w:szCs w:val="21"/>
                <w:highlight w:val="none"/>
              </w:rPr>
            </w:pPr>
            <w:r>
              <w:rPr>
                <w:rFonts w:hint="eastAsia" w:ascii="方正黑体简体" w:hAnsi="楷体" w:eastAsia="方正黑体简体" w:cs="楷体"/>
                <w:b/>
                <w:color w:val="auto"/>
                <w:sz w:val="21"/>
                <w:szCs w:val="21"/>
                <w:highlight w:val="none"/>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hd w:val="clear"/>
              <w:spacing w:line="300" w:lineRule="exact"/>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hd w:val="clear"/>
              <w:spacing w:line="300" w:lineRule="exact"/>
              <w:jc w:val="center"/>
              <w:rPr>
                <w:rFonts w:ascii="方正黑体简体" w:eastAsia="方正黑体简体"/>
                <w:b/>
                <w:color w:val="auto"/>
                <w:sz w:val="21"/>
                <w:szCs w:val="21"/>
                <w:highlight w:val="none"/>
              </w:rPr>
            </w:pPr>
          </w:p>
        </w:tc>
        <w:tc>
          <w:tcPr>
            <w:tcW w:w="791" w:type="dxa"/>
            <w:vMerge w:val="restart"/>
            <w:noWrap w:val="0"/>
            <w:tcMar>
              <w:left w:w="57" w:type="dxa"/>
              <w:right w:w="57" w:type="dxa"/>
            </w:tcMar>
            <w:vAlign w:val="center"/>
          </w:tcPr>
          <w:p>
            <w:pPr>
              <w:widowControl/>
              <w:shd w:val="clear"/>
              <w:spacing w:line="300" w:lineRule="exact"/>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自然人</w:t>
            </w:r>
          </w:p>
        </w:tc>
        <w:tc>
          <w:tcPr>
            <w:tcW w:w="2917" w:type="dxa"/>
            <w:gridSpan w:val="5"/>
            <w:noWrap w:val="0"/>
            <w:tcMar>
              <w:left w:w="57" w:type="dxa"/>
              <w:right w:w="57" w:type="dxa"/>
            </w:tcMar>
            <w:vAlign w:val="center"/>
          </w:tcPr>
          <w:p>
            <w:pPr>
              <w:widowControl/>
              <w:shd w:val="clear"/>
              <w:spacing w:line="300" w:lineRule="exact"/>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法人或其他组织</w:t>
            </w:r>
          </w:p>
        </w:tc>
        <w:tc>
          <w:tcPr>
            <w:tcW w:w="521" w:type="dxa"/>
            <w:vMerge w:val="restart"/>
            <w:noWrap w:val="0"/>
            <w:tcMar>
              <w:left w:w="57" w:type="dxa"/>
              <w:right w:w="57" w:type="dxa"/>
            </w:tcMar>
            <w:vAlign w:val="center"/>
          </w:tcPr>
          <w:p>
            <w:pPr>
              <w:widowControl/>
              <w:shd w:val="clear"/>
              <w:spacing w:line="300" w:lineRule="exact"/>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hd w:val="clear"/>
              <w:spacing w:line="300" w:lineRule="exact"/>
              <w:rPr>
                <w:rFonts w:ascii="方正仿宋简体" w:eastAsia="方正仿宋简体"/>
                <w:b/>
                <w:color w:val="auto"/>
                <w:sz w:val="21"/>
                <w:szCs w:val="21"/>
                <w:highlight w:val="none"/>
              </w:rPr>
            </w:pPr>
          </w:p>
        </w:tc>
        <w:tc>
          <w:tcPr>
            <w:tcW w:w="791"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599" w:type="dxa"/>
            <w:noWrap w:val="0"/>
            <w:tcMar>
              <w:left w:w="57" w:type="dxa"/>
              <w:right w:w="57" w:type="dxa"/>
            </w:tcMar>
            <w:vAlign w:val="center"/>
          </w:tcPr>
          <w:p>
            <w:pPr>
              <w:widowControl/>
              <w:shd w:val="clear"/>
              <w:spacing w:line="300" w:lineRule="exact"/>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商业</w:t>
            </w:r>
          </w:p>
          <w:p>
            <w:pPr>
              <w:widowControl/>
              <w:shd w:val="clear"/>
              <w:spacing w:line="300" w:lineRule="exact"/>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企业</w:t>
            </w:r>
          </w:p>
        </w:tc>
        <w:tc>
          <w:tcPr>
            <w:tcW w:w="590" w:type="dxa"/>
            <w:noWrap w:val="0"/>
            <w:tcMar>
              <w:left w:w="57" w:type="dxa"/>
              <w:right w:w="57" w:type="dxa"/>
            </w:tcMar>
            <w:vAlign w:val="center"/>
          </w:tcPr>
          <w:p>
            <w:pPr>
              <w:widowControl/>
              <w:shd w:val="clear"/>
              <w:spacing w:line="300" w:lineRule="exact"/>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科研</w:t>
            </w:r>
          </w:p>
          <w:p>
            <w:pPr>
              <w:widowControl/>
              <w:shd w:val="clear"/>
              <w:spacing w:line="300" w:lineRule="exact"/>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机构</w:t>
            </w:r>
          </w:p>
        </w:tc>
        <w:tc>
          <w:tcPr>
            <w:tcW w:w="598" w:type="dxa"/>
            <w:noWrap w:val="0"/>
            <w:tcMar>
              <w:left w:w="57" w:type="dxa"/>
              <w:right w:w="57" w:type="dxa"/>
            </w:tcMar>
            <w:vAlign w:val="center"/>
          </w:tcPr>
          <w:p>
            <w:pPr>
              <w:widowControl/>
              <w:shd w:val="clear"/>
              <w:spacing w:line="300" w:lineRule="exact"/>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社会公益组织</w:t>
            </w:r>
          </w:p>
        </w:tc>
        <w:tc>
          <w:tcPr>
            <w:tcW w:w="571" w:type="dxa"/>
            <w:noWrap w:val="0"/>
            <w:tcMar>
              <w:left w:w="57" w:type="dxa"/>
              <w:right w:w="57" w:type="dxa"/>
            </w:tcMar>
            <w:vAlign w:val="center"/>
          </w:tcPr>
          <w:p>
            <w:pPr>
              <w:widowControl/>
              <w:shd w:val="clear"/>
              <w:spacing w:line="300" w:lineRule="exact"/>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法律服务机构</w:t>
            </w:r>
          </w:p>
        </w:tc>
        <w:tc>
          <w:tcPr>
            <w:tcW w:w="559" w:type="dxa"/>
            <w:noWrap w:val="0"/>
            <w:tcMar>
              <w:left w:w="57" w:type="dxa"/>
              <w:right w:w="57" w:type="dxa"/>
            </w:tcMar>
            <w:vAlign w:val="center"/>
          </w:tcPr>
          <w:p>
            <w:pPr>
              <w:widowControl/>
              <w:shd w:val="clear"/>
              <w:spacing w:line="300" w:lineRule="exact"/>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其他</w:t>
            </w:r>
          </w:p>
        </w:tc>
        <w:tc>
          <w:tcPr>
            <w:tcW w:w="521"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hd w:val="clear"/>
              <w:spacing w:line="300" w:lineRule="exact"/>
              <w:jc w:val="lef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一、本年新收政府信息公开申请数量</w:t>
            </w:r>
          </w:p>
        </w:tc>
        <w:tc>
          <w:tcPr>
            <w:tcW w:w="79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0"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8"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7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5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2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hd w:val="clear"/>
              <w:spacing w:line="300" w:lineRule="exact"/>
              <w:jc w:val="lef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二、上年结转政府信息公开申请数量</w:t>
            </w:r>
          </w:p>
        </w:tc>
        <w:tc>
          <w:tcPr>
            <w:tcW w:w="79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0"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8"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7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5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2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hd w:val="clear"/>
              <w:spacing w:line="300" w:lineRule="exact"/>
              <w:jc w:val="lef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三、本年度办理结果</w:t>
            </w:r>
          </w:p>
        </w:tc>
        <w:tc>
          <w:tcPr>
            <w:tcW w:w="3820" w:type="dxa"/>
            <w:gridSpan w:val="2"/>
            <w:noWrap w:val="0"/>
            <w:tcMar>
              <w:left w:w="57" w:type="dxa"/>
              <w:right w:w="57" w:type="dxa"/>
            </w:tcMar>
            <w:vAlign w:val="center"/>
          </w:tcPr>
          <w:p>
            <w:pPr>
              <w:widowControl/>
              <w:shd w:val="clear"/>
              <w:spacing w:line="300" w:lineRule="exact"/>
              <w:jc w:val="lef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（一）予以公开</w:t>
            </w:r>
          </w:p>
        </w:tc>
        <w:tc>
          <w:tcPr>
            <w:tcW w:w="79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0"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8"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7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5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2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3820" w:type="dxa"/>
            <w:gridSpan w:val="2"/>
            <w:noWrap w:val="0"/>
            <w:tcMar>
              <w:left w:w="57" w:type="dxa"/>
              <w:right w:w="57" w:type="dxa"/>
            </w:tcMar>
            <w:vAlign w:val="center"/>
          </w:tcPr>
          <w:p>
            <w:pPr>
              <w:widowControl/>
              <w:shd w:val="clear"/>
              <w:spacing w:line="300" w:lineRule="exact"/>
              <w:jc w:val="lef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（二）部分公开</w:t>
            </w:r>
            <w:r>
              <w:rPr>
                <w:rFonts w:hint="eastAsia" w:ascii="方正仿宋简体" w:hAnsi="楷体" w:eastAsia="方正仿宋简体" w:cs="楷体"/>
                <w:b/>
                <w:color w:val="auto"/>
                <w:sz w:val="21"/>
                <w:szCs w:val="21"/>
                <w:highlight w:val="none"/>
                <w:lang w:bidi="ar"/>
              </w:rPr>
              <w:t>（区分处理的，只计这一情形，不计其他情形）</w:t>
            </w:r>
          </w:p>
        </w:tc>
        <w:tc>
          <w:tcPr>
            <w:tcW w:w="79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0"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8"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7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5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2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942" w:type="dxa"/>
            <w:vMerge w:val="restart"/>
            <w:noWrap w:val="0"/>
            <w:tcMar>
              <w:left w:w="57" w:type="dxa"/>
              <w:right w:w="57" w:type="dxa"/>
            </w:tcMar>
            <w:vAlign w:val="center"/>
          </w:tcPr>
          <w:p>
            <w:pPr>
              <w:widowControl/>
              <w:shd w:val="clear"/>
              <w:spacing w:line="300" w:lineRule="exact"/>
              <w:jc w:val="lef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（三）不予公开</w:t>
            </w:r>
          </w:p>
        </w:tc>
        <w:tc>
          <w:tcPr>
            <w:tcW w:w="2878" w:type="dxa"/>
            <w:noWrap w:val="0"/>
            <w:tcMar>
              <w:left w:w="57" w:type="dxa"/>
              <w:right w:w="57" w:type="dxa"/>
            </w:tcMar>
            <w:vAlign w:val="top"/>
          </w:tcPr>
          <w:p>
            <w:pPr>
              <w:widowControl/>
              <w:shd w:val="clear"/>
              <w:spacing w:line="300" w:lineRule="exact"/>
              <w:jc w:val="lef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1.属于国家秘密</w:t>
            </w:r>
          </w:p>
        </w:tc>
        <w:tc>
          <w:tcPr>
            <w:tcW w:w="791" w:type="dxa"/>
            <w:noWrap w:val="0"/>
            <w:tcMar>
              <w:left w:w="57" w:type="dxa"/>
              <w:right w:w="57" w:type="dxa"/>
            </w:tcMar>
            <w:vAlign w:val="top"/>
          </w:tcPr>
          <w:p>
            <w:pPr>
              <w:widowControl/>
              <w:shd w:val="clear"/>
              <w:spacing w:line="300" w:lineRule="exact"/>
              <w:jc w:val="center"/>
              <w:rPr>
                <w:rFonts w:hint="eastAsia" w:ascii="方正仿宋简体" w:eastAsia="方正仿宋简体"/>
                <w:b/>
                <w:color w:val="auto"/>
                <w:sz w:val="21"/>
                <w:szCs w:val="21"/>
                <w:highlight w:val="none"/>
                <w:lang w:val="en-US" w:eastAsia="zh-CN"/>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99" w:type="dxa"/>
            <w:noWrap w:val="0"/>
            <w:tcMar>
              <w:left w:w="57" w:type="dxa"/>
              <w:right w:w="57" w:type="dxa"/>
            </w:tcMar>
            <w:vAlign w:val="top"/>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90" w:type="dxa"/>
            <w:noWrap w:val="0"/>
            <w:tcMar>
              <w:left w:w="57" w:type="dxa"/>
              <w:right w:w="57" w:type="dxa"/>
            </w:tcMar>
            <w:vAlign w:val="top"/>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98" w:type="dxa"/>
            <w:noWrap w:val="0"/>
            <w:tcMar>
              <w:left w:w="57" w:type="dxa"/>
              <w:right w:w="57" w:type="dxa"/>
            </w:tcMar>
            <w:vAlign w:val="top"/>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71" w:type="dxa"/>
            <w:noWrap w:val="0"/>
            <w:tcMar>
              <w:left w:w="57" w:type="dxa"/>
              <w:right w:w="57" w:type="dxa"/>
            </w:tcMar>
            <w:vAlign w:val="top"/>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59" w:type="dxa"/>
            <w:noWrap w:val="0"/>
            <w:tcMar>
              <w:left w:w="57" w:type="dxa"/>
              <w:right w:w="57" w:type="dxa"/>
            </w:tcMar>
            <w:vAlign w:val="top"/>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21" w:type="dxa"/>
            <w:noWrap w:val="0"/>
            <w:tcMar>
              <w:left w:w="57" w:type="dxa"/>
              <w:right w:w="57" w:type="dxa"/>
            </w:tcMar>
            <w:vAlign w:val="top"/>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942"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2878" w:type="dxa"/>
            <w:noWrap w:val="0"/>
            <w:tcMar>
              <w:left w:w="57" w:type="dxa"/>
              <w:right w:w="57" w:type="dxa"/>
            </w:tcMar>
            <w:vAlign w:val="top"/>
          </w:tcPr>
          <w:p>
            <w:pPr>
              <w:widowControl/>
              <w:shd w:val="clear"/>
              <w:spacing w:line="300" w:lineRule="exact"/>
              <w:jc w:val="lef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2.其他法律行政法规禁止公开</w:t>
            </w:r>
          </w:p>
        </w:tc>
        <w:tc>
          <w:tcPr>
            <w:tcW w:w="791" w:type="dxa"/>
            <w:noWrap w:val="0"/>
            <w:tcMar>
              <w:left w:w="57" w:type="dxa"/>
              <w:right w:w="57" w:type="dxa"/>
            </w:tcMar>
            <w:vAlign w:val="center"/>
          </w:tcPr>
          <w:p>
            <w:pPr>
              <w:widowControl/>
              <w:shd w:val="clear"/>
              <w:spacing w:line="300" w:lineRule="exact"/>
              <w:jc w:val="center"/>
              <w:rPr>
                <w:rFonts w:ascii="方正仿宋简体" w:eastAsia="方正仿宋简体" w:hAnsiTheme="minorHAnsi" w:cstheme="minorBidi"/>
                <w:b/>
                <w:color w:val="auto"/>
                <w:kern w:val="2"/>
                <w:sz w:val="21"/>
                <w:szCs w:val="21"/>
                <w:highlight w:val="none"/>
                <w:lang w:val="en-US" w:eastAsia="zh-CN" w:bidi="ar-SA"/>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0"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8"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7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5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2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942"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2878" w:type="dxa"/>
            <w:noWrap w:val="0"/>
            <w:tcMar>
              <w:left w:w="57" w:type="dxa"/>
              <w:right w:w="57" w:type="dxa"/>
            </w:tcMar>
            <w:vAlign w:val="top"/>
          </w:tcPr>
          <w:p>
            <w:pPr>
              <w:widowControl/>
              <w:shd w:val="clear"/>
              <w:spacing w:line="300" w:lineRule="exact"/>
              <w:jc w:val="lef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3.危及“三安全一稳定”</w:t>
            </w:r>
          </w:p>
        </w:tc>
        <w:tc>
          <w:tcPr>
            <w:tcW w:w="791" w:type="dxa"/>
            <w:noWrap w:val="0"/>
            <w:tcMar>
              <w:left w:w="57" w:type="dxa"/>
              <w:right w:w="57" w:type="dxa"/>
            </w:tcMar>
            <w:vAlign w:val="center"/>
          </w:tcPr>
          <w:p>
            <w:pPr>
              <w:widowControl/>
              <w:shd w:val="clear"/>
              <w:spacing w:line="300" w:lineRule="exact"/>
              <w:jc w:val="center"/>
              <w:rPr>
                <w:rFonts w:ascii="方正仿宋简体" w:eastAsia="方正仿宋简体" w:hAnsiTheme="minorHAnsi" w:cstheme="minorBidi"/>
                <w:b/>
                <w:color w:val="auto"/>
                <w:kern w:val="2"/>
                <w:sz w:val="21"/>
                <w:szCs w:val="21"/>
                <w:highlight w:val="none"/>
                <w:lang w:val="en-US" w:eastAsia="zh-CN" w:bidi="ar-SA"/>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0"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8"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7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5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2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942"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2878" w:type="dxa"/>
            <w:noWrap w:val="0"/>
            <w:tcMar>
              <w:left w:w="57" w:type="dxa"/>
              <w:right w:w="57" w:type="dxa"/>
            </w:tcMar>
            <w:vAlign w:val="top"/>
          </w:tcPr>
          <w:p>
            <w:pPr>
              <w:widowControl/>
              <w:shd w:val="clear"/>
              <w:spacing w:line="300" w:lineRule="exact"/>
              <w:jc w:val="lef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4.保护第三方合法权益</w:t>
            </w:r>
          </w:p>
        </w:tc>
        <w:tc>
          <w:tcPr>
            <w:tcW w:w="791" w:type="dxa"/>
            <w:noWrap w:val="0"/>
            <w:tcMar>
              <w:left w:w="57" w:type="dxa"/>
              <w:right w:w="57" w:type="dxa"/>
            </w:tcMar>
            <w:vAlign w:val="center"/>
          </w:tcPr>
          <w:p>
            <w:pPr>
              <w:widowControl/>
              <w:shd w:val="clear"/>
              <w:spacing w:line="300" w:lineRule="exact"/>
              <w:jc w:val="center"/>
              <w:rPr>
                <w:rFonts w:ascii="方正仿宋简体" w:eastAsia="方正仿宋简体" w:hAnsiTheme="minorHAnsi" w:cstheme="minorBidi"/>
                <w:b/>
                <w:color w:val="auto"/>
                <w:kern w:val="2"/>
                <w:sz w:val="21"/>
                <w:szCs w:val="21"/>
                <w:highlight w:val="none"/>
                <w:lang w:val="en-US" w:eastAsia="zh-CN" w:bidi="ar-SA"/>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0"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8"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7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5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2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942"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2878" w:type="dxa"/>
            <w:noWrap w:val="0"/>
            <w:tcMar>
              <w:left w:w="57" w:type="dxa"/>
              <w:right w:w="57" w:type="dxa"/>
            </w:tcMar>
            <w:vAlign w:val="top"/>
          </w:tcPr>
          <w:p>
            <w:pPr>
              <w:widowControl/>
              <w:shd w:val="clear"/>
              <w:spacing w:line="300" w:lineRule="exact"/>
              <w:jc w:val="lef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5.属于三类内部事务信息</w:t>
            </w:r>
          </w:p>
        </w:tc>
        <w:tc>
          <w:tcPr>
            <w:tcW w:w="791" w:type="dxa"/>
            <w:noWrap w:val="0"/>
            <w:tcMar>
              <w:left w:w="57" w:type="dxa"/>
              <w:right w:w="57" w:type="dxa"/>
            </w:tcMar>
            <w:vAlign w:val="center"/>
          </w:tcPr>
          <w:p>
            <w:pPr>
              <w:widowControl/>
              <w:shd w:val="clear"/>
              <w:spacing w:line="300" w:lineRule="exact"/>
              <w:jc w:val="center"/>
              <w:rPr>
                <w:rFonts w:ascii="方正仿宋简体" w:eastAsia="方正仿宋简体" w:hAnsiTheme="minorHAnsi" w:cstheme="minorBidi"/>
                <w:b/>
                <w:color w:val="auto"/>
                <w:kern w:val="2"/>
                <w:sz w:val="21"/>
                <w:szCs w:val="21"/>
                <w:highlight w:val="none"/>
                <w:lang w:val="en-US" w:eastAsia="zh-CN" w:bidi="ar-SA"/>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0"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8"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7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5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2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942"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2878" w:type="dxa"/>
            <w:noWrap w:val="0"/>
            <w:tcMar>
              <w:left w:w="57" w:type="dxa"/>
              <w:right w:w="57" w:type="dxa"/>
            </w:tcMar>
            <w:vAlign w:val="top"/>
          </w:tcPr>
          <w:p>
            <w:pPr>
              <w:widowControl/>
              <w:shd w:val="clear"/>
              <w:spacing w:line="300" w:lineRule="exact"/>
              <w:jc w:val="lef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6.属于四类过程性信息</w:t>
            </w:r>
          </w:p>
        </w:tc>
        <w:tc>
          <w:tcPr>
            <w:tcW w:w="791" w:type="dxa"/>
            <w:noWrap w:val="0"/>
            <w:tcMar>
              <w:left w:w="57" w:type="dxa"/>
              <w:right w:w="57" w:type="dxa"/>
            </w:tcMar>
            <w:vAlign w:val="top"/>
          </w:tcPr>
          <w:p>
            <w:pPr>
              <w:widowControl/>
              <w:shd w:val="clear"/>
              <w:spacing w:line="300" w:lineRule="exact"/>
              <w:jc w:val="center"/>
              <w:rPr>
                <w:rFonts w:hint="eastAsia" w:ascii="方正仿宋简体" w:eastAsia="方正仿宋简体" w:hAnsiTheme="minorHAnsi" w:cstheme="minorBidi"/>
                <w:b/>
                <w:color w:val="auto"/>
                <w:kern w:val="2"/>
                <w:sz w:val="21"/>
                <w:szCs w:val="21"/>
                <w:highlight w:val="none"/>
                <w:lang w:val="en-US" w:eastAsia="zh-CN" w:bidi="ar-SA"/>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99" w:type="dxa"/>
            <w:noWrap w:val="0"/>
            <w:tcMar>
              <w:left w:w="57" w:type="dxa"/>
              <w:right w:w="57" w:type="dxa"/>
            </w:tcMar>
            <w:vAlign w:val="top"/>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90" w:type="dxa"/>
            <w:noWrap w:val="0"/>
            <w:tcMar>
              <w:left w:w="57" w:type="dxa"/>
              <w:right w:w="57" w:type="dxa"/>
            </w:tcMar>
            <w:vAlign w:val="top"/>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98" w:type="dxa"/>
            <w:noWrap w:val="0"/>
            <w:tcMar>
              <w:left w:w="57" w:type="dxa"/>
              <w:right w:w="57" w:type="dxa"/>
            </w:tcMar>
            <w:vAlign w:val="top"/>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71" w:type="dxa"/>
            <w:noWrap w:val="0"/>
            <w:tcMar>
              <w:left w:w="57" w:type="dxa"/>
              <w:right w:w="57" w:type="dxa"/>
            </w:tcMar>
            <w:vAlign w:val="top"/>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59" w:type="dxa"/>
            <w:noWrap w:val="0"/>
            <w:tcMar>
              <w:left w:w="57" w:type="dxa"/>
              <w:right w:w="57" w:type="dxa"/>
            </w:tcMar>
            <w:vAlign w:val="top"/>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21" w:type="dxa"/>
            <w:noWrap w:val="0"/>
            <w:tcMar>
              <w:left w:w="57" w:type="dxa"/>
              <w:right w:w="57" w:type="dxa"/>
            </w:tcMar>
            <w:vAlign w:val="top"/>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942"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2878" w:type="dxa"/>
            <w:noWrap w:val="0"/>
            <w:tcMar>
              <w:left w:w="57" w:type="dxa"/>
              <w:right w:w="57" w:type="dxa"/>
            </w:tcMar>
            <w:vAlign w:val="top"/>
          </w:tcPr>
          <w:p>
            <w:pPr>
              <w:widowControl/>
              <w:shd w:val="clear"/>
              <w:spacing w:line="300" w:lineRule="exact"/>
              <w:jc w:val="lef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7.属于行政执法案卷</w:t>
            </w:r>
          </w:p>
        </w:tc>
        <w:tc>
          <w:tcPr>
            <w:tcW w:w="791" w:type="dxa"/>
            <w:noWrap w:val="0"/>
            <w:tcMar>
              <w:left w:w="57" w:type="dxa"/>
              <w:right w:w="57" w:type="dxa"/>
            </w:tcMar>
            <w:vAlign w:val="center"/>
          </w:tcPr>
          <w:p>
            <w:pPr>
              <w:widowControl/>
              <w:shd w:val="clear"/>
              <w:spacing w:line="300" w:lineRule="exact"/>
              <w:jc w:val="center"/>
              <w:rPr>
                <w:rFonts w:ascii="方正仿宋简体" w:eastAsia="方正仿宋简体" w:hAnsiTheme="minorHAnsi" w:cstheme="minorBidi"/>
                <w:b/>
                <w:color w:val="auto"/>
                <w:kern w:val="2"/>
                <w:sz w:val="21"/>
                <w:szCs w:val="21"/>
                <w:highlight w:val="none"/>
                <w:lang w:val="en-US" w:eastAsia="zh-CN" w:bidi="ar-SA"/>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0"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8"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7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5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2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942"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2878" w:type="dxa"/>
            <w:noWrap w:val="0"/>
            <w:tcMar>
              <w:left w:w="57" w:type="dxa"/>
              <w:right w:w="57" w:type="dxa"/>
            </w:tcMar>
            <w:vAlign w:val="top"/>
          </w:tcPr>
          <w:p>
            <w:pPr>
              <w:widowControl/>
              <w:shd w:val="clear"/>
              <w:spacing w:line="300" w:lineRule="exact"/>
              <w:jc w:val="lef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8.属于行政查询事项</w:t>
            </w:r>
          </w:p>
        </w:tc>
        <w:tc>
          <w:tcPr>
            <w:tcW w:w="791" w:type="dxa"/>
            <w:noWrap w:val="0"/>
            <w:tcMar>
              <w:left w:w="57" w:type="dxa"/>
              <w:right w:w="57" w:type="dxa"/>
            </w:tcMar>
            <w:vAlign w:val="center"/>
          </w:tcPr>
          <w:p>
            <w:pPr>
              <w:widowControl/>
              <w:shd w:val="clear"/>
              <w:spacing w:line="300" w:lineRule="exact"/>
              <w:jc w:val="center"/>
              <w:rPr>
                <w:rFonts w:ascii="方正仿宋简体" w:eastAsia="方正仿宋简体" w:hAnsiTheme="minorHAnsi" w:cstheme="minorBidi"/>
                <w:b/>
                <w:color w:val="auto"/>
                <w:kern w:val="2"/>
                <w:sz w:val="21"/>
                <w:szCs w:val="21"/>
                <w:highlight w:val="none"/>
                <w:lang w:val="en-US" w:eastAsia="zh-CN" w:bidi="ar-SA"/>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0"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8"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7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5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2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942" w:type="dxa"/>
            <w:vMerge w:val="restart"/>
            <w:noWrap w:val="0"/>
            <w:tcMar>
              <w:left w:w="57" w:type="dxa"/>
              <w:right w:w="57" w:type="dxa"/>
            </w:tcMar>
            <w:vAlign w:val="center"/>
          </w:tcPr>
          <w:p>
            <w:pPr>
              <w:widowControl/>
              <w:shd w:val="clear"/>
              <w:spacing w:line="300" w:lineRule="exact"/>
              <w:jc w:val="lef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（四）无法提供</w:t>
            </w:r>
          </w:p>
        </w:tc>
        <w:tc>
          <w:tcPr>
            <w:tcW w:w="2878" w:type="dxa"/>
            <w:noWrap w:val="0"/>
            <w:tcMar>
              <w:left w:w="57" w:type="dxa"/>
              <w:right w:w="57" w:type="dxa"/>
            </w:tcMar>
            <w:vAlign w:val="top"/>
          </w:tcPr>
          <w:p>
            <w:pPr>
              <w:widowControl/>
              <w:shd w:val="clear"/>
              <w:spacing w:line="300" w:lineRule="exact"/>
              <w:jc w:val="lef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1.本机关不掌握相关政府信息</w:t>
            </w:r>
          </w:p>
        </w:tc>
        <w:tc>
          <w:tcPr>
            <w:tcW w:w="791" w:type="dxa"/>
            <w:noWrap w:val="0"/>
            <w:tcMar>
              <w:left w:w="57" w:type="dxa"/>
              <w:right w:w="57" w:type="dxa"/>
            </w:tcMar>
            <w:vAlign w:val="center"/>
          </w:tcPr>
          <w:p>
            <w:pPr>
              <w:widowControl/>
              <w:shd w:val="clear"/>
              <w:spacing w:line="300" w:lineRule="exact"/>
              <w:jc w:val="center"/>
              <w:rPr>
                <w:rFonts w:ascii="方正仿宋简体" w:eastAsia="方正仿宋简体" w:hAnsiTheme="minorHAnsi" w:cstheme="minorBidi"/>
                <w:b/>
                <w:color w:val="auto"/>
                <w:kern w:val="2"/>
                <w:sz w:val="21"/>
                <w:szCs w:val="21"/>
                <w:highlight w:val="none"/>
                <w:lang w:val="en-US" w:eastAsia="zh-CN" w:bidi="ar-SA"/>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0"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8"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7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5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2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942"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2878" w:type="dxa"/>
            <w:noWrap w:val="0"/>
            <w:tcMar>
              <w:left w:w="57" w:type="dxa"/>
              <w:right w:w="57" w:type="dxa"/>
            </w:tcMar>
            <w:vAlign w:val="top"/>
          </w:tcPr>
          <w:p>
            <w:pPr>
              <w:widowControl/>
              <w:shd w:val="clear"/>
              <w:spacing w:line="300" w:lineRule="exact"/>
              <w:jc w:val="lef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2.没有现成信息需要另行制作</w:t>
            </w:r>
          </w:p>
        </w:tc>
        <w:tc>
          <w:tcPr>
            <w:tcW w:w="791" w:type="dxa"/>
            <w:noWrap w:val="0"/>
            <w:tcMar>
              <w:left w:w="57" w:type="dxa"/>
              <w:right w:w="57" w:type="dxa"/>
            </w:tcMar>
            <w:vAlign w:val="center"/>
          </w:tcPr>
          <w:p>
            <w:pPr>
              <w:widowControl/>
              <w:shd w:val="clear"/>
              <w:spacing w:line="300" w:lineRule="exact"/>
              <w:jc w:val="center"/>
              <w:rPr>
                <w:rFonts w:ascii="方正仿宋简体" w:eastAsia="方正仿宋简体" w:hAnsiTheme="minorHAnsi" w:cstheme="minorBidi"/>
                <w:b/>
                <w:color w:val="auto"/>
                <w:kern w:val="2"/>
                <w:sz w:val="21"/>
                <w:szCs w:val="21"/>
                <w:highlight w:val="none"/>
                <w:lang w:val="en-US" w:eastAsia="zh-CN" w:bidi="ar-SA"/>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0"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8"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7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5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2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942"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2878" w:type="dxa"/>
            <w:noWrap w:val="0"/>
            <w:tcMar>
              <w:left w:w="57" w:type="dxa"/>
              <w:right w:w="57" w:type="dxa"/>
            </w:tcMar>
            <w:vAlign w:val="top"/>
          </w:tcPr>
          <w:p>
            <w:pPr>
              <w:widowControl/>
              <w:shd w:val="clear"/>
              <w:spacing w:line="300" w:lineRule="exact"/>
              <w:jc w:val="lef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3.补正后申请内容仍不明确</w:t>
            </w:r>
          </w:p>
        </w:tc>
        <w:tc>
          <w:tcPr>
            <w:tcW w:w="791" w:type="dxa"/>
            <w:noWrap w:val="0"/>
            <w:tcMar>
              <w:left w:w="57" w:type="dxa"/>
              <w:right w:w="57" w:type="dxa"/>
            </w:tcMar>
            <w:vAlign w:val="top"/>
          </w:tcPr>
          <w:p>
            <w:pPr>
              <w:widowControl/>
              <w:shd w:val="clear"/>
              <w:spacing w:line="300" w:lineRule="exact"/>
              <w:jc w:val="center"/>
              <w:rPr>
                <w:rFonts w:hint="eastAsia" w:ascii="方正仿宋简体" w:eastAsia="方正仿宋简体" w:hAnsiTheme="minorHAnsi" w:cstheme="minorBidi"/>
                <w:b/>
                <w:color w:val="auto"/>
                <w:kern w:val="2"/>
                <w:sz w:val="21"/>
                <w:szCs w:val="21"/>
                <w:highlight w:val="none"/>
                <w:lang w:val="en-US" w:eastAsia="zh-CN" w:bidi="ar-SA"/>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99" w:type="dxa"/>
            <w:noWrap w:val="0"/>
            <w:tcMar>
              <w:left w:w="57" w:type="dxa"/>
              <w:right w:w="57" w:type="dxa"/>
            </w:tcMar>
            <w:vAlign w:val="top"/>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90" w:type="dxa"/>
            <w:noWrap w:val="0"/>
            <w:tcMar>
              <w:left w:w="57" w:type="dxa"/>
              <w:right w:w="57" w:type="dxa"/>
            </w:tcMar>
            <w:vAlign w:val="top"/>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98" w:type="dxa"/>
            <w:noWrap w:val="0"/>
            <w:tcMar>
              <w:left w:w="57" w:type="dxa"/>
              <w:right w:w="57" w:type="dxa"/>
            </w:tcMar>
            <w:vAlign w:val="top"/>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71" w:type="dxa"/>
            <w:noWrap w:val="0"/>
            <w:tcMar>
              <w:left w:w="57" w:type="dxa"/>
              <w:right w:w="57" w:type="dxa"/>
            </w:tcMar>
            <w:vAlign w:val="top"/>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59" w:type="dxa"/>
            <w:noWrap w:val="0"/>
            <w:tcMar>
              <w:left w:w="57" w:type="dxa"/>
              <w:right w:w="57" w:type="dxa"/>
            </w:tcMar>
            <w:vAlign w:val="top"/>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21" w:type="dxa"/>
            <w:noWrap w:val="0"/>
            <w:tcMar>
              <w:left w:w="57" w:type="dxa"/>
              <w:right w:w="57" w:type="dxa"/>
            </w:tcMar>
            <w:vAlign w:val="top"/>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942" w:type="dxa"/>
            <w:vMerge w:val="restart"/>
            <w:noWrap w:val="0"/>
            <w:tcMar>
              <w:left w:w="57" w:type="dxa"/>
              <w:right w:w="57" w:type="dxa"/>
            </w:tcMar>
            <w:vAlign w:val="center"/>
          </w:tcPr>
          <w:p>
            <w:pPr>
              <w:widowControl/>
              <w:shd w:val="clear"/>
              <w:spacing w:line="300" w:lineRule="exact"/>
              <w:jc w:val="lef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（五）不予处理</w:t>
            </w:r>
          </w:p>
        </w:tc>
        <w:tc>
          <w:tcPr>
            <w:tcW w:w="2878" w:type="dxa"/>
            <w:noWrap w:val="0"/>
            <w:tcMar>
              <w:left w:w="57" w:type="dxa"/>
              <w:right w:w="57" w:type="dxa"/>
            </w:tcMar>
            <w:vAlign w:val="top"/>
          </w:tcPr>
          <w:p>
            <w:pPr>
              <w:widowControl/>
              <w:shd w:val="clear"/>
              <w:spacing w:line="300" w:lineRule="exact"/>
              <w:jc w:val="lef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1.信访举报投诉类申请</w:t>
            </w:r>
          </w:p>
        </w:tc>
        <w:tc>
          <w:tcPr>
            <w:tcW w:w="791" w:type="dxa"/>
            <w:noWrap w:val="0"/>
            <w:tcMar>
              <w:left w:w="57" w:type="dxa"/>
              <w:right w:w="57" w:type="dxa"/>
            </w:tcMar>
            <w:vAlign w:val="center"/>
          </w:tcPr>
          <w:p>
            <w:pPr>
              <w:widowControl/>
              <w:shd w:val="clear"/>
              <w:spacing w:line="300" w:lineRule="exact"/>
              <w:jc w:val="center"/>
              <w:rPr>
                <w:rFonts w:ascii="方正仿宋简体" w:eastAsia="方正仿宋简体" w:hAnsiTheme="minorHAnsi" w:cstheme="minorBidi"/>
                <w:b/>
                <w:color w:val="auto"/>
                <w:kern w:val="2"/>
                <w:sz w:val="21"/>
                <w:szCs w:val="21"/>
                <w:highlight w:val="none"/>
                <w:lang w:val="en-US" w:eastAsia="zh-CN" w:bidi="ar-SA"/>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0"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8"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7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5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2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942"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2878" w:type="dxa"/>
            <w:noWrap w:val="0"/>
            <w:tcMar>
              <w:left w:w="57" w:type="dxa"/>
              <w:right w:w="57" w:type="dxa"/>
            </w:tcMar>
            <w:vAlign w:val="top"/>
          </w:tcPr>
          <w:p>
            <w:pPr>
              <w:widowControl/>
              <w:shd w:val="clear"/>
              <w:spacing w:line="300" w:lineRule="exact"/>
              <w:jc w:val="lef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2.重复申请</w:t>
            </w:r>
          </w:p>
        </w:tc>
        <w:tc>
          <w:tcPr>
            <w:tcW w:w="791" w:type="dxa"/>
            <w:noWrap w:val="0"/>
            <w:tcMar>
              <w:left w:w="57" w:type="dxa"/>
              <w:right w:w="57" w:type="dxa"/>
            </w:tcMar>
            <w:vAlign w:val="center"/>
          </w:tcPr>
          <w:p>
            <w:pPr>
              <w:widowControl/>
              <w:shd w:val="clear"/>
              <w:spacing w:line="300" w:lineRule="exact"/>
              <w:jc w:val="center"/>
              <w:rPr>
                <w:rFonts w:ascii="方正仿宋简体" w:eastAsia="方正仿宋简体" w:hAnsiTheme="minorHAnsi" w:cstheme="minorBidi"/>
                <w:b/>
                <w:color w:val="auto"/>
                <w:kern w:val="2"/>
                <w:sz w:val="21"/>
                <w:szCs w:val="21"/>
                <w:highlight w:val="none"/>
                <w:lang w:val="en-US" w:eastAsia="zh-CN" w:bidi="ar-SA"/>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0"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8"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7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5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2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942"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2878" w:type="dxa"/>
            <w:noWrap w:val="0"/>
            <w:tcMar>
              <w:left w:w="57" w:type="dxa"/>
              <w:right w:w="57" w:type="dxa"/>
            </w:tcMar>
            <w:vAlign w:val="top"/>
          </w:tcPr>
          <w:p>
            <w:pPr>
              <w:widowControl/>
              <w:shd w:val="clear"/>
              <w:spacing w:line="300" w:lineRule="exact"/>
              <w:jc w:val="lef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3.要求提供公开出版物</w:t>
            </w:r>
          </w:p>
        </w:tc>
        <w:tc>
          <w:tcPr>
            <w:tcW w:w="791" w:type="dxa"/>
            <w:noWrap w:val="0"/>
            <w:tcMar>
              <w:left w:w="57" w:type="dxa"/>
              <w:right w:w="57" w:type="dxa"/>
            </w:tcMar>
            <w:vAlign w:val="center"/>
          </w:tcPr>
          <w:p>
            <w:pPr>
              <w:widowControl/>
              <w:shd w:val="clear"/>
              <w:spacing w:line="300" w:lineRule="exact"/>
              <w:jc w:val="center"/>
              <w:rPr>
                <w:rFonts w:ascii="方正仿宋简体" w:eastAsia="方正仿宋简体" w:hAnsiTheme="minorHAnsi" w:cstheme="minorBidi"/>
                <w:b/>
                <w:color w:val="auto"/>
                <w:kern w:val="2"/>
                <w:sz w:val="21"/>
                <w:szCs w:val="21"/>
                <w:highlight w:val="none"/>
                <w:lang w:val="en-US" w:eastAsia="zh-CN" w:bidi="ar-SA"/>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0"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8"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7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5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2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942"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2878" w:type="dxa"/>
            <w:noWrap w:val="0"/>
            <w:tcMar>
              <w:left w:w="57" w:type="dxa"/>
              <w:right w:w="57" w:type="dxa"/>
            </w:tcMar>
            <w:vAlign w:val="top"/>
          </w:tcPr>
          <w:p>
            <w:pPr>
              <w:widowControl/>
              <w:shd w:val="clear"/>
              <w:spacing w:line="300" w:lineRule="exact"/>
              <w:jc w:val="lef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4.无正当理由大量反复申请</w:t>
            </w:r>
          </w:p>
        </w:tc>
        <w:tc>
          <w:tcPr>
            <w:tcW w:w="791" w:type="dxa"/>
            <w:noWrap w:val="0"/>
            <w:tcMar>
              <w:left w:w="57" w:type="dxa"/>
              <w:right w:w="57" w:type="dxa"/>
            </w:tcMar>
            <w:vAlign w:val="center"/>
          </w:tcPr>
          <w:p>
            <w:pPr>
              <w:widowControl/>
              <w:shd w:val="clear"/>
              <w:spacing w:line="300" w:lineRule="exact"/>
              <w:jc w:val="center"/>
              <w:rPr>
                <w:rFonts w:ascii="方正仿宋简体" w:eastAsia="方正仿宋简体" w:hAnsiTheme="minorHAnsi" w:cstheme="minorBidi"/>
                <w:b/>
                <w:color w:val="auto"/>
                <w:kern w:val="2"/>
                <w:sz w:val="21"/>
                <w:szCs w:val="21"/>
                <w:highlight w:val="none"/>
                <w:lang w:val="en-US" w:eastAsia="zh-CN" w:bidi="ar-SA"/>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0"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8"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7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5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2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942"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2878" w:type="dxa"/>
            <w:noWrap w:val="0"/>
            <w:tcMar>
              <w:left w:w="57" w:type="dxa"/>
              <w:right w:w="57" w:type="dxa"/>
            </w:tcMar>
            <w:vAlign w:val="center"/>
          </w:tcPr>
          <w:p>
            <w:pPr>
              <w:widowControl/>
              <w:shd w:val="clear"/>
              <w:spacing w:line="300" w:lineRule="exac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5.要求行政机关确认或重新出具已获取信息</w:t>
            </w:r>
          </w:p>
        </w:tc>
        <w:tc>
          <w:tcPr>
            <w:tcW w:w="791" w:type="dxa"/>
            <w:noWrap w:val="0"/>
            <w:tcMar>
              <w:left w:w="57" w:type="dxa"/>
              <w:right w:w="57" w:type="dxa"/>
            </w:tcMar>
            <w:vAlign w:val="top"/>
          </w:tcPr>
          <w:p>
            <w:pPr>
              <w:widowControl/>
              <w:shd w:val="clear"/>
              <w:spacing w:line="300" w:lineRule="exact"/>
              <w:jc w:val="center"/>
              <w:rPr>
                <w:rFonts w:hint="eastAsia" w:ascii="方正仿宋简体" w:eastAsia="方正仿宋简体" w:hAnsiTheme="minorHAnsi" w:cstheme="minorBidi"/>
                <w:b/>
                <w:color w:val="auto"/>
                <w:kern w:val="2"/>
                <w:sz w:val="21"/>
                <w:szCs w:val="21"/>
                <w:highlight w:val="none"/>
                <w:lang w:val="en-US" w:eastAsia="zh-CN" w:bidi="ar-SA"/>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99" w:type="dxa"/>
            <w:noWrap w:val="0"/>
            <w:tcMar>
              <w:left w:w="57" w:type="dxa"/>
              <w:right w:w="57" w:type="dxa"/>
            </w:tcMar>
            <w:vAlign w:val="top"/>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90" w:type="dxa"/>
            <w:noWrap w:val="0"/>
            <w:tcMar>
              <w:left w:w="57" w:type="dxa"/>
              <w:right w:w="57" w:type="dxa"/>
            </w:tcMar>
            <w:vAlign w:val="top"/>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98" w:type="dxa"/>
            <w:noWrap w:val="0"/>
            <w:tcMar>
              <w:left w:w="57" w:type="dxa"/>
              <w:right w:w="57" w:type="dxa"/>
            </w:tcMar>
            <w:vAlign w:val="top"/>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71" w:type="dxa"/>
            <w:noWrap w:val="0"/>
            <w:tcMar>
              <w:left w:w="57" w:type="dxa"/>
              <w:right w:w="57" w:type="dxa"/>
            </w:tcMar>
            <w:vAlign w:val="top"/>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59" w:type="dxa"/>
            <w:noWrap w:val="0"/>
            <w:tcMar>
              <w:left w:w="57" w:type="dxa"/>
              <w:right w:w="57" w:type="dxa"/>
            </w:tcMar>
            <w:vAlign w:val="top"/>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21" w:type="dxa"/>
            <w:noWrap w:val="0"/>
            <w:tcMar>
              <w:left w:w="57" w:type="dxa"/>
              <w:right w:w="57" w:type="dxa"/>
            </w:tcMar>
            <w:vAlign w:val="top"/>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942" w:type="dxa"/>
            <w:vMerge w:val="restart"/>
            <w:noWrap w:val="0"/>
            <w:tcMar>
              <w:left w:w="57" w:type="dxa"/>
              <w:right w:w="57" w:type="dxa"/>
            </w:tcMar>
            <w:vAlign w:val="center"/>
          </w:tcPr>
          <w:p>
            <w:pPr>
              <w:widowControl/>
              <w:shd w:val="clear"/>
              <w:spacing w:line="300" w:lineRule="exact"/>
              <w:jc w:val="lef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（六）其他处理</w:t>
            </w:r>
          </w:p>
        </w:tc>
        <w:tc>
          <w:tcPr>
            <w:tcW w:w="2878" w:type="dxa"/>
            <w:noWrap w:val="0"/>
            <w:tcMar>
              <w:left w:w="57" w:type="dxa"/>
              <w:right w:w="57" w:type="dxa"/>
            </w:tcMar>
            <w:vAlign w:val="center"/>
          </w:tcPr>
          <w:p>
            <w:pPr>
              <w:widowControl/>
              <w:shd w:val="clear"/>
              <w:spacing w:line="300" w:lineRule="exac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1.申请人无正当理由逾期不补正、行政机关不再处理其政府信息公开申请</w:t>
            </w:r>
          </w:p>
        </w:tc>
        <w:tc>
          <w:tcPr>
            <w:tcW w:w="791" w:type="dxa"/>
            <w:noWrap w:val="0"/>
            <w:tcMar>
              <w:left w:w="57" w:type="dxa"/>
              <w:right w:w="57" w:type="dxa"/>
            </w:tcMar>
            <w:vAlign w:val="center"/>
          </w:tcPr>
          <w:p>
            <w:pPr>
              <w:widowControl/>
              <w:shd w:val="clear"/>
              <w:spacing w:line="300" w:lineRule="exact"/>
              <w:jc w:val="center"/>
              <w:rPr>
                <w:rFonts w:ascii="方正仿宋简体" w:eastAsia="方正仿宋简体" w:hAnsiTheme="minorHAnsi" w:cstheme="minorBidi"/>
                <w:b/>
                <w:color w:val="auto"/>
                <w:kern w:val="2"/>
                <w:sz w:val="21"/>
                <w:szCs w:val="21"/>
                <w:highlight w:val="none"/>
                <w:lang w:val="en-US" w:eastAsia="zh-CN" w:bidi="ar-SA"/>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0"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8"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7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5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2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942"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2878" w:type="dxa"/>
            <w:noWrap w:val="0"/>
            <w:tcMar>
              <w:left w:w="57" w:type="dxa"/>
              <w:right w:w="57" w:type="dxa"/>
            </w:tcMar>
            <w:vAlign w:val="center"/>
          </w:tcPr>
          <w:p>
            <w:pPr>
              <w:widowControl/>
              <w:shd w:val="clear"/>
              <w:spacing w:line="300" w:lineRule="exac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hd w:val="clear"/>
              <w:spacing w:line="300" w:lineRule="exact"/>
              <w:jc w:val="center"/>
              <w:rPr>
                <w:rFonts w:ascii="方正仿宋简体" w:eastAsia="方正仿宋简体" w:hAnsiTheme="minorHAnsi" w:cstheme="minorBidi"/>
                <w:b/>
                <w:color w:val="auto"/>
                <w:kern w:val="2"/>
                <w:sz w:val="21"/>
                <w:szCs w:val="21"/>
                <w:highlight w:val="none"/>
                <w:lang w:val="en-US" w:eastAsia="zh-CN" w:bidi="ar-SA"/>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0"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8"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7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5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2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942"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2878" w:type="dxa"/>
            <w:noWrap w:val="0"/>
            <w:tcMar>
              <w:left w:w="57" w:type="dxa"/>
              <w:right w:w="57" w:type="dxa"/>
            </w:tcMar>
            <w:vAlign w:val="center"/>
          </w:tcPr>
          <w:p>
            <w:pPr>
              <w:widowControl/>
              <w:shd w:val="clear"/>
              <w:spacing w:line="300" w:lineRule="exact"/>
              <w:jc w:val="lef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3.其他</w:t>
            </w:r>
          </w:p>
        </w:tc>
        <w:tc>
          <w:tcPr>
            <w:tcW w:w="791" w:type="dxa"/>
            <w:noWrap w:val="0"/>
            <w:tcMar>
              <w:left w:w="57" w:type="dxa"/>
              <w:right w:w="57" w:type="dxa"/>
            </w:tcMar>
            <w:vAlign w:val="center"/>
          </w:tcPr>
          <w:p>
            <w:pPr>
              <w:widowControl/>
              <w:shd w:val="clear"/>
              <w:spacing w:line="300" w:lineRule="exact"/>
              <w:jc w:val="center"/>
              <w:rPr>
                <w:rFonts w:ascii="方正仿宋简体" w:eastAsia="方正仿宋简体" w:hAnsiTheme="minorHAnsi" w:cstheme="minorBidi"/>
                <w:b/>
                <w:color w:val="auto"/>
                <w:kern w:val="2"/>
                <w:sz w:val="21"/>
                <w:szCs w:val="21"/>
                <w:highlight w:val="none"/>
                <w:lang w:val="en-US" w:eastAsia="zh-CN" w:bidi="ar-SA"/>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0"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98"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7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5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c>
          <w:tcPr>
            <w:tcW w:w="52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r>
              <w:rPr>
                <w:rFonts w:hint="eastAsia" w:ascii="方正仿宋简体" w:hAnsi="Calibri" w:eastAsia="方正仿宋简体" w:cs="Calibri"/>
                <w:b/>
                <w:color w:val="auto"/>
                <w:sz w:val="21"/>
                <w:szCs w:val="21"/>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768" w:type="dxa"/>
            <w:vMerge w:val="continue"/>
            <w:noWrap w:val="0"/>
            <w:tcMar>
              <w:left w:w="57" w:type="dxa"/>
              <w:right w:w="57" w:type="dxa"/>
            </w:tcMar>
            <w:vAlign w:val="center"/>
          </w:tcPr>
          <w:p>
            <w:pPr>
              <w:shd w:val="clear"/>
              <w:spacing w:line="300" w:lineRule="exact"/>
              <w:rPr>
                <w:rFonts w:ascii="方正仿宋简体" w:eastAsia="方正仿宋简体"/>
                <w:b/>
                <w:color w:val="auto"/>
                <w:sz w:val="21"/>
                <w:szCs w:val="21"/>
                <w:highlight w:val="none"/>
              </w:rPr>
            </w:pPr>
          </w:p>
        </w:tc>
        <w:tc>
          <w:tcPr>
            <w:tcW w:w="3820" w:type="dxa"/>
            <w:gridSpan w:val="2"/>
            <w:noWrap w:val="0"/>
            <w:tcMar>
              <w:left w:w="57" w:type="dxa"/>
              <w:right w:w="57" w:type="dxa"/>
            </w:tcMar>
            <w:vAlign w:val="center"/>
          </w:tcPr>
          <w:p>
            <w:pPr>
              <w:widowControl/>
              <w:shd w:val="clear"/>
              <w:spacing w:line="300" w:lineRule="exact"/>
              <w:jc w:val="lef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（七）总计</w:t>
            </w:r>
          </w:p>
        </w:tc>
        <w:tc>
          <w:tcPr>
            <w:tcW w:w="791" w:type="dxa"/>
            <w:noWrap w:val="0"/>
            <w:tcMar>
              <w:left w:w="57" w:type="dxa"/>
              <w:right w:w="57" w:type="dxa"/>
            </w:tcMar>
            <w:vAlign w:val="center"/>
          </w:tcPr>
          <w:p>
            <w:pPr>
              <w:widowControl/>
              <w:shd w:val="clear"/>
              <w:spacing w:line="300" w:lineRule="exact"/>
              <w:jc w:val="center"/>
              <w:rPr>
                <w:rFonts w:hint="eastAsia" w:ascii="方正仿宋简体" w:eastAsia="方正仿宋简体"/>
                <w:b/>
                <w:color w:val="auto"/>
                <w:sz w:val="21"/>
                <w:szCs w:val="21"/>
                <w:highlight w:val="none"/>
                <w:lang w:val="en-US" w:eastAsia="zh-CN"/>
              </w:rPr>
            </w:pPr>
            <w:r>
              <w:rPr>
                <w:rFonts w:hint="eastAsia" w:ascii="方正仿宋简体" w:hAnsi="Calibri" w:eastAsia="方正仿宋简体" w:cs="Calibri"/>
                <w:b/>
                <w:color w:val="auto"/>
                <w:sz w:val="21"/>
                <w:szCs w:val="21"/>
                <w:highlight w:val="none"/>
                <w:lang w:val="en-US" w:eastAsia="zh-CN" w:bidi="ar"/>
              </w:rPr>
              <w:t>0</w:t>
            </w:r>
          </w:p>
        </w:tc>
        <w:tc>
          <w:tcPr>
            <w:tcW w:w="599" w:type="dxa"/>
            <w:noWrap w:val="0"/>
            <w:tcMar>
              <w:left w:w="57" w:type="dxa"/>
              <w:right w:w="57" w:type="dxa"/>
            </w:tcMar>
            <w:vAlign w:val="center"/>
          </w:tcPr>
          <w:p>
            <w:pPr>
              <w:widowControl/>
              <w:shd w:val="clear"/>
              <w:spacing w:line="300" w:lineRule="exact"/>
              <w:jc w:val="center"/>
              <w:rPr>
                <w:rFonts w:ascii="方正仿宋简体" w:eastAsia="方正仿宋简体" w:hAnsiTheme="minorHAnsi" w:cstheme="minorBidi"/>
                <w:b/>
                <w:color w:val="auto"/>
                <w:kern w:val="2"/>
                <w:sz w:val="21"/>
                <w:szCs w:val="21"/>
                <w:highlight w:val="none"/>
                <w:lang w:val="en-US" w:eastAsia="zh-CN" w:bidi="ar-SA"/>
              </w:rPr>
            </w:pPr>
            <w:r>
              <w:rPr>
                <w:rFonts w:hint="eastAsia" w:ascii="方正仿宋简体" w:hAnsi="Calibri" w:eastAsia="方正仿宋简体" w:cs="Calibri"/>
                <w:b/>
                <w:color w:val="auto"/>
                <w:sz w:val="21"/>
                <w:szCs w:val="21"/>
                <w:highlight w:val="none"/>
                <w:lang w:val="en-US" w:eastAsia="zh-CN" w:bidi="ar"/>
              </w:rPr>
              <w:t>0</w:t>
            </w:r>
          </w:p>
        </w:tc>
        <w:tc>
          <w:tcPr>
            <w:tcW w:w="590"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p>
        </w:tc>
        <w:tc>
          <w:tcPr>
            <w:tcW w:w="598"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p>
        </w:tc>
        <w:tc>
          <w:tcPr>
            <w:tcW w:w="57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p>
        </w:tc>
        <w:tc>
          <w:tcPr>
            <w:tcW w:w="55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p>
        </w:tc>
        <w:tc>
          <w:tcPr>
            <w:tcW w:w="52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hd w:val="clear"/>
              <w:spacing w:line="300" w:lineRule="exact"/>
              <w:jc w:val="left"/>
              <w:rPr>
                <w:rFonts w:ascii="方正仿宋简体" w:eastAsia="方正仿宋简体"/>
                <w:b/>
                <w:color w:val="auto"/>
                <w:sz w:val="21"/>
                <w:szCs w:val="21"/>
                <w:highlight w:val="none"/>
              </w:rPr>
            </w:pPr>
            <w:r>
              <w:rPr>
                <w:rFonts w:hint="eastAsia" w:ascii="方正仿宋简体" w:hAnsi="宋体" w:eastAsia="方正仿宋简体" w:cs="宋体"/>
                <w:b/>
                <w:color w:val="auto"/>
                <w:sz w:val="21"/>
                <w:szCs w:val="21"/>
                <w:highlight w:val="none"/>
                <w:lang w:bidi="ar"/>
              </w:rPr>
              <w:t>四、结转下年度继续办理</w:t>
            </w:r>
          </w:p>
        </w:tc>
        <w:tc>
          <w:tcPr>
            <w:tcW w:w="791" w:type="dxa"/>
            <w:noWrap w:val="0"/>
            <w:tcMar>
              <w:left w:w="57" w:type="dxa"/>
              <w:right w:w="57" w:type="dxa"/>
            </w:tcMar>
            <w:vAlign w:val="center"/>
          </w:tcPr>
          <w:p>
            <w:pPr>
              <w:widowControl/>
              <w:shd w:val="clear"/>
              <w:spacing w:line="300" w:lineRule="exact"/>
              <w:jc w:val="center"/>
              <w:rPr>
                <w:rFonts w:hint="eastAsia" w:ascii="方正仿宋简体" w:eastAsia="方正仿宋简体"/>
                <w:b/>
                <w:color w:val="auto"/>
                <w:sz w:val="21"/>
                <w:szCs w:val="21"/>
                <w:highlight w:val="none"/>
                <w:lang w:val="en-US" w:eastAsia="zh-CN"/>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9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90" w:type="dxa"/>
            <w:noWrap w:val="0"/>
            <w:tcMar>
              <w:left w:w="57" w:type="dxa"/>
              <w:right w:w="57" w:type="dxa"/>
            </w:tcMar>
            <w:vAlign w:val="center"/>
          </w:tcPr>
          <w:p>
            <w:pPr>
              <w:widowControl/>
              <w:shd w:val="clear"/>
              <w:spacing w:line="300" w:lineRule="exact"/>
              <w:jc w:val="center"/>
              <w:rPr>
                <w:rFonts w:hint="eastAsia" w:ascii="方正仿宋简体" w:eastAsia="方正仿宋简体" w:hAnsiTheme="minorHAnsi" w:cstheme="minorBidi"/>
                <w:b/>
                <w:color w:val="auto"/>
                <w:kern w:val="2"/>
                <w:sz w:val="21"/>
                <w:szCs w:val="21"/>
                <w:highlight w:val="none"/>
                <w:lang w:val="en-US" w:eastAsia="zh-CN" w:bidi="ar-SA"/>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98"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7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59"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c>
          <w:tcPr>
            <w:tcW w:w="521" w:type="dxa"/>
            <w:noWrap w:val="0"/>
            <w:tcMar>
              <w:left w:w="57" w:type="dxa"/>
              <w:right w:w="57" w:type="dxa"/>
            </w:tcMar>
            <w:vAlign w:val="center"/>
          </w:tcPr>
          <w:p>
            <w:pPr>
              <w:widowControl/>
              <w:shd w:val="clear"/>
              <w:spacing w:line="300" w:lineRule="exact"/>
              <w:jc w:val="center"/>
              <w:rPr>
                <w:rFonts w:ascii="方正仿宋简体" w:eastAsia="方正仿宋简体"/>
                <w:b/>
                <w:color w:val="auto"/>
                <w:sz w:val="21"/>
                <w:szCs w:val="21"/>
                <w:highlight w:val="none"/>
              </w:rPr>
            </w:pPr>
            <w:r>
              <w:rPr>
                <w:rFonts w:hint="eastAsia" w:ascii="方正仿宋简体" w:hAnsi="Calibri" w:eastAsia="方正仿宋简体" w:cs="Calibri"/>
                <w:b/>
                <w:color w:val="auto"/>
                <w:sz w:val="21"/>
                <w:szCs w:val="21"/>
                <w:highlight w:val="none"/>
                <w:lang w:bidi="ar"/>
              </w:rPr>
              <w:t> </w:t>
            </w:r>
            <w:r>
              <w:rPr>
                <w:rFonts w:hint="eastAsia" w:ascii="方正仿宋简体" w:hAnsi="Calibri" w:eastAsia="方正仿宋简体" w:cs="Calibri"/>
                <w:b/>
                <w:color w:val="auto"/>
                <w:sz w:val="21"/>
                <w:szCs w:val="21"/>
                <w:highlight w:val="none"/>
                <w:lang w:val="en-US" w:eastAsia="zh-CN" w:bidi="ar"/>
              </w:rPr>
              <w:t>0</w:t>
            </w:r>
          </w:p>
        </w:tc>
      </w:tr>
    </w:tbl>
    <w:p>
      <w:pPr>
        <w:shd w:val="clear"/>
        <w:spacing w:line="590" w:lineRule="exact"/>
        <w:ind w:right="-105" w:rightChars="-50" w:firstLine="641" w:firstLineChars="200"/>
        <w:rPr>
          <w:rFonts w:ascii="方正黑体简体" w:eastAsia="方正黑体简体"/>
          <w:b/>
          <w:color w:val="auto"/>
          <w:sz w:val="32"/>
          <w:szCs w:val="32"/>
          <w:highlight w:val="none"/>
        </w:rPr>
      </w:pPr>
      <w:r>
        <w:rPr>
          <w:rFonts w:hint="eastAsia" w:ascii="方正黑体简体" w:eastAsia="方正黑体简体"/>
          <w:b/>
          <w:color w:val="auto"/>
          <w:sz w:val="32"/>
          <w:szCs w:val="32"/>
          <w:highlight w:val="none"/>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ascii="方正黑体简体" w:hAnsi="宋体" w:eastAsia="方正黑体简体" w:cs="宋体"/>
                <w:b/>
                <w:color w:val="auto"/>
                <w:sz w:val="21"/>
                <w:szCs w:val="21"/>
                <w:highlight w:val="none"/>
                <w:lang w:bidi="ar"/>
              </w:rPr>
            </w:pPr>
            <w:r>
              <w:rPr>
                <w:rFonts w:hint="eastAsia" w:ascii="方正黑体简体" w:hAnsi="宋体" w:eastAsia="方正黑体简体" w:cs="宋体"/>
                <w:b/>
                <w:color w:val="auto"/>
                <w:sz w:val="21"/>
                <w:szCs w:val="21"/>
                <w:highlight w:val="none"/>
                <w:lang w:bidi="ar"/>
              </w:rPr>
              <w:t>结果</w:t>
            </w:r>
          </w:p>
          <w:p>
            <w:pPr>
              <w:widowControl/>
              <w:shd w:val="clear"/>
              <w:spacing w:line="340" w:lineRule="exact"/>
              <w:ind w:left="-42" w:leftChars="-20" w:right="-42" w:rightChars="-20"/>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其他</w:t>
            </w:r>
            <w:r>
              <w:rPr>
                <w:rFonts w:hint="eastAsia" w:ascii="方正黑体简体" w:hAnsi="宋体" w:eastAsia="方正黑体简体" w:cs="宋体"/>
                <w:b/>
                <w:color w:val="auto"/>
                <w:sz w:val="21"/>
                <w:szCs w:val="21"/>
                <w:highlight w:val="none"/>
                <w:lang w:bidi="ar"/>
              </w:rPr>
              <w:br w:type="textWrapping"/>
            </w:r>
            <w:r>
              <w:rPr>
                <w:rFonts w:hint="eastAsia" w:ascii="方正黑体简体" w:hAnsi="宋体" w:eastAsia="方正黑体简体" w:cs="宋体"/>
                <w:b/>
                <w:color w:val="auto"/>
                <w:sz w:val="21"/>
                <w:szCs w:val="21"/>
                <w:highlight w:val="none"/>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尚未</w:t>
            </w:r>
            <w:r>
              <w:rPr>
                <w:rFonts w:hint="eastAsia" w:ascii="方正黑体简体" w:hAnsi="宋体" w:eastAsia="方正黑体简体" w:cs="宋体"/>
                <w:b/>
                <w:color w:val="auto"/>
                <w:sz w:val="21"/>
                <w:szCs w:val="21"/>
                <w:highlight w:val="none"/>
                <w:lang w:bidi="ar"/>
              </w:rPr>
              <w:br w:type="textWrapping"/>
            </w:r>
            <w:r>
              <w:rPr>
                <w:rFonts w:hint="eastAsia" w:ascii="方正黑体简体" w:hAnsi="宋体" w:eastAsia="方正黑体简体" w:cs="宋体"/>
                <w:b/>
                <w:color w:val="auto"/>
                <w:sz w:val="21"/>
                <w:szCs w:val="21"/>
                <w:highlight w:val="none"/>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hd w:val="clear"/>
              <w:spacing w:line="340" w:lineRule="exact"/>
              <w:ind w:left="-42" w:leftChars="-20" w:right="-42" w:rightChars="-20"/>
              <w:rPr>
                <w:rFonts w:ascii="方正黑体简体" w:eastAsia="方正黑体简体"/>
                <w:b/>
                <w:color w:val="auto"/>
                <w:sz w:val="21"/>
                <w:szCs w:val="21"/>
                <w:highlight w:val="none"/>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hd w:val="clear"/>
              <w:spacing w:line="340" w:lineRule="exact"/>
              <w:ind w:left="-42" w:leftChars="-20" w:right="-42" w:rightChars="-20"/>
              <w:rPr>
                <w:rFonts w:ascii="方正黑体简体" w:eastAsia="方正黑体简体"/>
                <w:b/>
                <w:color w:val="auto"/>
                <w:sz w:val="21"/>
                <w:szCs w:val="21"/>
                <w:highlight w:val="none"/>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hd w:val="clear"/>
              <w:spacing w:line="340" w:lineRule="exact"/>
              <w:ind w:left="-42" w:leftChars="-20" w:right="-42" w:rightChars="-20"/>
              <w:rPr>
                <w:rFonts w:ascii="方正黑体简体" w:eastAsia="方正黑体简体"/>
                <w:b/>
                <w:color w:val="auto"/>
                <w:sz w:val="21"/>
                <w:szCs w:val="21"/>
                <w:highlight w:val="none"/>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hd w:val="clear"/>
              <w:spacing w:line="340" w:lineRule="exact"/>
              <w:ind w:left="-42" w:leftChars="-20" w:right="-42" w:rightChars="-20"/>
              <w:rPr>
                <w:rFonts w:ascii="方正黑体简体" w:eastAsia="方正黑体简体"/>
                <w:b/>
                <w:color w:val="auto"/>
                <w:sz w:val="21"/>
                <w:szCs w:val="21"/>
                <w:highlight w:val="none"/>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hd w:val="clear"/>
              <w:spacing w:line="340" w:lineRule="exact"/>
              <w:ind w:left="-42" w:leftChars="-20" w:right="-42" w:rightChars="-20"/>
              <w:rPr>
                <w:rFonts w:ascii="方正黑体简体" w:eastAsia="方正黑体简体"/>
                <w:b/>
                <w:color w:val="auto"/>
                <w:sz w:val="21"/>
                <w:szCs w:val="21"/>
                <w:highlight w:val="none"/>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结果</w:t>
            </w:r>
            <w:r>
              <w:rPr>
                <w:rFonts w:hint="eastAsia" w:ascii="方正黑体简体" w:hAnsi="宋体" w:eastAsia="方正黑体简体" w:cs="宋体"/>
                <w:b/>
                <w:color w:val="auto"/>
                <w:sz w:val="21"/>
                <w:szCs w:val="21"/>
                <w:highlight w:val="none"/>
                <w:lang w:bidi="ar"/>
              </w:rPr>
              <w:br w:type="textWrapping"/>
            </w:r>
            <w:r>
              <w:rPr>
                <w:rFonts w:hint="eastAsia" w:ascii="方正黑体简体" w:hAnsi="宋体" w:eastAsia="方正黑体简体" w:cs="宋体"/>
                <w:b/>
                <w:color w:val="auto"/>
                <w:sz w:val="21"/>
                <w:szCs w:val="21"/>
                <w:highlight w:val="none"/>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结果</w:t>
            </w:r>
            <w:r>
              <w:rPr>
                <w:rFonts w:hint="eastAsia" w:ascii="方正黑体简体" w:hAnsi="宋体" w:eastAsia="方正黑体简体" w:cs="宋体"/>
                <w:b/>
                <w:color w:val="auto"/>
                <w:sz w:val="21"/>
                <w:szCs w:val="21"/>
                <w:highlight w:val="none"/>
                <w:lang w:bidi="ar"/>
              </w:rPr>
              <w:br w:type="textWrapping"/>
            </w:r>
            <w:r>
              <w:rPr>
                <w:rFonts w:hint="eastAsia" w:ascii="方正黑体简体" w:hAnsi="宋体" w:eastAsia="方正黑体简体" w:cs="宋体"/>
                <w:b/>
                <w:color w:val="auto"/>
                <w:sz w:val="21"/>
                <w:szCs w:val="21"/>
                <w:highlight w:val="none"/>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其他</w:t>
            </w:r>
            <w:r>
              <w:rPr>
                <w:rFonts w:hint="eastAsia" w:ascii="方正黑体简体" w:hAnsi="宋体" w:eastAsia="方正黑体简体" w:cs="宋体"/>
                <w:b/>
                <w:color w:val="auto"/>
                <w:sz w:val="21"/>
                <w:szCs w:val="21"/>
                <w:highlight w:val="none"/>
                <w:lang w:bidi="ar"/>
              </w:rPr>
              <w:br w:type="textWrapping"/>
            </w:r>
            <w:r>
              <w:rPr>
                <w:rFonts w:hint="eastAsia" w:ascii="方正黑体简体" w:hAnsi="宋体" w:eastAsia="方正黑体简体" w:cs="宋体"/>
                <w:b/>
                <w:color w:val="auto"/>
                <w:sz w:val="21"/>
                <w:szCs w:val="21"/>
                <w:highlight w:val="none"/>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尚未</w:t>
            </w:r>
            <w:r>
              <w:rPr>
                <w:rFonts w:hint="eastAsia" w:ascii="方正黑体简体" w:hAnsi="宋体" w:eastAsia="方正黑体简体" w:cs="宋体"/>
                <w:b/>
                <w:color w:val="auto"/>
                <w:sz w:val="21"/>
                <w:szCs w:val="21"/>
                <w:highlight w:val="none"/>
                <w:lang w:bidi="ar"/>
              </w:rPr>
              <w:br w:type="textWrapping"/>
            </w:r>
            <w:r>
              <w:rPr>
                <w:rFonts w:hint="eastAsia" w:ascii="方正黑体简体" w:hAnsi="宋体" w:eastAsia="方正黑体简体" w:cs="宋体"/>
                <w:b/>
                <w:color w:val="auto"/>
                <w:sz w:val="21"/>
                <w:szCs w:val="21"/>
                <w:highlight w:val="none"/>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结果</w:t>
            </w:r>
            <w:r>
              <w:rPr>
                <w:rFonts w:hint="eastAsia" w:ascii="方正黑体简体" w:hAnsi="宋体" w:eastAsia="方正黑体简体" w:cs="宋体"/>
                <w:b/>
                <w:color w:val="auto"/>
                <w:sz w:val="21"/>
                <w:szCs w:val="21"/>
                <w:highlight w:val="none"/>
                <w:lang w:bidi="ar"/>
              </w:rPr>
              <w:br w:type="textWrapping"/>
            </w:r>
            <w:r>
              <w:rPr>
                <w:rFonts w:hint="eastAsia" w:ascii="方正黑体简体" w:hAnsi="宋体" w:eastAsia="方正黑体简体" w:cs="宋体"/>
                <w:b/>
                <w:color w:val="auto"/>
                <w:sz w:val="21"/>
                <w:szCs w:val="21"/>
                <w:highlight w:val="none"/>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结果</w:t>
            </w:r>
            <w:r>
              <w:rPr>
                <w:rFonts w:hint="eastAsia" w:ascii="方正黑体简体" w:hAnsi="宋体" w:eastAsia="方正黑体简体" w:cs="宋体"/>
                <w:b/>
                <w:color w:val="auto"/>
                <w:sz w:val="21"/>
                <w:szCs w:val="21"/>
                <w:highlight w:val="none"/>
                <w:lang w:bidi="ar"/>
              </w:rPr>
              <w:br w:type="textWrapping"/>
            </w:r>
            <w:r>
              <w:rPr>
                <w:rFonts w:hint="eastAsia" w:ascii="方正黑体简体" w:hAnsi="宋体" w:eastAsia="方正黑体简体" w:cs="宋体"/>
                <w:b/>
                <w:color w:val="auto"/>
                <w:sz w:val="21"/>
                <w:szCs w:val="21"/>
                <w:highlight w:val="none"/>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其他</w:t>
            </w:r>
            <w:r>
              <w:rPr>
                <w:rFonts w:hint="eastAsia" w:ascii="方正黑体简体" w:hAnsi="宋体" w:eastAsia="方正黑体简体" w:cs="宋体"/>
                <w:b/>
                <w:color w:val="auto"/>
                <w:sz w:val="21"/>
                <w:szCs w:val="21"/>
                <w:highlight w:val="none"/>
                <w:lang w:bidi="ar"/>
              </w:rPr>
              <w:br w:type="textWrapping"/>
            </w:r>
            <w:r>
              <w:rPr>
                <w:rFonts w:hint="eastAsia" w:ascii="方正黑体简体" w:hAnsi="宋体" w:eastAsia="方正黑体简体" w:cs="宋体"/>
                <w:b/>
                <w:color w:val="auto"/>
                <w:sz w:val="21"/>
                <w:szCs w:val="21"/>
                <w:highlight w:val="none"/>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尚未</w:t>
            </w:r>
            <w:r>
              <w:rPr>
                <w:rFonts w:hint="eastAsia" w:ascii="方正黑体简体" w:hAnsi="宋体" w:eastAsia="方正黑体简体" w:cs="宋体"/>
                <w:b/>
                <w:color w:val="auto"/>
                <w:sz w:val="21"/>
                <w:szCs w:val="21"/>
                <w:highlight w:val="none"/>
                <w:lang w:bidi="ar"/>
              </w:rPr>
              <w:br w:type="textWrapping"/>
            </w:r>
            <w:r>
              <w:rPr>
                <w:rFonts w:hint="eastAsia" w:ascii="方正黑体简体" w:hAnsi="宋体" w:eastAsia="方正黑体简体" w:cs="宋体"/>
                <w:b/>
                <w:color w:val="auto"/>
                <w:sz w:val="21"/>
                <w:szCs w:val="21"/>
                <w:highlight w:val="none"/>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ascii="方正黑体简体" w:eastAsia="方正黑体简体"/>
                <w:b/>
                <w:color w:val="auto"/>
                <w:sz w:val="21"/>
                <w:szCs w:val="21"/>
                <w:highlight w:val="none"/>
              </w:rPr>
            </w:pPr>
            <w:r>
              <w:rPr>
                <w:rFonts w:hint="eastAsia" w:ascii="方正黑体简体" w:hAnsi="宋体" w:eastAsia="方正黑体简体" w:cs="宋体"/>
                <w:b/>
                <w:color w:val="auto"/>
                <w:sz w:val="21"/>
                <w:szCs w:val="21"/>
                <w:highlight w:val="none"/>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ascii="方正黑体简体" w:eastAsia="方正黑体简体"/>
                <w:b/>
                <w:color w:val="auto"/>
                <w:sz w:val="21"/>
                <w:szCs w:val="21"/>
                <w:highlight w:val="none"/>
              </w:rPr>
            </w:pPr>
            <w:r>
              <w:rPr>
                <w:rFonts w:hint="eastAsia" w:ascii="方正黑体简体" w:hAnsi="宋体" w:eastAsia="方正黑体简体" w:cs="黑体"/>
                <w:b/>
                <w:color w:val="auto"/>
                <w:sz w:val="21"/>
                <w:szCs w:val="21"/>
                <w:highlight w:val="none"/>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hint="eastAsia" w:ascii="方正黑体简体" w:eastAsia="方正黑体简体"/>
                <w:b/>
                <w:color w:val="auto"/>
                <w:sz w:val="21"/>
                <w:szCs w:val="21"/>
                <w:highlight w:val="none"/>
                <w:lang w:val="en-US" w:eastAsia="zh-CN"/>
              </w:rPr>
            </w:pPr>
            <w:r>
              <w:rPr>
                <w:rFonts w:hint="eastAsia" w:ascii="方正黑体简体" w:hAnsi="宋体" w:eastAsia="方正黑体简体" w:cs="黑体"/>
                <w:b/>
                <w:color w:val="auto"/>
                <w:sz w:val="21"/>
                <w:szCs w:val="21"/>
                <w:highlight w:val="none"/>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ascii="方正黑体简体" w:eastAsia="方正黑体简体"/>
                <w:b/>
                <w:color w:val="auto"/>
                <w:sz w:val="21"/>
                <w:szCs w:val="21"/>
                <w:highlight w:val="none"/>
              </w:rPr>
            </w:pPr>
            <w:r>
              <w:rPr>
                <w:rFonts w:hint="eastAsia" w:ascii="方正黑体简体" w:hAnsi="宋体" w:eastAsia="方正黑体简体" w:cs="黑体"/>
                <w:b/>
                <w:color w:val="auto"/>
                <w:sz w:val="21"/>
                <w:szCs w:val="21"/>
                <w:highlight w:val="none"/>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ascii="方正黑体简体" w:eastAsia="方正黑体简体"/>
                <w:b/>
                <w:color w:val="auto"/>
                <w:sz w:val="21"/>
                <w:szCs w:val="21"/>
                <w:highlight w:val="none"/>
              </w:rPr>
            </w:pPr>
            <w:r>
              <w:rPr>
                <w:rFonts w:hint="eastAsia" w:ascii="方正黑体简体" w:hAnsi="宋体" w:eastAsia="方正黑体简体" w:cs="黑体"/>
                <w:b/>
                <w:color w:val="auto"/>
                <w:sz w:val="21"/>
                <w:szCs w:val="21"/>
                <w:highlight w:val="none"/>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hint="eastAsia" w:ascii="方正黑体简体" w:eastAsia="方正黑体简体"/>
                <w:b/>
                <w:color w:val="auto"/>
                <w:sz w:val="21"/>
                <w:szCs w:val="21"/>
                <w:highlight w:val="none"/>
                <w:lang w:val="en-US" w:eastAsia="zh-CN"/>
              </w:rPr>
            </w:pPr>
            <w:r>
              <w:rPr>
                <w:rFonts w:hint="eastAsia" w:ascii="方正黑体简体" w:hAnsi="宋体" w:eastAsia="方正黑体简体" w:cs="黑体"/>
                <w:b/>
                <w:color w:val="auto"/>
                <w:sz w:val="21"/>
                <w:szCs w:val="21"/>
                <w:highlight w:val="none"/>
                <w:lang w:bidi="ar"/>
              </w:rPr>
              <w:t> </w:t>
            </w:r>
            <w:r>
              <w:rPr>
                <w:rFonts w:hint="eastAsia" w:ascii="方正黑体简体" w:hAnsi="宋体" w:eastAsia="方正黑体简体" w:cs="黑体"/>
                <w:b/>
                <w:color w:val="auto"/>
                <w:sz w:val="21"/>
                <w:szCs w:val="21"/>
                <w:highlight w:val="none"/>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hint="eastAsia" w:ascii="方正黑体简体" w:eastAsia="方正黑体简体"/>
                <w:b/>
                <w:color w:val="auto"/>
                <w:sz w:val="21"/>
                <w:szCs w:val="21"/>
                <w:highlight w:val="none"/>
                <w:lang w:val="en-US" w:eastAsia="zh-CN"/>
              </w:rPr>
            </w:pPr>
            <w:r>
              <w:rPr>
                <w:rFonts w:hint="eastAsia" w:ascii="方正黑体简体" w:hAnsi="宋体" w:eastAsia="方正黑体简体" w:cs="黑体"/>
                <w:b/>
                <w:color w:val="auto"/>
                <w:sz w:val="21"/>
                <w:szCs w:val="21"/>
                <w:highlight w:val="none"/>
                <w:lang w:bidi="ar"/>
              </w:rPr>
              <w:t> </w:t>
            </w:r>
            <w:r>
              <w:rPr>
                <w:rFonts w:hint="eastAsia" w:ascii="方正黑体简体" w:hAnsi="宋体" w:eastAsia="方正黑体简体" w:cs="黑体"/>
                <w:b/>
                <w:color w:val="auto"/>
                <w:sz w:val="21"/>
                <w:szCs w:val="21"/>
                <w:highlight w:val="none"/>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hint="eastAsia" w:ascii="方正黑体简体" w:eastAsia="方正黑体简体"/>
                <w:b/>
                <w:color w:val="auto"/>
                <w:sz w:val="21"/>
                <w:szCs w:val="21"/>
                <w:highlight w:val="none"/>
                <w:lang w:val="en-US" w:eastAsia="zh-CN"/>
              </w:rPr>
            </w:pPr>
            <w:r>
              <w:rPr>
                <w:rFonts w:hint="eastAsia" w:ascii="方正黑体简体" w:hAnsi="宋体" w:eastAsia="方正黑体简体" w:cs="黑体"/>
                <w:b/>
                <w:color w:val="auto"/>
                <w:sz w:val="21"/>
                <w:szCs w:val="21"/>
                <w:highlight w:val="none"/>
                <w:lang w:bidi="ar"/>
              </w:rPr>
              <w:t> </w:t>
            </w:r>
            <w:r>
              <w:rPr>
                <w:rFonts w:hint="eastAsia" w:ascii="方正黑体简体" w:hAnsi="宋体" w:eastAsia="方正黑体简体" w:cs="黑体"/>
                <w:b/>
                <w:color w:val="auto"/>
                <w:sz w:val="21"/>
                <w:szCs w:val="21"/>
                <w:highlight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ascii="方正黑体简体" w:eastAsia="方正黑体简体"/>
                <w:b/>
                <w:color w:val="auto"/>
                <w:sz w:val="21"/>
                <w:szCs w:val="21"/>
                <w:highlight w:val="none"/>
              </w:rPr>
            </w:pPr>
            <w:r>
              <w:rPr>
                <w:rFonts w:hint="eastAsia" w:ascii="方正黑体简体" w:hAnsi="宋体" w:eastAsia="方正黑体简体" w:cs="黑体"/>
                <w:b/>
                <w:color w:val="auto"/>
                <w:sz w:val="21"/>
                <w:szCs w:val="21"/>
                <w:highlight w:val="none"/>
                <w:lang w:val="en-US" w:eastAsia="zh-CN" w:bidi="ar"/>
              </w:rPr>
              <w:t>0</w:t>
            </w:r>
            <w:r>
              <w:rPr>
                <w:rFonts w:hint="eastAsia" w:ascii="方正黑体简体" w:hAnsi="宋体" w:eastAsia="方正黑体简体" w:cs="黑体"/>
                <w:b/>
                <w:color w:val="auto"/>
                <w:sz w:val="21"/>
                <w:szCs w:val="21"/>
                <w:highlight w:val="none"/>
                <w:lang w:bidi="ar"/>
              </w:rPr>
              <w:t> </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hint="eastAsia" w:ascii="方正黑体简体" w:eastAsia="方正黑体简体"/>
                <w:b/>
                <w:color w:val="auto"/>
                <w:sz w:val="21"/>
                <w:szCs w:val="21"/>
                <w:highlight w:val="none"/>
                <w:lang w:val="en-US" w:eastAsia="zh-CN"/>
              </w:rPr>
            </w:pPr>
            <w:r>
              <w:rPr>
                <w:rFonts w:hint="eastAsia" w:ascii="方正黑体简体" w:hAnsi="宋体" w:eastAsia="方正黑体简体" w:cs="黑体"/>
                <w:b/>
                <w:color w:val="auto"/>
                <w:sz w:val="21"/>
                <w:szCs w:val="21"/>
                <w:highlight w:val="none"/>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hint="eastAsia" w:ascii="方正黑体简体" w:eastAsia="方正黑体简体"/>
                <w:b/>
                <w:color w:val="auto"/>
                <w:sz w:val="21"/>
                <w:szCs w:val="21"/>
                <w:highlight w:val="none"/>
                <w:lang w:val="en-US" w:eastAsia="zh-CN"/>
              </w:rPr>
            </w:pPr>
            <w:r>
              <w:rPr>
                <w:rFonts w:hint="eastAsia" w:ascii="方正黑体简体" w:hAnsi="宋体" w:eastAsia="方正黑体简体" w:cs="黑体"/>
                <w:b/>
                <w:color w:val="auto"/>
                <w:sz w:val="21"/>
                <w:szCs w:val="21"/>
                <w:highlight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ascii="方正黑体简体" w:eastAsia="方正黑体简体"/>
                <w:b/>
                <w:color w:val="auto"/>
                <w:sz w:val="21"/>
                <w:szCs w:val="21"/>
                <w:highlight w:val="none"/>
              </w:rPr>
            </w:pPr>
            <w:r>
              <w:rPr>
                <w:rFonts w:hint="eastAsia" w:ascii="方正黑体简体" w:hAnsi="宋体" w:eastAsia="方正黑体简体" w:cs="黑体"/>
                <w:b/>
                <w:color w:val="auto"/>
                <w:sz w:val="21"/>
                <w:szCs w:val="21"/>
                <w:highlight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ascii="方正黑体简体" w:eastAsia="方正黑体简体"/>
                <w:b/>
                <w:color w:val="auto"/>
                <w:sz w:val="21"/>
                <w:szCs w:val="21"/>
                <w:highlight w:val="none"/>
              </w:rPr>
            </w:pPr>
            <w:r>
              <w:rPr>
                <w:rFonts w:hint="eastAsia" w:ascii="方正黑体简体" w:hAnsi="宋体" w:eastAsia="方正黑体简体" w:cs="黑体"/>
                <w:b/>
                <w:color w:val="auto"/>
                <w:sz w:val="21"/>
                <w:szCs w:val="21"/>
                <w:highlight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hint="eastAsia" w:ascii="方正黑体简体" w:eastAsia="方正黑体简体"/>
                <w:b/>
                <w:color w:val="auto"/>
                <w:sz w:val="21"/>
                <w:szCs w:val="21"/>
                <w:highlight w:val="none"/>
                <w:lang w:val="en-US" w:eastAsia="zh-CN"/>
              </w:rPr>
            </w:pPr>
            <w:r>
              <w:rPr>
                <w:rFonts w:hint="eastAsia" w:ascii="方正黑体简体" w:hAnsi="宋体" w:eastAsia="方正黑体简体" w:cs="黑体"/>
                <w:b/>
                <w:color w:val="auto"/>
                <w:sz w:val="21"/>
                <w:szCs w:val="21"/>
                <w:highlight w:val="none"/>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hd w:val="clear"/>
              <w:spacing w:line="340" w:lineRule="exact"/>
              <w:ind w:left="-42" w:leftChars="-20" w:right="-42" w:rightChars="-20"/>
              <w:jc w:val="center"/>
              <w:rPr>
                <w:rFonts w:ascii="方正黑体简体" w:eastAsia="方正黑体简体"/>
                <w:b/>
                <w:color w:val="auto"/>
                <w:sz w:val="21"/>
                <w:szCs w:val="21"/>
                <w:highlight w:val="none"/>
              </w:rPr>
            </w:pPr>
            <w:r>
              <w:rPr>
                <w:rFonts w:hint="eastAsia" w:ascii="方正黑体简体" w:hAnsi="宋体" w:eastAsia="方正黑体简体" w:cs="黑体"/>
                <w:b/>
                <w:color w:val="auto"/>
                <w:sz w:val="21"/>
                <w:szCs w:val="21"/>
                <w:highlight w:val="none"/>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hd w:val="clear"/>
              <w:spacing w:line="340" w:lineRule="exact"/>
              <w:ind w:left="-42" w:leftChars="-20" w:right="-42" w:rightChars="-20"/>
              <w:rPr>
                <w:rFonts w:hint="default" w:ascii="方正黑体简体" w:eastAsia="方正黑体简体"/>
                <w:b/>
                <w:color w:val="auto"/>
                <w:sz w:val="21"/>
                <w:szCs w:val="21"/>
                <w:highlight w:val="none"/>
                <w:lang w:val="en-US" w:eastAsia="zh-CN"/>
              </w:rPr>
            </w:pPr>
            <w:r>
              <w:rPr>
                <w:rFonts w:hint="eastAsia" w:ascii="方正黑体简体" w:eastAsia="方正黑体简体"/>
                <w:b/>
                <w:color w:val="auto"/>
                <w:sz w:val="21"/>
                <w:szCs w:val="21"/>
                <w:highlight w:val="none"/>
                <w:lang w:val="en-US" w:eastAsia="zh-CN"/>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1" w:firstLineChars="200"/>
        <w:jc w:val="left"/>
        <w:textAlignment w:val="auto"/>
        <w:rPr>
          <w:rFonts w:hint="eastAsia" w:ascii="方正黑体简体" w:eastAsia="方正黑体简体" w:hAnsiTheme="minorHAnsi" w:cstheme="minorBidi"/>
          <w:b/>
          <w:color w:val="auto"/>
          <w:kern w:val="2"/>
          <w:sz w:val="32"/>
          <w:szCs w:val="32"/>
          <w:highlight w:val="none"/>
          <w:lang w:val="en-US" w:eastAsia="zh-CN" w:bidi="ar-SA"/>
        </w:rPr>
      </w:pPr>
      <w:r>
        <w:rPr>
          <w:rFonts w:hint="eastAsia" w:ascii="方正黑体简体" w:eastAsia="方正黑体简体" w:hAnsiTheme="minorHAnsi" w:cstheme="minorBidi"/>
          <w:b/>
          <w:color w:val="auto"/>
          <w:kern w:val="2"/>
          <w:sz w:val="32"/>
          <w:szCs w:val="32"/>
          <w:highlight w:val="none"/>
          <w:lang w:val="en-US" w:eastAsia="zh-CN" w:bidi="ar-SA"/>
        </w:rPr>
        <w:t>五、存在的主要问题及改进情况</w:t>
      </w:r>
    </w:p>
    <w:p>
      <w:pPr>
        <w:shd w:val="clear"/>
        <w:spacing w:line="590" w:lineRule="exact"/>
        <w:ind w:right="-105" w:rightChars="-50" w:firstLine="643" w:firstLineChars="200"/>
        <w:rPr>
          <w:rFonts w:hint="eastAsia" w:ascii="方正楷体简体" w:hAnsi="Times New Roman" w:eastAsia="方正楷体简体" w:cs="Times New Roman"/>
          <w:b/>
          <w:color w:val="auto"/>
          <w:kern w:val="0"/>
          <w:sz w:val="32"/>
          <w:szCs w:val="32"/>
          <w:highlight w:val="none"/>
          <w:lang w:val="en-US" w:eastAsia="zh-CN"/>
        </w:rPr>
      </w:pPr>
      <w:r>
        <w:rPr>
          <w:rFonts w:hint="eastAsia" w:ascii="方正楷体简体" w:hAnsi="Times New Roman" w:eastAsia="方正楷体简体" w:cs="Times New Roman"/>
          <w:b/>
          <w:color w:val="auto"/>
          <w:kern w:val="0"/>
          <w:sz w:val="32"/>
          <w:szCs w:val="32"/>
          <w:highlight w:val="none"/>
          <w:lang w:val="en-US" w:eastAsia="zh-CN"/>
        </w:rPr>
        <w:t>（一）存在问题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20" w:lineRule="atLeast"/>
        <w:ind w:left="0" w:right="0" w:firstLine="420"/>
        <w:jc w:val="both"/>
        <w:rPr>
          <w:rFonts w:hint="eastAsia" w:ascii="方正仿宋简体" w:eastAsia="方正仿宋简体" w:hAnsiTheme="minorHAnsi" w:cstheme="minorBidi"/>
          <w:b/>
          <w:color w:val="auto"/>
          <w:kern w:val="2"/>
          <w:sz w:val="32"/>
          <w:szCs w:val="32"/>
          <w:highlight w:val="none"/>
          <w:lang w:val="en-US" w:eastAsia="zh-CN" w:bidi="ar-SA"/>
        </w:rPr>
      </w:pPr>
      <w:r>
        <w:rPr>
          <w:rFonts w:hint="eastAsia" w:ascii="方正仿宋简体" w:eastAsia="方正仿宋简体" w:hAnsiTheme="minorHAnsi" w:cstheme="minorBidi"/>
          <w:b/>
          <w:color w:val="auto"/>
          <w:kern w:val="2"/>
          <w:sz w:val="32"/>
          <w:szCs w:val="32"/>
          <w:highlight w:val="none"/>
          <w:lang w:val="en-US" w:eastAsia="zh-CN" w:bidi="ar-SA"/>
        </w:rPr>
        <w:t>针对2020年提到的我镇政府信息公开工作存在的工作人员业务能力有待加强，信息公开的方式方法单一、信息公开的工作制度不完善和政府信息公开长效管理机制需进一步完善3个问题，2021年通过加大培训力度，完善政府信息公开工作机制，进一步充实信息公开内容等，取得了良好的效果。</w:t>
      </w:r>
    </w:p>
    <w:p>
      <w:pPr>
        <w:keepNext w:val="0"/>
        <w:keepLines w:val="0"/>
        <w:pageBreakBefore w:val="0"/>
        <w:shd w:val="clear"/>
        <w:kinsoku/>
        <w:wordWrap/>
        <w:overflowPunct/>
        <w:topLinePunct w:val="0"/>
        <w:autoSpaceDE/>
        <w:autoSpaceDN/>
        <w:bidi w:val="0"/>
        <w:adjustRightInd/>
        <w:snapToGrid/>
        <w:spacing w:line="590" w:lineRule="exact"/>
        <w:ind w:right="-105" w:rightChars="-50" w:firstLine="643" w:firstLineChars="200"/>
        <w:textAlignment w:val="auto"/>
        <w:rPr>
          <w:rFonts w:hint="eastAsia" w:ascii="方正仿宋简体" w:eastAsia="方正仿宋简体" w:hAnsiTheme="minorHAnsi" w:cstheme="minorBidi"/>
          <w:b/>
          <w:color w:val="auto"/>
          <w:kern w:val="2"/>
          <w:sz w:val="32"/>
          <w:szCs w:val="32"/>
          <w:highlight w:val="none"/>
          <w:lang w:val="en-US" w:eastAsia="zh-CN" w:bidi="ar-SA"/>
        </w:rPr>
      </w:pPr>
      <w:r>
        <w:rPr>
          <w:rFonts w:hint="eastAsia" w:ascii="方正仿宋简体" w:eastAsia="方正仿宋简体" w:hAnsiTheme="minorHAnsi" w:cstheme="minorBidi"/>
          <w:b/>
          <w:color w:val="auto"/>
          <w:kern w:val="2"/>
          <w:sz w:val="32"/>
          <w:szCs w:val="32"/>
          <w:highlight w:val="none"/>
          <w:lang w:val="en-US" w:eastAsia="zh-CN" w:bidi="ar-SA"/>
        </w:rPr>
        <w:t>2021年，义桥镇人民政府信息公开工作取得了一些成绩，但仍有不少问题和差距：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atLeast"/>
        <w:ind w:left="0" w:right="0" w:firstLine="645"/>
        <w:jc w:val="left"/>
        <w:textAlignment w:val="auto"/>
        <w:rPr>
          <w:rFonts w:hint="eastAsia" w:ascii="方正仿宋简体" w:eastAsia="方正仿宋简体" w:hAnsiTheme="minorHAnsi" w:cstheme="minorBidi"/>
          <w:b/>
          <w:color w:val="auto"/>
          <w:kern w:val="2"/>
          <w:sz w:val="32"/>
          <w:szCs w:val="32"/>
          <w:highlight w:val="none"/>
          <w:lang w:val="en-US" w:eastAsia="zh-CN" w:bidi="ar-SA"/>
        </w:rPr>
      </w:pPr>
      <w:r>
        <w:rPr>
          <w:rFonts w:hint="eastAsia" w:ascii="方正仿宋简体" w:eastAsia="方正仿宋简体" w:hAnsiTheme="minorHAnsi" w:cstheme="minorBidi"/>
          <w:b/>
          <w:color w:val="auto"/>
          <w:kern w:val="2"/>
          <w:sz w:val="32"/>
          <w:szCs w:val="32"/>
          <w:highlight w:val="none"/>
          <w:lang w:val="en-US" w:eastAsia="zh-CN" w:bidi="ar-SA"/>
        </w:rPr>
        <w:t>1、政府信息公开工作规范性有待进一步加强；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atLeast"/>
        <w:ind w:left="0" w:right="0" w:firstLine="645"/>
        <w:jc w:val="left"/>
        <w:textAlignment w:val="auto"/>
        <w:rPr>
          <w:rFonts w:hint="eastAsia" w:ascii="方正仿宋简体" w:eastAsia="方正仿宋简体" w:hAnsiTheme="minorHAnsi" w:cstheme="minorBidi"/>
          <w:b/>
          <w:color w:val="auto"/>
          <w:kern w:val="2"/>
          <w:sz w:val="32"/>
          <w:szCs w:val="32"/>
          <w:highlight w:val="none"/>
          <w:lang w:val="en-US" w:eastAsia="zh-CN" w:bidi="ar-SA"/>
        </w:rPr>
      </w:pPr>
      <w:r>
        <w:rPr>
          <w:rFonts w:hint="eastAsia" w:ascii="方正仿宋简体" w:eastAsia="方正仿宋简体" w:hAnsiTheme="minorHAnsi" w:cstheme="minorBidi"/>
          <w:b/>
          <w:color w:val="auto"/>
          <w:kern w:val="2"/>
          <w:sz w:val="32"/>
          <w:szCs w:val="32"/>
          <w:highlight w:val="none"/>
          <w:lang w:val="en-US" w:eastAsia="zh-CN" w:bidi="ar-SA"/>
        </w:rPr>
        <w:t>2、主动向社会公开信息的领域有待于进一步拓展。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atLeast"/>
        <w:ind w:left="0" w:right="0" w:firstLine="645"/>
        <w:jc w:val="left"/>
        <w:textAlignment w:val="auto"/>
        <w:rPr>
          <w:rFonts w:hint="eastAsia" w:ascii="方正仿宋简体" w:eastAsia="方正仿宋简体" w:hAnsiTheme="minorHAnsi" w:cstheme="minorBidi"/>
          <w:b/>
          <w:color w:val="auto"/>
          <w:kern w:val="2"/>
          <w:sz w:val="32"/>
          <w:szCs w:val="32"/>
          <w:highlight w:val="none"/>
          <w:lang w:val="en-US" w:eastAsia="zh-CN" w:bidi="ar-SA"/>
        </w:rPr>
      </w:pPr>
      <w:r>
        <w:rPr>
          <w:rFonts w:hint="eastAsia" w:ascii="方正仿宋简体" w:eastAsia="方正仿宋简体" w:hAnsiTheme="minorHAnsi" w:cstheme="minorBidi"/>
          <w:b/>
          <w:color w:val="auto"/>
          <w:kern w:val="2"/>
          <w:sz w:val="32"/>
          <w:szCs w:val="32"/>
          <w:highlight w:val="none"/>
          <w:lang w:val="en-US" w:eastAsia="zh-CN" w:bidi="ar-SA"/>
        </w:rPr>
        <w:t>3、政府信息公开渠道需进一步丰富，以方便公众查询。</w:t>
      </w:r>
    </w:p>
    <w:p>
      <w:pPr>
        <w:shd w:val="clear"/>
        <w:spacing w:line="590" w:lineRule="exact"/>
        <w:ind w:right="-105" w:rightChars="-50" w:firstLine="643" w:firstLineChars="200"/>
        <w:rPr>
          <w:rFonts w:hint="eastAsia" w:ascii="方正楷体简体" w:hAnsi="Times New Roman" w:eastAsia="方正楷体简体" w:cs="Times New Roman"/>
          <w:b/>
          <w:color w:val="auto"/>
          <w:kern w:val="0"/>
          <w:sz w:val="32"/>
          <w:szCs w:val="32"/>
          <w:highlight w:val="none"/>
          <w:lang w:val="en-US" w:eastAsia="zh-CN"/>
        </w:rPr>
      </w:pPr>
      <w:r>
        <w:rPr>
          <w:rFonts w:hint="eastAsia" w:ascii="方正楷体简体" w:hAnsi="Times New Roman" w:eastAsia="方正楷体简体" w:cs="Times New Roman"/>
          <w:b/>
          <w:color w:val="auto"/>
          <w:kern w:val="0"/>
          <w:sz w:val="32"/>
          <w:szCs w:val="32"/>
          <w:highlight w:val="none"/>
          <w:lang w:val="en-US" w:eastAsia="zh-CN"/>
        </w:rPr>
        <w:t>（二）下步改进措施</w:t>
      </w:r>
    </w:p>
    <w:p>
      <w:pPr>
        <w:shd w:val="clear"/>
        <w:spacing w:line="590" w:lineRule="exact"/>
        <w:ind w:right="-105" w:rightChars="-50" w:firstLine="643" w:firstLineChars="200"/>
        <w:rPr>
          <w:rFonts w:hint="eastAsia" w:ascii="方正仿宋简体" w:eastAsia="方正仿宋简体" w:hAnsiTheme="minorHAnsi" w:cstheme="minorBidi"/>
          <w:b/>
          <w:color w:val="auto"/>
          <w:kern w:val="2"/>
          <w:sz w:val="32"/>
          <w:szCs w:val="32"/>
          <w:highlight w:val="none"/>
          <w:lang w:val="en-US" w:eastAsia="zh-CN" w:bidi="ar-SA"/>
        </w:rPr>
      </w:pPr>
      <w:r>
        <w:rPr>
          <w:rFonts w:hint="eastAsia" w:ascii="方正仿宋简体" w:eastAsia="方正仿宋简体" w:hAnsiTheme="minorHAnsi" w:cstheme="minorBidi"/>
          <w:b/>
          <w:color w:val="auto"/>
          <w:kern w:val="2"/>
          <w:sz w:val="32"/>
          <w:szCs w:val="32"/>
          <w:highlight w:val="none"/>
          <w:lang w:val="en-US" w:eastAsia="zh-CN" w:bidi="ar-SA"/>
        </w:rPr>
        <w:t>下一步，我镇将按照“应公开尽公开”的原则，进一步夯实公开基础，打造公开流程，健全公开制度，全面推进政务公开再上新水平：</w:t>
      </w:r>
    </w:p>
    <w:p>
      <w:pPr>
        <w:shd w:val="clear"/>
        <w:spacing w:line="590" w:lineRule="exact"/>
        <w:ind w:right="-105" w:rightChars="-50" w:firstLine="643" w:firstLineChars="200"/>
        <w:rPr>
          <w:rFonts w:hint="eastAsia" w:ascii="方正仿宋简体" w:eastAsia="方正仿宋简体" w:hAnsiTheme="minorHAnsi" w:cstheme="minorBidi"/>
          <w:b/>
          <w:color w:val="auto"/>
          <w:kern w:val="2"/>
          <w:sz w:val="32"/>
          <w:szCs w:val="32"/>
          <w:highlight w:val="none"/>
          <w:lang w:val="en-US" w:eastAsia="zh-CN" w:bidi="ar-SA"/>
        </w:rPr>
      </w:pPr>
      <w:r>
        <w:rPr>
          <w:rFonts w:hint="eastAsia" w:ascii="方正仿宋简体" w:eastAsia="方正仿宋简体" w:hAnsiTheme="minorHAnsi" w:cstheme="minorBidi"/>
          <w:b/>
          <w:color w:val="auto"/>
          <w:kern w:val="2"/>
          <w:sz w:val="32"/>
          <w:szCs w:val="32"/>
          <w:highlight w:val="none"/>
          <w:lang w:val="en-US" w:eastAsia="zh-CN" w:bidi="ar-SA"/>
        </w:rPr>
        <w:t>1、统一认识，努力规范工作流程</w:t>
      </w:r>
    </w:p>
    <w:p>
      <w:pPr>
        <w:shd w:val="clear"/>
        <w:spacing w:line="590" w:lineRule="exact"/>
        <w:ind w:right="-105" w:rightChars="-50" w:firstLine="643" w:firstLineChars="200"/>
        <w:rPr>
          <w:rFonts w:hint="eastAsia" w:ascii="方正仿宋简体" w:eastAsia="方正仿宋简体" w:hAnsiTheme="minorHAnsi" w:cstheme="minorBidi"/>
          <w:b/>
          <w:color w:val="auto"/>
          <w:kern w:val="2"/>
          <w:sz w:val="32"/>
          <w:szCs w:val="32"/>
          <w:highlight w:val="none"/>
          <w:lang w:val="en-US" w:eastAsia="zh-CN" w:bidi="ar-SA"/>
        </w:rPr>
      </w:pPr>
      <w:r>
        <w:rPr>
          <w:rFonts w:hint="eastAsia" w:ascii="方正仿宋简体" w:eastAsia="方正仿宋简体" w:hAnsiTheme="minorHAnsi" w:cstheme="minorBidi"/>
          <w:b/>
          <w:color w:val="auto"/>
          <w:kern w:val="2"/>
          <w:sz w:val="32"/>
          <w:szCs w:val="32"/>
          <w:highlight w:val="none"/>
          <w:lang w:val="en-US" w:eastAsia="zh-CN" w:bidi="ar-SA"/>
        </w:rPr>
        <w:t>我镇将按照“公开为原则，不公开为例外”的总体要求，进一步梳理全镇具有依法行使行政职权的单位所掌握的政府信息，及时提供，定期维护，确保政府信息公开工作能按照既定的工作流程有效运作，公众能够方便查询。</w:t>
      </w:r>
    </w:p>
    <w:p>
      <w:pPr>
        <w:shd w:val="clear"/>
        <w:spacing w:line="590" w:lineRule="exact"/>
        <w:ind w:right="-105" w:rightChars="-50" w:firstLine="643" w:firstLineChars="200"/>
        <w:rPr>
          <w:rFonts w:hint="eastAsia" w:ascii="方正仿宋简体" w:eastAsia="方正仿宋简体" w:hAnsiTheme="minorHAnsi" w:cstheme="minorBidi"/>
          <w:b/>
          <w:color w:val="auto"/>
          <w:kern w:val="2"/>
          <w:sz w:val="32"/>
          <w:szCs w:val="32"/>
          <w:highlight w:val="none"/>
          <w:lang w:val="en-US" w:eastAsia="zh-CN" w:bidi="ar-SA"/>
        </w:rPr>
      </w:pPr>
      <w:r>
        <w:rPr>
          <w:rFonts w:hint="eastAsia" w:ascii="方正仿宋简体" w:eastAsia="方正仿宋简体" w:hAnsiTheme="minorHAnsi" w:cstheme="minorBidi"/>
          <w:b/>
          <w:color w:val="auto"/>
          <w:kern w:val="2"/>
          <w:sz w:val="32"/>
          <w:szCs w:val="32"/>
          <w:highlight w:val="none"/>
          <w:lang w:val="en-US" w:eastAsia="zh-CN" w:bidi="ar-SA"/>
        </w:rPr>
        <w:t>2、认真梳理，逐步扩大公开内容</w:t>
      </w:r>
    </w:p>
    <w:p>
      <w:pPr>
        <w:shd w:val="clear"/>
        <w:spacing w:line="590" w:lineRule="exact"/>
        <w:ind w:right="-105" w:rightChars="-50" w:firstLine="643" w:firstLineChars="200"/>
        <w:rPr>
          <w:rFonts w:hint="eastAsia" w:ascii="方正仿宋简体" w:eastAsia="方正仿宋简体" w:hAnsiTheme="minorHAnsi" w:cstheme="minorBidi"/>
          <w:b/>
          <w:color w:val="auto"/>
          <w:kern w:val="2"/>
          <w:sz w:val="32"/>
          <w:szCs w:val="32"/>
          <w:highlight w:val="none"/>
          <w:lang w:val="en-US" w:eastAsia="zh-CN" w:bidi="ar-SA"/>
        </w:rPr>
      </w:pPr>
      <w:r>
        <w:rPr>
          <w:rFonts w:hint="eastAsia" w:ascii="方正仿宋简体" w:eastAsia="方正仿宋简体" w:hAnsiTheme="minorHAnsi" w:cstheme="minorBidi"/>
          <w:b/>
          <w:color w:val="auto"/>
          <w:kern w:val="2"/>
          <w:sz w:val="32"/>
          <w:szCs w:val="32"/>
          <w:highlight w:val="none"/>
          <w:lang w:val="en-US" w:eastAsia="zh-CN" w:bidi="ar-SA"/>
        </w:rPr>
        <w:t>我镇将进一步梳理政府信息，对已发布的政府信息进行补充完善，保证公开信息的完整性和准确性。同时在条件允许情况下，进一步推进公开信息的电子化，降低公众查询成本。</w:t>
      </w:r>
    </w:p>
    <w:p>
      <w:pPr>
        <w:shd w:val="clear"/>
        <w:spacing w:line="590" w:lineRule="exact"/>
        <w:ind w:right="-105" w:rightChars="-50" w:firstLine="643" w:firstLineChars="200"/>
        <w:rPr>
          <w:rFonts w:hint="eastAsia" w:ascii="方正仿宋简体" w:eastAsia="方正仿宋简体" w:hAnsiTheme="minorHAnsi" w:cstheme="minorBidi"/>
          <w:b/>
          <w:color w:val="auto"/>
          <w:kern w:val="2"/>
          <w:sz w:val="32"/>
          <w:szCs w:val="32"/>
          <w:highlight w:val="none"/>
          <w:lang w:val="en-US" w:eastAsia="zh-CN" w:bidi="ar-SA"/>
        </w:rPr>
      </w:pPr>
      <w:r>
        <w:rPr>
          <w:rFonts w:hint="eastAsia" w:ascii="方正仿宋简体" w:eastAsia="方正仿宋简体" w:hAnsiTheme="minorHAnsi" w:cstheme="minorBidi"/>
          <w:b/>
          <w:color w:val="auto"/>
          <w:kern w:val="2"/>
          <w:sz w:val="32"/>
          <w:szCs w:val="32"/>
          <w:highlight w:val="none"/>
          <w:lang w:val="en-US" w:eastAsia="zh-CN" w:bidi="ar-SA"/>
        </w:rPr>
        <w:t>3、系统整合，提高服务功能</w:t>
      </w:r>
    </w:p>
    <w:p>
      <w:pPr>
        <w:shd w:val="clear"/>
        <w:spacing w:line="590" w:lineRule="exact"/>
        <w:ind w:right="-105" w:rightChars="-50" w:firstLine="643" w:firstLineChars="200"/>
        <w:rPr>
          <w:rFonts w:hint="eastAsia" w:ascii="方正仿宋简体" w:eastAsia="方正仿宋简体" w:hAnsiTheme="minorHAnsi" w:cstheme="minorBidi"/>
          <w:b/>
          <w:color w:val="auto"/>
          <w:kern w:val="2"/>
          <w:sz w:val="32"/>
          <w:szCs w:val="32"/>
          <w:highlight w:val="none"/>
          <w:lang w:val="en-US" w:eastAsia="zh-CN" w:bidi="ar-SA"/>
        </w:rPr>
      </w:pPr>
      <w:r>
        <w:rPr>
          <w:rFonts w:hint="eastAsia" w:ascii="方正仿宋简体" w:eastAsia="方正仿宋简体" w:hAnsiTheme="minorHAnsi" w:cstheme="minorBidi"/>
          <w:b/>
          <w:color w:val="auto"/>
          <w:kern w:val="2"/>
          <w:sz w:val="32"/>
          <w:szCs w:val="32"/>
          <w:highlight w:val="none"/>
          <w:lang w:val="en-US" w:eastAsia="zh-CN" w:bidi="ar-SA"/>
        </w:rPr>
        <w:t>从方便公众查询的角度，建立好信息间的关联。按信息内容的相关性，做好信息标题与信息全文之间、信息与信息之间、各信息内容类别之间的关联，尽量减少层次，提高服务效率。</w:t>
      </w:r>
    </w:p>
    <w:p>
      <w:pPr>
        <w:shd w:val="clear"/>
        <w:spacing w:line="590" w:lineRule="exact"/>
        <w:ind w:right="-105" w:rightChars="-50" w:firstLine="643" w:firstLineChars="200"/>
        <w:rPr>
          <w:rFonts w:hint="eastAsia" w:ascii="方正仿宋简体" w:eastAsia="方正仿宋简体" w:hAnsiTheme="minorHAnsi" w:cstheme="minorBidi"/>
          <w:b/>
          <w:color w:val="auto"/>
          <w:kern w:val="2"/>
          <w:sz w:val="32"/>
          <w:szCs w:val="32"/>
          <w:highlight w:val="none"/>
          <w:lang w:val="en-US" w:eastAsia="zh-CN" w:bidi="ar-SA"/>
        </w:rPr>
      </w:pPr>
      <w:r>
        <w:rPr>
          <w:rFonts w:hint="eastAsia" w:ascii="方正仿宋简体" w:eastAsia="方正仿宋简体" w:hAnsiTheme="minorHAnsi" w:cstheme="minorBidi"/>
          <w:b/>
          <w:color w:val="auto"/>
          <w:kern w:val="2"/>
          <w:sz w:val="32"/>
          <w:szCs w:val="32"/>
          <w:highlight w:val="none"/>
          <w:lang w:val="en-US" w:eastAsia="zh-CN" w:bidi="ar-SA"/>
        </w:rPr>
        <w:t>4、提升政府政务信息公开服务水平，进一步完善和拓展政务信息公开的内容及形式，积极探索政府信息公开方式、方法。</w:t>
      </w:r>
    </w:p>
    <w:p>
      <w:pPr>
        <w:shd w:val="clear"/>
        <w:spacing w:line="590" w:lineRule="exact"/>
        <w:ind w:right="-105" w:rightChars="-50" w:firstLine="643" w:firstLineChars="200"/>
        <w:rPr>
          <w:rFonts w:hint="eastAsia" w:ascii="方正仿宋简体" w:eastAsia="方正仿宋简体" w:hAnsiTheme="minorHAnsi" w:cstheme="minorBidi"/>
          <w:b/>
          <w:color w:val="auto"/>
          <w:kern w:val="2"/>
          <w:sz w:val="32"/>
          <w:szCs w:val="32"/>
          <w:highlight w:val="none"/>
          <w:lang w:val="en-US" w:eastAsia="zh-CN" w:bidi="ar-SA"/>
        </w:rPr>
      </w:pPr>
      <w:r>
        <w:rPr>
          <w:rFonts w:hint="eastAsia" w:ascii="方正仿宋简体" w:eastAsia="方正仿宋简体" w:hAnsiTheme="minorHAnsi" w:cstheme="minorBidi"/>
          <w:b/>
          <w:color w:val="auto"/>
          <w:kern w:val="2"/>
          <w:sz w:val="32"/>
          <w:szCs w:val="32"/>
          <w:highlight w:val="none"/>
          <w:lang w:val="en-US" w:eastAsia="zh-CN" w:bidi="ar-SA"/>
        </w:rPr>
        <w:t>5、完善政务公开信息监督、考核机制，确保公开信息准确及时。进一步规范细化政府信息公开工作检查考核制度。严格按照政府信息公开审核制度，落实审核责任，把好政府信息公开的质量关。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1" w:firstLineChars="200"/>
        <w:jc w:val="left"/>
        <w:textAlignment w:val="auto"/>
        <w:rPr>
          <w:rFonts w:hint="eastAsia" w:ascii="方正黑体简体" w:eastAsia="方正黑体简体" w:hAnsiTheme="minorHAnsi" w:cstheme="minorBidi"/>
          <w:b/>
          <w:color w:val="auto"/>
          <w:kern w:val="2"/>
          <w:sz w:val="32"/>
          <w:szCs w:val="32"/>
          <w:highlight w:val="none"/>
          <w:lang w:val="en-US" w:eastAsia="zh-CN" w:bidi="ar-SA"/>
        </w:rPr>
      </w:pPr>
      <w:r>
        <w:rPr>
          <w:rFonts w:hint="eastAsia" w:ascii="方正黑体简体" w:eastAsia="方正黑体简体" w:hAnsiTheme="minorHAnsi" w:cstheme="minorBidi"/>
          <w:b/>
          <w:color w:val="auto"/>
          <w:kern w:val="2"/>
          <w:sz w:val="32"/>
          <w:szCs w:val="32"/>
          <w:highlight w:val="none"/>
          <w:lang w:val="en-US" w:eastAsia="zh-CN" w:bidi="ar-SA"/>
        </w:rPr>
        <w:t>六、其他需要报告的事项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方正仿宋简体" w:eastAsia="方正仿宋简体" w:hAnsiTheme="minorHAnsi" w:cstheme="minorBidi"/>
          <w:b/>
          <w:color w:val="auto"/>
          <w:kern w:val="2"/>
          <w:sz w:val="32"/>
          <w:szCs w:val="32"/>
          <w:highlight w:val="none"/>
          <w:lang w:val="en-US" w:eastAsia="zh-CN" w:bidi="ar-SA"/>
        </w:rPr>
      </w:pPr>
      <w:r>
        <w:rPr>
          <w:rFonts w:hint="eastAsia" w:ascii="方正仿宋简体" w:eastAsia="方正仿宋简体" w:cstheme="minorBidi"/>
          <w:b/>
          <w:color w:val="auto"/>
          <w:kern w:val="2"/>
          <w:sz w:val="32"/>
          <w:szCs w:val="32"/>
          <w:highlight w:val="none"/>
          <w:lang w:val="en-US" w:eastAsia="zh-CN" w:bidi="ar-SA"/>
        </w:rPr>
        <w:t>1、</w:t>
      </w:r>
      <w:r>
        <w:rPr>
          <w:rFonts w:hint="eastAsia" w:ascii="方正仿宋简体" w:eastAsia="方正仿宋简体" w:hAnsiTheme="minorHAnsi" w:cstheme="minorBidi"/>
          <w:b/>
          <w:color w:val="auto"/>
          <w:kern w:val="2"/>
          <w:sz w:val="32"/>
          <w:szCs w:val="32"/>
          <w:highlight w:val="none"/>
          <w:lang w:val="en-US" w:eastAsia="zh-CN" w:bidi="ar-SA"/>
        </w:rPr>
        <w:t>未出现政府信息处理费收取情况。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right="0" w:firstLine="643" w:firstLineChars="200"/>
        <w:jc w:val="left"/>
        <w:rPr>
          <w:rFonts w:hint="eastAsia" w:ascii="方正仿宋简体" w:eastAsia="方正仿宋简体" w:hAnsiTheme="minorHAnsi" w:cstheme="minorBidi"/>
          <w:b/>
          <w:color w:val="auto"/>
          <w:kern w:val="2"/>
          <w:sz w:val="32"/>
          <w:szCs w:val="32"/>
          <w:highlight w:val="none"/>
          <w:lang w:val="en-US" w:eastAsia="zh-CN" w:bidi="ar-SA"/>
        </w:rPr>
      </w:pPr>
      <w:r>
        <w:rPr>
          <w:rFonts w:hint="eastAsia" w:ascii="方正仿宋简体" w:eastAsia="方正仿宋简体" w:cstheme="minorBidi"/>
          <w:b/>
          <w:color w:val="auto"/>
          <w:kern w:val="2"/>
          <w:sz w:val="32"/>
          <w:szCs w:val="32"/>
          <w:highlight w:val="none"/>
          <w:lang w:val="en-US" w:eastAsia="zh-CN" w:bidi="ar-SA"/>
        </w:rPr>
        <w:t>2、</w:t>
      </w:r>
      <w:r>
        <w:rPr>
          <w:rFonts w:hint="eastAsia" w:ascii="方正仿宋简体" w:eastAsia="方正仿宋简体" w:hAnsiTheme="minorHAnsi" w:cstheme="minorBidi"/>
          <w:b/>
          <w:color w:val="auto"/>
          <w:kern w:val="2"/>
          <w:sz w:val="32"/>
          <w:szCs w:val="32"/>
          <w:highlight w:val="none"/>
          <w:lang w:val="en-US" w:eastAsia="zh-CN" w:bidi="ar-SA"/>
        </w:rPr>
        <w:t>未出现建议提案办理公开情况。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right="0" w:firstLine="643" w:firstLineChars="200"/>
        <w:jc w:val="left"/>
        <w:rPr>
          <w:rFonts w:hint="eastAsia" w:ascii="方正仿宋简体" w:eastAsia="方正仿宋简体" w:hAnsiTheme="minorHAnsi" w:cstheme="minorBidi"/>
          <w:b/>
          <w:color w:val="auto"/>
          <w:kern w:val="2"/>
          <w:sz w:val="32"/>
          <w:szCs w:val="32"/>
          <w:highlight w:val="none"/>
          <w:lang w:val="en-US" w:eastAsia="zh-CN" w:bidi="ar-SA"/>
        </w:rPr>
      </w:pPr>
      <w:r>
        <w:rPr>
          <w:rFonts w:hint="eastAsia" w:ascii="方正仿宋简体" w:eastAsia="方正仿宋简体" w:cstheme="minorBidi"/>
          <w:b/>
          <w:color w:val="auto"/>
          <w:kern w:val="2"/>
          <w:sz w:val="32"/>
          <w:szCs w:val="32"/>
          <w:highlight w:val="none"/>
          <w:lang w:val="en-US" w:eastAsia="zh-CN" w:bidi="ar-SA"/>
        </w:rPr>
        <w:t>3、</w:t>
      </w:r>
      <w:r>
        <w:rPr>
          <w:rFonts w:hint="eastAsia" w:ascii="方正仿宋简体" w:eastAsia="方正仿宋简体" w:hAnsiTheme="minorHAnsi" w:cstheme="minorBidi"/>
          <w:b/>
          <w:color w:val="auto"/>
          <w:kern w:val="2"/>
          <w:sz w:val="32"/>
          <w:szCs w:val="32"/>
          <w:highlight w:val="none"/>
          <w:lang w:val="en-US" w:eastAsia="zh-CN" w:bidi="ar-SA"/>
        </w:rPr>
        <w:t>政务公开工作要点均已落实。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right="0" w:firstLine="643" w:firstLineChars="200"/>
        <w:jc w:val="left"/>
        <w:rPr>
          <w:rFonts w:hint="eastAsia" w:ascii="方正仿宋简体" w:eastAsia="方正仿宋简体" w:hAnsiTheme="minorHAnsi" w:cstheme="minorBidi"/>
          <w:b/>
          <w:color w:val="auto"/>
          <w:kern w:val="2"/>
          <w:sz w:val="32"/>
          <w:szCs w:val="32"/>
          <w:highlight w:val="none"/>
          <w:lang w:val="en-US" w:eastAsia="zh-CN" w:bidi="ar-SA"/>
        </w:rPr>
      </w:pPr>
      <w:r>
        <w:rPr>
          <w:rFonts w:hint="eastAsia" w:ascii="方正仿宋简体" w:eastAsia="方正仿宋简体" w:cstheme="minorBidi"/>
          <w:b/>
          <w:color w:val="auto"/>
          <w:kern w:val="2"/>
          <w:sz w:val="32"/>
          <w:szCs w:val="32"/>
          <w:highlight w:val="none"/>
          <w:lang w:val="en-US" w:eastAsia="zh-CN" w:bidi="ar-SA"/>
        </w:rPr>
        <w:t>4、</w:t>
      </w:r>
      <w:r>
        <w:rPr>
          <w:rFonts w:hint="eastAsia" w:ascii="方正仿宋简体" w:eastAsia="方正仿宋简体" w:hAnsiTheme="minorHAnsi" w:cstheme="minorBidi"/>
          <w:b/>
          <w:color w:val="auto"/>
          <w:kern w:val="2"/>
          <w:sz w:val="32"/>
          <w:szCs w:val="32"/>
          <w:highlight w:val="none"/>
          <w:lang w:val="en-US" w:eastAsia="zh-CN" w:bidi="ar-SA"/>
        </w:rPr>
        <w:t>重大建设项目批准与实施、公益事业建设、公共资源配置等相关情况均已向社会合法公开。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right="0" w:firstLine="643" w:firstLineChars="200"/>
        <w:jc w:val="left"/>
        <w:rPr>
          <w:rFonts w:hint="eastAsia" w:ascii="方正仿宋简体" w:eastAsia="方正仿宋简体" w:cstheme="minorBidi"/>
          <w:b/>
          <w:color w:val="auto"/>
          <w:kern w:val="2"/>
          <w:sz w:val="32"/>
          <w:szCs w:val="32"/>
          <w:highlight w:val="none"/>
          <w:lang w:val="en-US" w:eastAsia="zh-CN" w:bidi="ar-SA"/>
        </w:rPr>
      </w:pPr>
      <w:r>
        <w:rPr>
          <w:rFonts w:hint="eastAsia" w:ascii="方正仿宋简体" w:eastAsia="方正仿宋简体" w:cstheme="minorBidi"/>
          <w:b/>
          <w:color w:val="auto"/>
          <w:kern w:val="2"/>
          <w:sz w:val="32"/>
          <w:szCs w:val="32"/>
          <w:highlight w:val="none"/>
          <w:lang w:val="en-US" w:eastAsia="zh-CN" w:bidi="ar-SA"/>
        </w:rPr>
        <w:t>5、本报告统计时间跨度自2021年1月1日至2021年12月31日止。</w:t>
      </w:r>
    </w:p>
    <w:p>
      <w:pPr>
        <w:shd w:val="clear"/>
        <w:spacing w:line="590" w:lineRule="exact"/>
        <w:ind w:right="-105" w:rightChars="-50" w:firstLine="643" w:firstLineChars="200"/>
        <w:rPr>
          <w:rFonts w:hint="default" w:ascii="方正仿宋简体" w:eastAsia="方正仿宋简体" w:hAnsiTheme="minorHAnsi" w:cstheme="minorBidi"/>
          <w:b/>
          <w:color w:val="auto"/>
          <w:kern w:val="2"/>
          <w:sz w:val="32"/>
          <w:szCs w:val="32"/>
          <w:highlight w:val="none"/>
          <w:lang w:val="en-US" w:eastAsia="zh-CN" w:bidi="ar-SA"/>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97D59C"/>
    <w:multiLevelType w:val="singleLevel"/>
    <w:tmpl w:val="1397D59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B5726"/>
    <w:rsid w:val="29747653"/>
    <w:rsid w:val="374563F2"/>
    <w:rsid w:val="46CE6228"/>
    <w:rsid w:val="5E6D1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Lbls>
            <c:dLbl>
              <c:idx val="0"/>
              <c:layout>
                <c:manualLayout>
                  <c:x val="0.0251998325724968"/>
                  <c:y val="-0.0096087169383891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21239328427377"/>
                  <c:y val="-0.030000116338127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105459443060621"/>
                  <c:y val="-0.041170594811512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0995208145679054"/>
                  <c:y val="0.025634872960733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0776957381157293"/>
                  <c:y val="0.018164682081115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7"/>
              <c:layout>
                <c:manualLayout>
                  <c:x val="-0.125030208957119"/>
                  <c:y val="-3.22169330160502e-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3645"/>
                      <c:h val="0.111058823529412"/>
                    </c:manualLayout>
                  </c15:layout>
                </c:ext>
              </c:extLst>
            </c:dLbl>
            <c:dLbl>
              <c:idx val="8"/>
              <c:layout>
                <c:manualLayout>
                  <c:x val="-0.180111649924931"/>
                  <c:y val="-0.08233295301334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9"/>
              <c:layout>
                <c:manualLayout>
                  <c:x val="-0.0496167528862384"/>
                  <c:y val="0.0195711952704926"/>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0"/>
              <c:layout>
                <c:manualLayout>
                  <c:x val="-0.0295433368866245"/>
                  <c:y val="-0.018961179849115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1"/>
              <c:layout>
                <c:manualLayout>
                  <c:x val="-0.000602139278109576"/>
                  <c:y val="0.007591170039239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概况信息</c:v>
                </c:pt>
                <c:pt idx="1">
                  <c:v>包括公示公告</c:v>
                </c:pt>
                <c:pt idx="2">
                  <c:v>政策文件</c:v>
                </c:pt>
                <c:pt idx="3">
                  <c:v>会议公开</c:v>
                </c:pt>
                <c:pt idx="4">
                  <c:v>规划计划</c:v>
                </c:pt>
                <c:pt idx="5">
                  <c:v>招录及任免信息</c:v>
                </c:pt>
                <c:pt idx="6">
                  <c:v>财政预决算</c:v>
                </c:pt>
                <c:pt idx="7">
                  <c:v>上年度政府信息公开年度报告</c:v>
                </c:pt>
                <c:pt idx="8">
                  <c:v>政务公开基础建设</c:v>
                </c:pt>
                <c:pt idx="9">
                  <c:v>政务公开组织管理</c:v>
                </c:pt>
                <c:pt idx="10">
                  <c:v>行政权力运行公开</c:v>
                </c:pt>
                <c:pt idx="11">
                  <c:v>其他法定主动公开内容</c:v>
                </c:pt>
              </c:strCache>
            </c:strRef>
          </c:cat>
          <c:val>
            <c:numRef>
              <c:f>Sheet1!$B$2:$B$13</c:f>
              <c:numCache>
                <c:formatCode>General</c:formatCode>
                <c:ptCount val="12"/>
                <c:pt idx="0">
                  <c:v>2</c:v>
                </c:pt>
                <c:pt idx="1">
                  <c:v>1</c:v>
                </c:pt>
                <c:pt idx="2">
                  <c:v>1</c:v>
                </c:pt>
                <c:pt idx="3">
                  <c:v>3</c:v>
                </c:pt>
                <c:pt idx="4">
                  <c:v>1</c:v>
                </c:pt>
                <c:pt idx="5">
                  <c:v>1</c:v>
                </c:pt>
                <c:pt idx="6">
                  <c:v>1</c:v>
                </c:pt>
                <c:pt idx="7">
                  <c:v>1</c:v>
                </c:pt>
                <c:pt idx="8">
                  <c:v>3</c:v>
                </c:pt>
                <c:pt idx="9">
                  <c:v>3</c:v>
                </c:pt>
                <c:pt idx="10">
                  <c:v>4</c:v>
                </c:pt>
                <c:pt idx="11">
                  <c:v>1</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2022-01-26T02:14:00Z</dcterms:created>
  <dc:creator>Administrator</dc:creator>
  <cp:lastModifiedBy>天宇</cp:lastModifiedBy>
  <dcterms:modified xsi:type="dcterms:W3CDTF">2022-01-29T07:40:08Z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9CA8A5A6E45A46578EFD109EBBB662B0</vt:lpwstr>
  </property>
</Properties>
</file>