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40"/>
        </w:rPr>
      </w:pPr>
      <w:r>
        <w:rPr>
          <w:rFonts w:hint="eastAsia" w:ascii="微软雅黑" w:hAnsi="微软雅黑" w:eastAsia="微软雅黑" w:cs="微软雅黑"/>
          <w:sz w:val="32"/>
          <w:szCs w:val="40"/>
        </w:rPr>
        <w:t>汶上县行政审批服务局关于2020年第一批房地产开发企业资质审查结果的公示</w:t>
      </w:r>
    </w:p>
    <w:p>
      <w:pPr>
        <w:pStyle w:val="2"/>
        <w:keepNext w:val="0"/>
        <w:keepLines w:val="0"/>
        <w:widowControl/>
        <w:suppressLineNumbers w:val="0"/>
        <w:ind w:left="0" w:firstLine="420"/>
        <w:jc w:val="left"/>
      </w:pPr>
      <w:r>
        <w:rPr>
          <w:bdr w:val="none" w:color="auto" w:sz="0" w:space="0"/>
        </w:rPr>
        <w:t>根据《房地产开发企业资质管理规定》（建设部令第77号）和《山东省房地产开发企业资质管理细则》（鲁建房字〔2017〕3号），县行政审批服务局对近期申请房地产开发企业资质的申报材料进行了审查。现将审查合格的企业予以公示，公示时间为：2020年01月07日至2020年1月13日。公示期间，任何有关单位及个人对企业申报资质情况有异议的，均可向县行政审批服务局反映，反映情况应实事求是，有具体事例内容。以单位名义反映情况应加盖单位公章；以个人名义反映情况应署真实姓名、联系电话。</w:t>
      </w:r>
    </w:p>
    <w:p>
      <w:pPr>
        <w:pStyle w:val="2"/>
        <w:keepNext w:val="0"/>
        <w:keepLines w:val="0"/>
        <w:widowControl/>
        <w:suppressLineNumbers w:val="0"/>
        <w:ind w:left="0" w:firstLine="420"/>
        <w:jc w:val="left"/>
      </w:pPr>
      <w:r>
        <w:rPr>
          <w:bdr w:val="none" w:color="auto" w:sz="0" w:space="0"/>
        </w:rPr>
        <w:t>来信请寄：汶上县行政审批服务局</w:t>
      </w:r>
    </w:p>
    <w:p>
      <w:pPr>
        <w:pStyle w:val="2"/>
        <w:keepNext w:val="0"/>
        <w:keepLines w:val="0"/>
        <w:widowControl/>
        <w:suppressLineNumbers w:val="0"/>
        <w:ind w:left="0" w:firstLine="420"/>
        <w:jc w:val="left"/>
      </w:pPr>
      <w:r>
        <w:rPr>
          <w:bdr w:val="none" w:color="auto" w:sz="0" w:space="0"/>
        </w:rPr>
        <w:t>联系电话：0537-7239981</w:t>
      </w:r>
    </w:p>
    <w:p>
      <w:pPr>
        <w:pStyle w:val="2"/>
        <w:keepNext w:val="0"/>
        <w:keepLines w:val="0"/>
        <w:widowControl/>
        <w:suppressLineNumbers w:val="0"/>
        <w:ind w:left="0" w:firstLine="420"/>
        <w:jc w:val="left"/>
      </w:pPr>
      <w:r>
        <w:rPr>
          <w:bdr w:val="none" w:color="auto" w:sz="0" w:space="0"/>
        </w:rPr>
        <w:t>通讯地址：汶上县中都街道明星路中段</w:t>
      </w:r>
    </w:p>
    <w:p>
      <w:pPr>
        <w:pStyle w:val="2"/>
        <w:keepNext w:val="0"/>
        <w:keepLines w:val="0"/>
        <w:widowControl/>
        <w:suppressLineNumbers w:val="0"/>
        <w:ind w:left="0" w:firstLine="420"/>
        <w:jc w:val="left"/>
      </w:pPr>
      <w:r>
        <w:rPr>
          <w:bdr w:val="none" w:color="auto" w:sz="0" w:space="0"/>
        </w:rPr>
        <w:t>邮政编码：272500</w:t>
      </w:r>
    </w:p>
    <w:p>
      <w:pPr>
        <w:pStyle w:val="2"/>
        <w:keepNext w:val="0"/>
        <w:keepLines w:val="0"/>
        <w:widowControl/>
        <w:suppressLineNumbers w:val="0"/>
        <w:ind w:left="0" w:firstLine="420"/>
        <w:jc w:val="right"/>
      </w:pPr>
      <w:r>
        <w:rPr>
          <w:bdr w:val="none" w:color="auto" w:sz="0" w:space="0"/>
        </w:rPr>
        <w:t>汶上县行政审批服务局</w:t>
      </w:r>
    </w:p>
    <w:p>
      <w:pPr>
        <w:pStyle w:val="2"/>
        <w:keepNext w:val="0"/>
        <w:keepLines w:val="0"/>
        <w:widowControl/>
        <w:suppressLineNumbers w:val="0"/>
        <w:ind w:left="0" w:firstLine="420"/>
        <w:jc w:val="right"/>
      </w:pPr>
      <w:r>
        <w:rPr>
          <w:bdr w:val="none" w:color="auto" w:sz="0" w:space="0"/>
        </w:rPr>
        <w:t>2020年01月06日</w:t>
      </w: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pPr>
    </w:p>
    <w:tbl>
      <w:tblPr>
        <w:tblW w:w="87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5"/>
        <w:gridCol w:w="1455"/>
        <w:gridCol w:w="3180"/>
        <w:gridCol w:w="1905"/>
        <w:gridCol w:w="1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10" w:hRule="atLeast"/>
          <w:jc w:val="center"/>
        </w:trPr>
        <w:tc>
          <w:tcPr>
            <w:tcW w:w="5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ascii="sans-serif" w:hAnsi="sans-serif" w:eastAsia="sans-serif" w:cs="sans-serif"/>
                <w:sz w:val="24"/>
                <w:szCs w:val="24"/>
              </w:rPr>
              <w:t>序号</w:t>
            </w:r>
          </w:p>
        </w:tc>
        <w:tc>
          <w:tcPr>
            <w:tcW w:w="14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所属县（市、区）</w:t>
            </w:r>
          </w:p>
        </w:tc>
        <w:tc>
          <w:tcPr>
            <w:tcW w:w="31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19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申报事项</w:t>
            </w:r>
          </w:p>
        </w:tc>
        <w:tc>
          <w:tcPr>
            <w:tcW w:w="16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0" w:hRule="atLeast"/>
          <w:jc w:val="center"/>
        </w:trPr>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bookmarkStart w:id="0" w:name="_GoBack"/>
            <w:r>
              <w:rPr>
                <w:rFonts w:hint="default" w:ascii="Calibri" w:hAnsi="Calibri" w:eastAsia="sans-serif" w:cs="Calibri"/>
                <w:sz w:val="24"/>
                <w:szCs w:val="24"/>
              </w:rPr>
              <w:t>1</w:t>
            </w:r>
            <w:bookmarkEnd w:id="0"/>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w:t>
            </w:r>
          </w:p>
        </w:tc>
        <w:tc>
          <w:tcPr>
            <w:tcW w:w="31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山东京港置业有限公司</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暂定资质延续</w:t>
            </w:r>
          </w:p>
          <w:p>
            <w:pPr>
              <w:pStyle w:val="2"/>
              <w:keepNext w:val="0"/>
              <w:keepLines w:val="0"/>
              <w:widowControl/>
              <w:suppressLineNumbers w:val="0"/>
              <w:jc w:val="left"/>
            </w:pPr>
            <w:r>
              <w:rPr>
                <w:rFonts w:hint="default" w:ascii="sans-serif" w:hAnsi="sans-serif" w:eastAsia="sans-serif" w:cs="sans-serif"/>
                <w:sz w:val="24"/>
                <w:szCs w:val="24"/>
              </w:rPr>
              <w:t>（限定项目）</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李后增</w:t>
            </w:r>
          </w:p>
        </w:tc>
      </w:tr>
    </w:tbl>
    <w:p>
      <w:pPr>
        <w:jc w:val="both"/>
        <w:rPr>
          <w:rFonts w:hint="eastAsia" w:ascii="微软雅黑" w:hAnsi="微软雅黑" w:eastAsia="微软雅黑" w:cs="微软雅黑"/>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F67F4"/>
    <w:rsid w:val="490F6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2021-01-06T07:02:00Z</dcterms:created>
  <dc:creator>SPJ3</dc:creator>
  <cp:lastModifiedBy>SPJ3</cp:lastModifiedBy>
  <dcterms:modified xsi:type="dcterms:W3CDTF">2021-01-06T07:03:37Z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