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16C5" w:rsidRDefault="008316C5">
      <w:pPr>
        <w:spacing w:line="580" w:lineRule="exact"/>
        <w:rPr>
          <w:rFonts w:eastAsia="仿宋_GB2312"/>
          <w:sz w:val="32"/>
          <w:szCs w:val="32"/>
        </w:rPr>
      </w:pPr>
    </w:p>
    <w:p w:rsidR="008316C5" w:rsidRDefault="008316C5">
      <w:pPr>
        <w:spacing w:line="240" w:lineRule="exact"/>
        <w:rPr>
          <w:rFonts w:eastAsia="方正黑体简体"/>
          <w:b/>
          <w:sz w:val="32"/>
          <w:szCs w:val="32"/>
        </w:rPr>
      </w:pPr>
      <w:bookmarkStart w:id="0" w:name="Content"/>
    </w:p>
    <w:p w:rsidR="008316C5" w:rsidRDefault="00056C1A">
      <w:pPr>
        <w:spacing w:line="600" w:lineRule="exact"/>
        <w:jc w:val="center"/>
        <w:rPr>
          <w:rFonts w:eastAsia="方正小标宋简体"/>
          <w:bCs/>
          <w:sz w:val="44"/>
          <w:szCs w:val="44"/>
        </w:rPr>
      </w:pPr>
      <w:bookmarkStart w:id="1" w:name="_GoBack"/>
      <w:r>
        <w:rPr>
          <w:rFonts w:eastAsia="方正小标宋简体"/>
          <w:bCs/>
          <w:sz w:val="44"/>
          <w:szCs w:val="44"/>
        </w:rPr>
        <w:t>2020</w:t>
      </w:r>
      <w:r>
        <w:rPr>
          <w:rFonts w:eastAsia="方正小标宋简体"/>
          <w:bCs/>
          <w:sz w:val="44"/>
          <w:szCs w:val="44"/>
        </w:rPr>
        <w:t>年基层政务公开标准化规范化工作任务分工及进度安排</w:t>
      </w:r>
      <w:bookmarkEnd w:id="1"/>
    </w:p>
    <w:tbl>
      <w:tblPr>
        <w:tblW w:w="140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55"/>
        <w:gridCol w:w="2946"/>
        <w:gridCol w:w="6385"/>
        <w:gridCol w:w="1607"/>
      </w:tblGrid>
      <w:tr w:rsidR="008316C5">
        <w:trPr>
          <w:trHeight w:val="830"/>
          <w:tblHeader/>
          <w:jc w:val="center"/>
        </w:trPr>
        <w:tc>
          <w:tcPr>
            <w:tcW w:w="3155" w:type="dxa"/>
            <w:tcBorders>
              <w:top w:val="single" w:sz="4" w:space="0" w:color="auto"/>
              <w:left w:val="single" w:sz="4" w:space="0" w:color="auto"/>
              <w:bottom w:val="single" w:sz="4" w:space="0" w:color="auto"/>
              <w:right w:val="single" w:sz="4" w:space="0" w:color="auto"/>
            </w:tcBorders>
            <w:vAlign w:val="center"/>
          </w:tcPr>
          <w:p w:rsidR="008316C5" w:rsidRDefault="00056C1A">
            <w:pPr>
              <w:spacing w:line="300" w:lineRule="exact"/>
              <w:jc w:val="center"/>
              <w:rPr>
                <w:rFonts w:eastAsia="黑体"/>
                <w:bCs/>
                <w:sz w:val="24"/>
                <w:szCs w:val="24"/>
              </w:rPr>
            </w:pPr>
            <w:r>
              <w:rPr>
                <w:rFonts w:eastAsia="黑体"/>
                <w:bCs/>
                <w:sz w:val="24"/>
                <w:szCs w:val="24"/>
                <w:lang w:bidi="ar"/>
              </w:rPr>
              <w:t>工作任务</w:t>
            </w:r>
          </w:p>
        </w:tc>
        <w:tc>
          <w:tcPr>
            <w:tcW w:w="2946" w:type="dxa"/>
            <w:tcBorders>
              <w:top w:val="single" w:sz="4" w:space="0" w:color="auto"/>
              <w:left w:val="single" w:sz="4" w:space="0" w:color="auto"/>
              <w:bottom w:val="single" w:sz="4" w:space="0" w:color="auto"/>
              <w:right w:val="single" w:sz="4" w:space="0" w:color="auto"/>
            </w:tcBorders>
            <w:vAlign w:val="center"/>
          </w:tcPr>
          <w:p w:rsidR="008316C5" w:rsidRDefault="00056C1A">
            <w:pPr>
              <w:spacing w:line="300" w:lineRule="exact"/>
              <w:jc w:val="center"/>
              <w:rPr>
                <w:rFonts w:eastAsia="黑体"/>
                <w:bCs/>
                <w:sz w:val="24"/>
                <w:szCs w:val="24"/>
              </w:rPr>
            </w:pPr>
            <w:r>
              <w:rPr>
                <w:rFonts w:eastAsia="黑体"/>
                <w:bCs/>
                <w:sz w:val="24"/>
                <w:szCs w:val="24"/>
                <w:lang w:bidi="ar"/>
              </w:rPr>
              <w:t>主体责任单位</w:t>
            </w:r>
          </w:p>
        </w:tc>
        <w:tc>
          <w:tcPr>
            <w:tcW w:w="6385" w:type="dxa"/>
            <w:tcBorders>
              <w:top w:val="single" w:sz="4" w:space="0" w:color="auto"/>
              <w:left w:val="single" w:sz="4" w:space="0" w:color="auto"/>
              <w:bottom w:val="single" w:sz="4" w:space="0" w:color="auto"/>
              <w:right w:val="single" w:sz="4" w:space="0" w:color="auto"/>
            </w:tcBorders>
            <w:vAlign w:val="center"/>
          </w:tcPr>
          <w:p w:rsidR="008316C5" w:rsidRDefault="00056C1A">
            <w:pPr>
              <w:spacing w:line="300" w:lineRule="exact"/>
              <w:jc w:val="center"/>
              <w:rPr>
                <w:rFonts w:eastAsia="黑体"/>
                <w:bCs/>
                <w:sz w:val="24"/>
                <w:szCs w:val="24"/>
              </w:rPr>
            </w:pPr>
            <w:r>
              <w:rPr>
                <w:rFonts w:eastAsia="黑体"/>
                <w:bCs/>
                <w:sz w:val="24"/>
                <w:szCs w:val="24"/>
                <w:lang w:bidi="ar"/>
              </w:rPr>
              <w:t>具体要求</w:t>
            </w:r>
          </w:p>
        </w:tc>
        <w:tc>
          <w:tcPr>
            <w:tcW w:w="1607" w:type="dxa"/>
            <w:tcBorders>
              <w:top w:val="single" w:sz="4" w:space="0" w:color="auto"/>
              <w:left w:val="single" w:sz="4" w:space="0" w:color="auto"/>
              <w:bottom w:val="single" w:sz="4" w:space="0" w:color="auto"/>
              <w:right w:val="single" w:sz="4" w:space="0" w:color="auto"/>
            </w:tcBorders>
            <w:vAlign w:val="center"/>
          </w:tcPr>
          <w:p w:rsidR="008316C5" w:rsidRDefault="00056C1A">
            <w:pPr>
              <w:spacing w:line="300" w:lineRule="exact"/>
              <w:jc w:val="center"/>
              <w:rPr>
                <w:rFonts w:eastAsia="黑体"/>
                <w:bCs/>
                <w:sz w:val="24"/>
                <w:szCs w:val="24"/>
                <w:lang w:bidi="ar"/>
              </w:rPr>
            </w:pPr>
            <w:r>
              <w:rPr>
                <w:rFonts w:eastAsia="黑体"/>
                <w:bCs/>
                <w:sz w:val="24"/>
                <w:szCs w:val="24"/>
                <w:lang w:bidi="ar"/>
              </w:rPr>
              <w:t>完成</w:t>
            </w:r>
          </w:p>
          <w:p w:rsidR="008316C5" w:rsidRDefault="00056C1A">
            <w:pPr>
              <w:spacing w:line="300" w:lineRule="exact"/>
              <w:jc w:val="center"/>
              <w:rPr>
                <w:rFonts w:eastAsia="黑体"/>
                <w:bCs/>
                <w:sz w:val="24"/>
                <w:szCs w:val="24"/>
                <w:lang w:bidi="ar"/>
              </w:rPr>
            </w:pPr>
            <w:r>
              <w:rPr>
                <w:rFonts w:eastAsia="黑体"/>
                <w:bCs/>
                <w:sz w:val="24"/>
                <w:szCs w:val="24"/>
                <w:lang w:bidi="ar"/>
              </w:rPr>
              <w:t>时限</w:t>
            </w:r>
          </w:p>
        </w:tc>
      </w:tr>
      <w:tr w:rsidR="008316C5">
        <w:trPr>
          <w:trHeight w:val="3440"/>
          <w:jc w:val="center"/>
        </w:trPr>
        <w:tc>
          <w:tcPr>
            <w:tcW w:w="3155" w:type="dxa"/>
            <w:tcBorders>
              <w:top w:val="single" w:sz="4" w:space="0" w:color="auto"/>
              <w:left w:val="single" w:sz="4" w:space="0" w:color="auto"/>
              <w:bottom w:val="single" w:sz="4" w:space="0" w:color="auto"/>
              <w:right w:val="single" w:sz="4" w:space="0" w:color="auto"/>
            </w:tcBorders>
            <w:vAlign w:val="center"/>
          </w:tcPr>
          <w:p w:rsidR="008316C5" w:rsidRDefault="00056C1A">
            <w:pPr>
              <w:spacing w:line="300" w:lineRule="exact"/>
              <w:rPr>
                <w:rFonts w:eastAsia="仿宋_GB2312"/>
                <w:bCs/>
                <w:sz w:val="21"/>
                <w:szCs w:val="21"/>
                <w:lang w:bidi="ar"/>
              </w:rPr>
            </w:pPr>
            <w:r>
              <w:rPr>
                <w:rFonts w:eastAsia="仿宋_GB2312"/>
                <w:bCs/>
                <w:sz w:val="21"/>
                <w:szCs w:val="21"/>
                <w:lang w:bidi="ar"/>
              </w:rPr>
              <w:t>1</w:t>
            </w:r>
            <w:r>
              <w:rPr>
                <w:rFonts w:eastAsia="仿宋_GB2312" w:hint="eastAsia"/>
                <w:bCs/>
                <w:sz w:val="21"/>
                <w:szCs w:val="21"/>
                <w:lang w:bidi="ar"/>
              </w:rPr>
              <w:t>．</w:t>
            </w:r>
            <w:r>
              <w:rPr>
                <w:rFonts w:eastAsia="仿宋_GB2312"/>
                <w:bCs/>
                <w:sz w:val="21"/>
                <w:szCs w:val="21"/>
                <w:lang w:bidi="ar"/>
              </w:rPr>
              <w:t>梳理政务公开事项、编制政务公开事项标准目录</w:t>
            </w:r>
          </w:p>
        </w:tc>
        <w:tc>
          <w:tcPr>
            <w:tcW w:w="2946" w:type="dxa"/>
            <w:tcBorders>
              <w:top w:val="single" w:sz="4" w:space="0" w:color="auto"/>
              <w:left w:val="single" w:sz="4" w:space="0" w:color="auto"/>
              <w:bottom w:val="single" w:sz="4" w:space="0" w:color="auto"/>
              <w:right w:val="single" w:sz="4" w:space="0" w:color="auto"/>
            </w:tcBorders>
            <w:vAlign w:val="center"/>
          </w:tcPr>
          <w:p w:rsidR="008316C5" w:rsidRDefault="00056C1A">
            <w:pPr>
              <w:spacing w:line="300" w:lineRule="exact"/>
              <w:rPr>
                <w:rFonts w:eastAsia="仿宋_GB2312"/>
                <w:bCs/>
                <w:sz w:val="21"/>
                <w:szCs w:val="21"/>
                <w:lang w:bidi="ar"/>
              </w:rPr>
            </w:pPr>
            <w:r>
              <w:rPr>
                <w:rFonts w:eastAsia="仿宋_GB2312"/>
                <w:bCs/>
                <w:sz w:val="21"/>
                <w:szCs w:val="21"/>
                <w:lang w:bidi="ar"/>
              </w:rPr>
              <w:t>县扶贫办、县发展</w:t>
            </w:r>
            <w:r>
              <w:rPr>
                <w:rFonts w:eastAsia="仿宋_GB2312"/>
                <w:bCs/>
                <w:sz w:val="21"/>
                <w:szCs w:val="21"/>
                <w:lang w:bidi="ar"/>
              </w:rPr>
              <w:t>和</w:t>
            </w:r>
            <w:r>
              <w:rPr>
                <w:rFonts w:eastAsia="仿宋_GB2312"/>
                <w:bCs/>
                <w:sz w:val="21"/>
                <w:szCs w:val="21"/>
                <w:lang w:bidi="ar"/>
              </w:rPr>
              <w:t>改革</w:t>
            </w:r>
            <w:r>
              <w:rPr>
                <w:rFonts w:eastAsia="仿宋_GB2312"/>
                <w:bCs/>
                <w:sz w:val="21"/>
                <w:szCs w:val="21"/>
                <w:lang w:bidi="ar"/>
              </w:rPr>
              <w:t>局</w:t>
            </w:r>
            <w:r>
              <w:rPr>
                <w:rFonts w:eastAsia="仿宋_GB2312"/>
                <w:bCs/>
                <w:sz w:val="21"/>
                <w:szCs w:val="21"/>
                <w:lang w:bidi="ar"/>
              </w:rPr>
              <w:t>、县</w:t>
            </w:r>
            <w:r>
              <w:rPr>
                <w:rFonts w:eastAsia="仿宋_GB2312"/>
                <w:bCs/>
                <w:sz w:val="21"/>
                <w:szCs w:val="21"/>
                <w:lang w:bidi="ar"/>
              </w:rPr>
              <w:t>教育和体育</w:t>
            </w:r>
            <w:r>
              <w:rPr>
                <w:rFonts w:eastAsia="仿宋_GB2312"/>
                <w:bCs/>
                <w:sz w:val="21"/>
                <w:szCs w:val="21"/>
                <w:lang w:bidi="ar"/>
              </w:rPr>
              <w:t>局、县自然资源和规划局、县财政局、县公安局、县民政局、县司法局、县人力资源</w:t>
            </w:r>
            <w:r>
              <w:rPr>
                <w:rFonts w:eastAsia="仿宋_GB2312"/>
                <w:bCs/>
                <w:sz w:val="21"/>
                <w:szCs w:val="21"/>
                <w:lang w:bidi="ar"/>
              </w:rPr>
              <w:t>和</w:t>
            </w:r>
            <w:r>
              <w:rPr>
                <w:rFonts w:eastAsia="仿宋_GB2312"/>
                <w:bCs/>
                <w:sz w:val="21"/>
                <w:szCs w:val="21"/>
                <w:lang w:bidi="ar"/>
              </w:rPr>
              <w:t>社会保障局、县生态环境局、县住房</w:t>
            </w:r>
            <w:r>
              <w:rPr>
                <w:rFonts w:eastAsia="仿宋_GB2312"/>
                <w:bCs/>
                <w:sz w:val="21"/>
                <w:szCs w:val="21"/>
                <w:lang w:bidi="ar"/>
              </w:rPr>
              <w:t>和</w:t>
            </w:r>
            <w:r>
              <w:rPr>
                <w:rFonts w:eastAsia="仿宋_GB2312"/>
                <w:bCs/>
                <w:sz w:val="21"/>
                <w:szCs w:val="21"/>
                <w:lang w:bidi="ar"/>
              </w:rPr>
              <w:t>城乡建设局、县</w:t>
            </w:r>
            <w:r>
              <w:rPr>
                <w:rFonts w:eastAsia="仿宋_GB2312"/>
                <w:bCs/>
                <w:sz w:val="21"/>
                <w:szCs w:val="21"/>
                <w:lang w:bidi="ar"/>
              </w:rPr>
              <w:t>综合行政执法</w:t>
            </w:r>
            <w:r>
              <w:rPr>
                <w:rFonts w:eastAsia="仿宋_GB2312"/>
                <w:bCs/>
                <w:sz w:val="21"/>
                <w:szCs w:val="21"/>
                <w:lang w:bidi="ar"/>
              </w:rPr>
              <w:t>局、县农业农村局、县文化和旅游局、县卫生健康</w:t>
            </w:r>
            <w:r>
              <w:rPr>
                <w:rFonts w:eastAsia="仿宋_GB2312"/>
                <w:bCs/>
                <w:sz w:val="21"/>
                <w:szCs w:val="21"/>
                <w:lang w:bidi="ar"/>
              </w:rPr>
              <w:t>局</w:t>
            </w:r>
            <w:r>
              <w:rPr>
                <w:rFonts w:eastAsia="仿宋_GB2312"/>
                <w:bCs/>
                <w:sz w:val="21"/>
                <w:szCs w:val="21"/>
                <w:lang w:bidi="ar"/>
              </w:rPr>
              <w:t>、县应急管理局、县行政审批服务局、县市场监管局、县医疗保障局、县公共资源交易服务中心、县住房保障中心、县税务局；</w:t>
            </w:r>
          </w:p>
          <w:p w:rsidR="008316C5" w:rsidRDefault="00056C1A">
            <w:pPr>
              <w:spacing w:line="300" w:lineRule="exact"/>
              <w:rPr>
                <w:rFonts w:eastAsia="仿宋_GB2312"/>
                <w:bCs/>
                <w:sz w:val="21"/>
                <w:szCs w:val="21"/>
                <w:lang w:bidi="ar"/>
              </w:rPr>
            </w:pPr>
            <w:r>
              <w:rPr>
                <w:rFonts w:eastAsia="仿宋_GB2312"/>
                <w:bCs/>
                <w:sz w:val="21"/>
                <w:szCs w:val="21"/>
                <w:lang w:bidi="ar"/>
              </w:rPr>
              <w:t>各乡镇</w:t>
            </w:r>
            <w:r>
              <w:rPr>
                <w:rFonts w:eastAsia="仿宋_GB2312"/>
                <w:bCs/>
                <w:sz w:val="21"/>
                <w:szCs w:val="21"/>
                <w:lang w:bidi="ar"/>
              </w:rPr>
              <w:t>（</w:t>
            </w:r>
            <w:r>
              <w:rPr>
                <w:rFonts w:eastAsia="仿宋_GB2312"/>
                <w:bCs/>
                <w:sz w:val="21"/>
                <w:szCs w:val="21"/>
                <w:lang w:bidi="ar"/>
              </w:rPr>
              <w:t>街道</w:t>
            </w:r>
            <w:r>
              <w:rPr>
                <w:rFonts w:eastAsia="仿宋_GB2312"/>
                <w:bCs/>
                <w:sz w:val="21"/>
                <w:szCs w:val="21"/>
                <w:lang w:bidi="ar"/>
              </w:rPr>
              <w:t>）</w:t>
            </w:r>
          </w:p>
        </w:tc>
        <w:tc>
          <w:tcPr>
            <w:tcW w:w="6385" w:type="dxa"/>
            <w:tcBorders>
              <w:top w:val="single" w:sz="4" w:space="0" w:color="auto"/>
              <w:left w:val="single" w:sz="4" w:space="0" w:color="auto"/>
              <w:bottom w:val="single" w:sz="4" w:space="0" w:color="auto"/>
              <w:right w:val="single" w:sz="4" w:space="0" w:color="auto"/>
            </w:tcBorders>
            <w:vAlign w:val="center"/>
          </w:tcPr>
          <w:p w:rsidR="008316C5" w:rsidRDefault="00056C1A">
            <w:pPr>
              <w:spacing w:line="300" w:lineRule="exact"/>
              <w:rPr>
                <w:rFonts w:eastAsia="仿宋_GB2312"/>
                <w:bCs/>
                <w:sz w:val="21"/>
                <w:szCs w:val="21"/>
                <w:lang w:bidi="ar"/>
              </w:rPr>
            </w:pPr>
            <w:r>
              <w:rPr>
                <w:rFonts w:eastAsia="仿宋_GB2312"/>
                <w:bCs/>
                <w:sz w:val="21"/>
                <w:szCs w:val="21"/>
                <w:lang w:bidi="ar"/>
              </w:rPr>
              <w:t>全面落实国务院部门制定的</w:t>
            </w:r>
            <w:r>
              <w:rPr>
                <w:rFonts w:eastAsia="仿宋_GB2312"/>
                <w:bCs/>
                <w:sz w:val="21"/>
                <w:szCs w:val="21"/>
                <w:lang w:bidi="ar"/>
              </w:rPr>
              <w:t>26</w:t>
            </w:r>
            <w:r>
              <w:rPr>
                <w:rFonts w:eastAsia="仿宋_GB2312"/>
                <w:bCs/>
                <w:sz w:val="21"/>
                <w:szCs w:val="21"/>
                <w:lang w:bidi="ar"/>
              </w:rPr>
              <w:t>个试点领域（国土空间规划、重大建设项目、公共资源交易、财政预决算、安全生产、税收管理、征地补偿、国有土地上房屋征收、保障性住房、农村危房改造、环境保护、公共文化服务、公共法律服务、扶贫、救灾、食品药品监管、城市综合执法、就业创业、社会保险、社会救助、养老服务、户籍管理、涉农补贴、义务教育、医疗卫生、市政服务）标准指引，结合权责清单和公共服务事项清单</w:t>
            </w:r>
            <w:r>
              <w:rPr>
                <w:rFonts w:eastAsia="仿宋_GB2312"/>
                <w:bCs/>
                <w:sz w:val="21"/>
                <w:szCs w:val="21"/>
                <w:lang w:bidi="ar"/>
              </w:rPr>
              <w:t>，</w:t>
            </w:r>
            <w:r>
              <w:rPr>
                <w:rFonts w:eastAsia="仿宋_GB2312"/>
                <w:bCs/>
                <w:sz w:val="21"/>
                <w:szCs w:val="21"/>
                <w:lang w:bidi="ar"/>
              </w:rPr>
              <w:t>梳</w:t>
            </w:r>
            <w:r>
              <w:rPr>
                <w:rFonts w:eastAsia="仿宋_GB2312"/>
                <w:bCs/>
                <w:sz w:val="21"/>
                <w:szCs w:val="21"/>
                <w:lang w:bidi="ar"/>
              </w:rPr>
              <w:t>理细化权力运行和政务服务每个环节产生的政府信息</w:t>
            </w:r>
            <w:r>
              <w:rPr>
                <w:rFonts w:eastAsia="仿宋_GB2312"/>
                <w:bCs/>
                <w:sz w:val="21"/>
                <w:szCs w:val="21"/>
                <w:lang w:bidi="ar"/>
              </w:rPr>
              <w:t>，</w:t>
            </w:r>
            <w:r>
              <w:rPr>
                <w:rFonts w:eastAsia="仿宋_GB2312"/>
                <w:bCs/>
                <w:sz w:val="21"/>
                <w:szCs w:val="21"/>
                <w:lang w:bidi="ar"/>
              </w:rPr>
              <w:t>逐项认定公开属性。编制完成政务公开事项标准目录，在县政府门户网站设立专栏集中公开发布。</w:t>
            </w:r>
          </w:p>
        </w:tc>
        <w:tc>
          <w:tcPr>
            <w:tcW w:w="1607" w:type="dxa"/>
            <w:tcBorders>
              <w:top w:val="single" w:sz="4" w:space="0" w:color="auto"/>
              <w:left w:val="single" w:sz="4" w:space="0" w:color="auto"/>
              <w:bottom w:val="single" w:sz="4" w:space="0" w:color="auto"/>
              <w:right w:val="single" w:sz="4" w:space="0" w:color="auto"/>
            </w:tcBorders>
            <w:vAlign w:val="center"/>
          </w:tcPr>
          <w:p w:rsidR="008316C5" w:rsidRDefault="00056C1A">
            <w:pPr>
              <w:spacing w:line="300" w:lineRule="exact"/>
              <w:rPr>
                <w:rFonts w:eastAsia="仿宋_GB2312"/>
                <w:bCs/>
                <w:sz w:val="21"/>
                <w:szCs w:val="21"/>
                <w:lang w:bidi="ar"/>
              </w:rPr>
            </w:pPr>
            <w:r>
              <w:rPr>
                <w:rFonts w:eastAsia="仿宋_GB2312"/>
                <w:bCs/>
                <w:sz w:val="21"/>
                <w:szCs w:val="21"/>
                <w:lang w:bidi="ar"/>
              </w:rPr>
              <w:t>2020</w:t>
            </w:r>
            <w:r>
              <w:rPr>
                <w:rFonts w:eastAsia="仿宋_GB2312"/>
                <w:bCs/>
                <w:sz w:val="21"/>
                <w:szCs w:val="21"/>
                <w:lang w:bidi="ar"/>
              </w:rPr>
              <w:t>年</w:t>
            </w:r>
            <w:r>
              <w:rPr>
                <w:rFonts w:eastAsia="仿宋_GB2312"/>
                <w:bCs/>
                <w:sz w:val="21"/>
                <w:szCs w:val="21"/>
                <w:lang w:bidi="ar"/>
              </w:rPr>
              <w:t>9</w:t>
            </w:r>
            <w:r>
              <w:rPr>
                <w:rFonts w:eastAsia="仿宋_GB2312"/>
                <w:bCs/>
                <w:sz w:val="21"/>
                <w:szCs w:val="21"/>
                <w:lang w:bidi="ar"/>
              </w:rPr>
              <w:t>月底前</w:t>
            </w:r>
          </w:p>
        </w:tc>
      </w:tr>
      <w:tr w:rsidR="008316C5">
        <w:trPr>
          <w:trHeight w:val="2074"/>
          <w:jc w:val="center"/>
        </w:trPr>
        <w:tc>
          <w:tcPr>
            <w:tcW w:w="3155" w:type="dxa"/>
            <w:tcBorders>
              <w:top w:val="single" w:sz="4" w:space="0" w:color="auto"/>
              <w:left w:val="single" w:sz="4" w:space="0" w:color="auto"/>
              <w:right w:val="single" w:sz="4" w:space="0" w:color="auto"/>
            </w:tcBorders>
            <w:vAlign w:val="center"/>
          </w:tcPr>
          <w:p w:rsidR="008316C5" w:rsidRDefault="00056C1A">
            <w:pPr>
              <w:spacing w:line="300" w:lineRule="exact"/>
              <w:rPr>
                <w:rFonts w:eastAsia="仿宋_GB2312"/>
                <w:bCs/>
                <w:sz w:val="21"/>
                <w:szCs w:val="21"/>
                <w:lang w:bidi="ar"/>
              </w:rPr>
            </w:pPr>
            <w:r>
              <w:rPr>
                <w:rFonts w:eastAsia="仿宋_GB2312"/>
                <w:bCs/>
                <w:sz w:val="21"/>
                <w:szCs w:val="21"/>
                <w:lang w:bidi="ar"/>
              </w:rPr>
              <w:t>2</w:t>
            </w:r>
            <w:r>
              <w:rPr>
                <w:rFonts w:eastAsia="仿宋_GB2312"/>
                <w:bCs/>
                <w:sz w:val="21"/>
                <w:szCs w:val="21"/>
                <w:lang w:bidi="ar"/>
              </w:rPr>
              <w:t>．建立完善政府信息规范管理机制</w:t>
            </w:r>
          </w:p>
        </w:tc>
        <w:tc>
          <w:tcPr>
            <w:tcW w:w="2946" w:type="dxa"/>
            <w:tcBorders>
              <w:top w:val="single" w:sz="4" w:space="0" w:color="auto"/>
              <w:left w:val="single" w:sz="4" w:space="0" w:color="auto"/>
              <w:bottom w:val="single" w:sz="4" w:space="0" w:color="auto"/>
              <w:right w:val="single" w:sz="4" w:space="0" w:color="auto"/>
            </w:tcBorders>
            <w:vAlign w:val="center"/>
          </w:tcPr>
          <w:p w:rsidR="008316C5" w:rsidRDefault="00056C1A">
            <w:pPr>
              <w:spacing w:line="300" w:lineRule="exact"/>
              <w:rPr>
                <w:rFonts w:eastAsia="仿宋_GB2312"/>
                <w:bCs/>
                <w:sz w:val="21"/>
                <w:szCs w:val="21"/>
                <w:lang w:bidi="ar"/>
              </w:rPr>
            </w:pPr>
            <w:r>
              <w:rPr>
                <w:rFonts w:eastAsia="仿宋_GB2312"/>
                <w:bCs/>
                <w:sz w:val="21"/>
                <w:szCs w:val="21"/>
                <w:lang w:bidi="ar"/>
              </w:rPr>
              <w:t>县</w:t>
            </w:r>
            <w:r>
              <w:rPr>
                <w:rFonts w:eastAsia="仿宋_GB2312" w:hint="eastAsia"/>
                <w:bCs/>
                <w:sz w:val="21"/>
                <w:szCs w:val="21"/>
                <w:lang w:bidi="ar"/>
              </w:rPr>
              <w:t>直</w:t>
            </w:r>
            <w:r>
              <w:rPr>
                <w:rFonts w:eastAsia="仿宋_GB2312"/>
                <w:bCs/>
                <w:sz w:val="21"/>
                <w:szCs w:val="21"/>
                <w:lang w:bidi="ar"/>
              </w:rPr>
              <w:t>各部门、单位；</w:t>
            </w:r>
          </w:p>
          <w:p w:rsidR="008316C5" w:rsidRDefault="00056C1A">
            <w:pPr>
              <w:spacing w:line="300" w:lineRule="exact"/>
              <w:rPr>
                <w:rFonts w:eastAsia="仿宋_GB2312"/>
                <w:bCs/>
                <w:sz w:val="21"/>
                <w:szCs w:val="21"/>
                <w:lang w:bidi="ar"/>
              </w:rPr>
            </w:pPr>
            <w:r>
              <w:rPr>
                <w:rFonts w:eastAsia="仿宋_GB2312"/>
                <w:bCs/>
                <w:sz w:val="21"/>
                <w:szCs w:val="21"/>
                <w:lang w:bidi="ar"/>
              </w:rPr>
              <w:t>各乡镇</w:t>
            </w:r>
            <w:r>
              <w:rPr>
                <w:rFonts w:eastAsia="仿宋_GB2312"/>
                <w:bCs/>
                <w:sz w:val="21"/>
                <w:szCs w:val="21"/>
                <w:lang w:bidi="ar"/>
              </w:rPr>
              <w:t>（</w:t>
            </w:r>
            <w:r>
              <w:rPr>
                <w:rFonts w:eastAsia="仿宋_GB2312"/>
                <w:bCs/>
                <w:sz w:val="21"/>
                <w:szCs w:val="21"/>
                <w:lang w:bidi="ar"/>
              </w:rPr>
              <w:t>街道</w:t>
            </w:r>
            <w:r>
              <w:rPr>
                <w:rFonts w:eastAsia="仿宋_GB2312"/>
                <w:bCs/>
                <w:sz w:val="21"/>
                <w:szCs w:val="21"/>
                <w:lang w:bidi="ar"/>
              </w:rPr>
              <w:t>）</w:t>
            </w:r>
          </w:p>
        </w:tc>
        <w:tc>
          <w:tcPr>
            <w:tcW w:w="6385" w:type="dxa"/>
            <w:tcBorders>
              <w:top w:val="single" w:sz="4" w:space="0" w:color="auto"/>
              <w:left w:val="single" w:sz="4" w:space="0" w:color="auto"/>
              <w:bottom w:val="single" w:sz="4" w:space="0" w:color="auto"/>
              <w:right w:val="single" w:sz="4" w:space="0" w:color="auto"/>
            </w:tcBorders>
            <w:vAlign w:val="center"/>
          </w:tcPr>
          <w:p w:rsidR="008316C5" w:rsidRDefault="00056C1A">
            <w:pPr>
              <w:spacing w:line="300" w:lineRule="exact"/>
              <w:rPr>
                <w:rFonts w:eastAsia="仿宋_GB2312"/>
                <w:bCs/>
                <w:sz w:val="21"/>
                <w:szCs w:val="21"/>
                <w:lang w:bidi="ar"/>
              </w:rPr>
            </w:pPr>
            <w:r>
              <w:rPr>
                <w:rFonts w:eastAsia="仿宋_GB2312"/>
                <w:bCs/>
                <w:sz w:val="21"/>
                <w:szCs w:val="21"/>
                <w:lang w:bidi="ar"/>
              </w:rPr>
              <w:t>（</w:t>
            </w:r>
            <w:r>
              <w:rPr>
                <w:rFonts w:eastAsia="仿宋_GB2312"/>
                <w:bCs/>
                <w:sz w:val="21"/>
                <w:szCs w:val="21"/>
                <w:lang w:bidi="ar"/>
              </w:rPr>
              <w:t>1</w:t>
            </w:r>
            <w:r>
              <w:rPr>
                <w:rFonts w:eastAsia="仿宋_GB2312"/>
                <w:bCs/>
                <w:sz w:val="21"/>
                <w:szCs w:val="21"/>
                <w:lang w:bidi="ar"/>
              </w:rPr>
              <w:t>）实行政府信息全生命周期管理，建立政府信息公开属性源头认定机制，拟定公文时要提出信息公开属性建议，依申请公开和不予公开的政府信息要说明法定事由。</w:t>
            </w:r>
          </w:p>
          <w:p w:rsidR="008316C5" w:rsidRDefault="00056C1A">
            <w:pPr>
              <w:spacing w:line="300" w:lineRule="exact"/>
              <w:rPr>
                <w:rFonts w:eastAsia="仿宋_GB2312"/>
                <w:bCs/>
                <w:sz w:val="21"/>
                <w:szCs w:val="21"/>
                <w:lang w:bidi="ar"/>
              </w:rPr>
            </w:pPr>
            <w:r>
              <w:rPr>
                <w:rFonts w:eastAsia="仿宋_GB2312"/>
                <w:bCs/>
                <w:sz w:val="21"/>
                <w:szCs w:val="21"/>
                <w:lang w:bidi="ar"/>
              </w:rPr>
              <w:t>（</w:t>
            </w:r>
            <w:r>
              <w:rPr>
                <w:rFonts w:eastAsia="仿宋_GB2312"/>
                <w:bCs/>
                <w:sz w:val="21"/>
                <w:szCs w:val="21"/>
                <w:lang w:bidi="ar"/>
              </w:rPr>
              <w:t>2</w:t>
            </w:r>
            <w:r>
              <w:rPr>
                <w:rFonts w:eastAsia="仿宋_GB2312"/>
                <w:bCs/>
                <w:sz w:val="21"/>
                <w:szCs w:val="21"/>
                <w:lang w:bidi="ar"/>
              </w:rPr>
              <w:t>）印发公文时明确标注</w:t>
            </w:r>
            <w:r>
              <w:rPr>
                <w:rFonts w:eastAsia="仿宋_GB2312"/>
                <w:bCs/>
                <w:sz w:val="21"/>
                <w:szCs w:val="21"/>
                <w:lang w:bidi="ar"/>
              </w:rPr>
              <w:t>“</w:t>
            </w:r>
            <w:r>
              <w:rPr>
                <w:rFonts w:eastAsia="仿宋_GB2312"/>
                <w:bCs/>
                <w:sz w:val="21"/>
                <w:szCs w:val="21"/>
                <w:lang w:bidi="ar"/>
              </w:rPr>
              <w:t>此件公开发布</w:t>
            </w:r>
            <w:r>
              <w:rPr>
                <w:rFonts w:eastAsia="仿宋_GB2312"/>
                <w:bCs/>
                <w:sz w:val="21"/>
                <w:szCs w:val="21"/>
                <w:lang w:bidi="ar"/>
              </w:rPr>
              <w:t>”“</w:t>
            </w:r>
            <w:r>
              <w:rPr>
                <w:rFonts w:eastAsia="仿宋_GB2312"/>
                <w:bCs/>
                <w:sz w:val="21"/>
                <w:szCs w:val="21"/>
                <w:lang w:bidi="ar"/>
              </w:rPr>
              <w:t>此件依申请公开</w:t>
            </w:r>
            <w:r>
              <w:rPr>
                <w:rFonts w:eastAsia="仿宋_GB2312"/>
                <w:bCs/>
                <w:sz w:val="21"/>
                <w:szCs w:val="21"/>
                <w:lang w:bidi="ar"/>
              </w:rPr>
              <w:t>”“</w:t>
            </w:r>
            <w:r>
              <w:rPr>
                <w:rFonts w:eastAsia="仿宋_GB2312"/>
                <w:bCs/>
                <w:sz w:val="21"/>
                <w:szCs w:val="21"/>
                <w:lang w:bidi="ar"/>
              </w:rPr>
              <w:t>此件不予公开</w:t>
            </w:r>
            <w:r>
              <w:rPr>
                <w:rFonts w:eastAsia="仿宋_GB2312"/>
                <w:bCs/>
                <w:sz w:val="21"/>
                <w:szCs w:val="21"/>
                <w:lang w:bidi="ar"/>
              </w:rPr>
              <w:t>”</w:t>
            </w:r>
            <w:r>
              <w:rPr>
                <w:rFonts w:eastAsia="仿宋_GB2312"/>
                <w:bCs/>
                <w:sz w:val="21"/>
                <w:szCs w:val="21"/>
                <w:lang w:bidi="ar"/>
              </w:rPr>
              <w:t>等字样。</w:t>
            </w:r>
          </w:p>
          <w:p w:rsidR="008316C5" w:rsidRDefault="00056C1A">
            <w:pPr>
              <w:spacing w:line="300" w:lineRule="exact"/>
              <w:rPr>
                <w:rFonts w:eastAsia="仿宋_GB2312"/>
                <w:bCs/>
                <w:sz w:val="21"/>
                <w:szCs w:val="21"/>
                <w:lang w:bidi="ar"/>
              </w:rPr>
            </w:pPr>
            <w:r>
              <w:rPr>
                <w:rFonts w:eastAsia="仿宋_GB2312"/>
                <w:bCs/>
                <w:sz w:val="21"/>
                <w:szCs w:val="21"/>
                <w:lang w:bidi="ar"/>
              </w:rPr>
              <w:t>（</w:t>
            </w:r>
            <w:r>
              <w:rPr>
                <w:rFonts w:eastAsia="仿宋_GB2312"/>
                <w:bCs/>
                <w:sz w:val="21"/>
                <w:szCs w:val="21"/>
                <w:lang w:bidi="ar"/>
              </w:rPr>
              <w:t>3</w:t>
            </w:r>
            <w:r>
              <w:rPr>
                <w:rFonts w:eastAsia="仿宋_GB2312"/>
                <w:bCs/>
                <w:sz w:val="21"/>
                <w:szCs w:val="21"/>
                <w:lang w:bidi="ar"/>
              </w:rPr>
              <w:t>）建立健全政府信息依申请</w:t>
            </w:r>
            <w:proofErr w:type="gramStart"/>
            <w:r>
              <w:rPr>
                <w:rFonts w:eastAsia="仿宋_GB2312"/>
                <w:bCs/>
                <w:sz w:val="21"/>
                <w:szCs w:val="21"/>
                <w:lang w:bidi="ar"/>
              </w:rPr>
              <w:t>转主动</w:t>
            </w:r>
            <w:proofErr w:type="gramEnd"/>
            <w:r>
              <w:rPr>
                <w:rFonts w:eastAsia="仿宋_GB2312"/>
                <w:bCs/>
                <w:sz w:val="21"/>
                <w:szCs w:val="21"/>
                <w:lang w:bidi="ar"/>
              </w:rPr>
              <w:t>公开工作机制，按年度对不予公开的政府信息进行评估，对因情势变化可以公开的及时予以公开，对失效、废止的政府信息定期清理，及时公开清理结果。</w:t>
            </w:r>
          </w:p>
        </w:tc>
        <w:tc>
          <w:tcPr>
            <w:tcW w:w="1607" w:type="dxa"/>
            <w:tcBorders>
              <w:top w:val="single" w:sz="4" w:space="0" w:color="auto"/>
              <w:left w:val="single" w:sz="4" w:space="0" w:color="auto"/>
              <w:bottom w:val="single" w:sz="4" w:space="0" w:color="auto"/>
              <w:right w:val="single" w:sz="4" w:space="0" w:color="auto"/>
            </w:tcBorders>
            <w:vAlign w:val="center"/>
          </w:tcPr>
          <w:p w:rsidR="008316C5" w:rsidRDefault="00056C1A">
            <w:pPr>
              <w:spacing w:line="300" w:lineRule="exact"/>
              <w:rPr>
                <w:rFonts w:eastAsia="仿宋_GB2312"/>
                <w:bCs/>
                <w:sz w:val="21"/>
                <w:szCs w:val="21"/>
                <w:lang w:bidi="ar"/>
              </w:rPr>
            </w:pPr>
            <w:r>
              <w:rPr>
                <w:rFonts w:eastAsia="仿宋_GB2312"/>
                <w:bCs/>
                <w:sz w:val="21"/>
                <w:szCs w:val="21"/>
                <w:lang w:bidi="ar"/>
              </w:rPr>
              <w:t>2020</w:t>
            </w:r>
            <w:r>
              <w:rPr>
                <w:rFonts w:eastAsia="仿宋_GB2312"/>
                <w:bCs/>
                <w:sz w:val="21"/>
                <w:szCs w:val="21"/>
                <w:lang w:bidi="ar"/>
              </w:rPr>
              <w:t>年</w:t>
            </w:r>
            <w:r>
              <w:rPr>
                <w:rFonts w:eastAsia="仿宋_GB2312"/>
                <w:bCs/>
                <w:sz w:val="21"/>
                <w:szCs w:val="21"/>
                <w:lang w:bidi="ar"/>
              </w:rPr>
              <w:t>9</w:t>
            </w:r>
            <w:r>
              <w:rPr>
                <w:rFonts w:eastAsia="仿宋_GB2312"/>
                <w:bCs/>
                <w:sz w:val="21"/>
                <w:szCs w:val="21"/>
                <w:lang w:bidi="ar"/>
              </w:rPr>
              <w:t>月底前</w:t>
            </w:r>
          </w:p>
        </w:tc>
      </w:tr>
      <w:tr w:rsidR="008316C5">
        <w:trPr>
          <w:trHeight w:val="3200"/>
          <w:jc w:val="center"/>
        </w:trPr>
        <w:tc>
          <w:tcPr>
            <w:tcW w:w="3155" w:type="dxa"/>
            <w:tcBorders>
              <w:top w:val="single" w:sz="4" w:space="0" w:color="auto"/>
              <w:left w:val="single" w:sz="4" w:space="0" w:color="auto"/>
              <w:right w:val="single" w:sz="4" w:space="0" w:color="auto"/>
            </w:tcBorders>
            <w:vAlign w:val="center"/>
          </w:tcPr>
          <w:p w:rsidR="008316C5" w:rsidRDefault="00056C1A">
            <w:pPr>
              <w:spacing w:line="300" w:lineRule="exact"/>
              <w:rPr>
                <w:rFonts w:eastAsia="仿宋_GB2312"/>
                <w:bCs/>
                <w:sz w:val="21"/>
                <w:szCs w:val="21"/>
                <w:lang w:bidi="ar"/>
              </w:rPr>
            </w:pPr>
            <w:r>
              <w:rPr>
                <w:rFonts w:eastAsia="仿宋_GB2312"/>
                <w:bCs/>
                <w:sz w:val="21"/>
                <w:szCs w:val="21"/>
                <w:lang w:bidi="ar"/>
              </w:rPr>
              <w:lastRenderedPageBreak/>
              <w:t>3</w:t>
            </w:r>
            <w:r>
              <w:rPr>
                <w:rFonts w:eastAsia="仿宋_GB2312" w:hint="eastAsia"/>
                <w:bCs/>
                <w:sz w:val="21"/>
                <w:szCs w:val="21"/>
                <w:lang w:bidi="ar"/>
              </w:rPr>
              <w:t>．</w:t>
            </w:r>
            <w:r>
              <w:rPr>
                <w:rFonts w:eastAsia="仿宋_GB2312"/>
                <w:bCs/>
                <w:sz w:val="21"/>
                <w:szCs w:val="21"/>
                <w:lang w:bidi="ar"/>
              </w:rPr>
              <w:t>建立完善基层行政决策公众参与机制</w:t>
            </w:r>
          </w:p>
        </w:tc>
        <w:tc>
          <w:tcPr>
            <w:tcW w:w="2946" w:type="dxa"/>
            <w:tcBorders>
              <w:top w:val="single" w:sz="4" w:space="0" w:color="auto"/>
              <w:left w:val="single" w:sz="4" w:space="0" w:color="auto"/>
              <w:bottom w:val="single" w:sz="4" w:space="0" w:color="auto"/>
              <w:right w:val="single" w:sz="4" w:space="0" w:color="auto"/>
            </w:tcBorders>
            <w:vAlign w:val="center"/>
          </w:tcPr>
          <w:p w:rsidR="008316C5" w:rsidRDefault="00056C1A">
            <w:pPr>
              <w:spacing w:line="300" w:lineRule="exact"/>
              <w:rPr>
                <w:rFonts w:eastAsia="仿宋_GB2312"/>
                <w:bCs/>
                <w:sz w:val="21"/>
                <w:szCs w:val="21"/>
                <w:lang w:bidi="ar"/>
              </w:rPr>
            </w:pPr>
            <w:r>
              <w:rPr>
                <w:rFonts w:eastAsia="仿宋_GB2312"/>
                <w:bCs/>
                <w:sz w:val="21"/>
                <w:szCs w:val="21"/>
                <w:lang w:bidi="ar"/>
              </w:rPr>
              <w:t>县</w:t>
            </w:r>
            <w:r>
              <w:rPr>
                <w:rFonts w:eastAsia="仿宋_GB2312" w:hint="eastAsia"/>
                <w:bCs/>
                <w:sz w:val="21"/>
                <w:szCs w:val="21"/>
                <w:lang w:bidi="ar"/>
              </w:rPr>
              <w:t>直</w:t>
            </w:r>
            <w:r>
              <w:rPr>
                <w:rFonts w:eastAsia="仿宋_GB2312"/>
                <w:bCs/>
                <w:sz w:val="21"/>
                <w:szCs w:val="21"/>
                <w:lang w:bidi="ar"/>
              </w:rPr>
              <w:t>各部门、单位；</w:t>
            </w:r>
          </w:p>
          <w:p w:rsidR="008316C5" w:rsidRDefault="00056C1A">
            <w:pPr>
              <w:spacing w:line="300" w:lineRule="exact"/>
              <w:rPr>
                <w:rFonts w:eastAsia="仿宋_GB2312"/>
                <w:bCs/>
                <w:sz w:val="21"/>
                <w:szCs w:val="21"/>
                <w:lang w:bidi="ar"/>
              </w:rPr>
            </w:pPr>
            <w:r>
              <w:rPr>
                <w:rFonts w:eastAsia="仿宋_GB2312"/>
                <w:bCs/>
                <w:sz w:val="21"/>
                <w:szCs w:val="21"/>
                <w:lang w:bidi="ar"/>
              </w:rPr>
              <w:t>各乡镇</w:t>
            </w:r>
            <w:r>
              <w:rPr>
                <w:rFonts w:eastAsia="仿宋_GB2312"/>
                <w:bCs/>
                <w:sz w:val="21"/>
                <w:szCs w:val="21"/>
                <w:lang w:bidi="ar"/>
              </w:rPr>
              <w:t>（</w:t>
            </w:r>
            <w:r>
              <w:rPr>
                <w:rFonts w:eastAsia="仿宋_GB2312"/>
                <w:bCs/>
                <w:sz w:val="21"/>
                <w:szCs w:val="21"/>
                <w:lang w:bidi="ar"/>
              </w:rPr>
              <w:t>街道</w:t>
            </w:r>
            <w:r>
              <w:rPr>
                <w:rFonts w:eastAsia="仿宋_GB2312"/>
                <w:bCs/>
                <w:sz w:val="21"/>
                <w:szCs w:val="21"/>
                <w:lang w:bidi="ar"/>
              </w:rPr>
              <w:t>）</w:t>
            </w:r>
          </w:p>
        </w:tc>
        <w:tc>
          <w:tcPr>
            <w:tcW w:w="6385" w:type="dxa"/>
            <w:tcBorders>
              <w:top w:val="single" w:sz="4" w:space="0" w:color="auto"/>
              <w:left w:val="single" w:sz="4" w:space="0" w:color="auto"/>
              <w:bottom w:val="single" w:sz="4" w:space="0" w:color="auto"/>
              <w:right w:val="single" w:sz="4" w:space="0" w:color="auto"/>
            </w:tcBorders>
            <w:vAlign w:val="center"/>
          </w:tcPr>
          <w:p w:rsidR="008316C5" w:rsidRDefault="00056C1A">
            <w:pPr>
              <w:spacing w:line="300" w:lineRule="exact"/>
              <w:rPr>
                <w:rFonts w:eastAsia="仿宋_GB2312"/>
                <w:bCs/>
                <w:sz w:val="21"/>
                <w:szCs w:val="21"/>
                <w:lang w:bidi="ar"/>
              </w:rPr>
            </w:pPr>
            <w:r>
              <w:rPr>
                <w:rFonts w:eastAsia="仿宋_GB2312"/>
                <w:bCs/>
                <w:sz w:val="21"/>
                <w:szCs w:val="21"/>
                <w:lang w:bidi="ar"/>
              </w:rPr>
              <w:t>（</w:t>
            </w:r>
            <w:r>
              <w:rPr>
                <w:rFonts w:eastAsia="仿宋_GB2312"/>
                <w:bCs/>
                <w:sz w:val="21"/>
                <w:szCs w:val="21"/>
                <w:lang w:bidi="ar"/>
              </w:rPr>
              <w:t>1</w:t>
            </w:r>
            <w:r>
              <w:rPr>
                <w:rFonts w:eastAsia="仿宋_GB2312"/>
                <w:bCs/>
                <w:sz w:val="21"/>
                <w:szCs w:val="21"/>
                <w:lang w:bidi="ar"/>
              </w:rPr>
              <w:t>）制定公众参与政府行政决策的工作制度，明确公众参</w:t>
            </w:r>
            <w:r>
              <w:rPr>
                <w:rFonts w:eastAsia="仿宋_GB2312"/>
                <w:bCs/>
                <w:spacing w:val="-6"/>
                <w:sz w:val="21"/>
                <w:szCs w:val="21"/>
                <w:lang w:bidi="ar"/>
              </w:rPr>
              <w:t>与行政决策的事项范围、参与方式、参与渠道，并向社会公开。</w:t>
            </w:r>
          </w:p>
          <w:p w:rsidR="008316C5" w:rsidRDefault="00056C1A">
            <w:pPr>
              <w:spacing w:line="300" w:lineRule="exact"/>
              <w:rPr>
                <w:rFonts w:eastAsia="仿宋_GB2312"/>
                <w:bCs/>
                <w:sz w:val="21"/>
                <w:szCs w:val="21"/>
                <w:lang w:bidi="ar"/>
              </w:rPr>
            </w:pPr>
            <w:r>
              <w:rPr>
                <w:rFonts w:eastAsia="仿宋_GB2312"/>
                <w:bCs/>
                <w:sz w:val="21"/>
                <w:szCs w:val="21"/>
                <w:lang w:bidi="ar"/>
              </w:rPr>
              <w:t>（</w:t>
            </w:r>
            <w:r>
              <w:rPr>
                <w:rFonts w:eastAsia="仿宋_GB2312"/>
                <w:bCs/>
                <w:sz w:val="21"/>
                <w:szCs w:val="21"/>
                <w:lang w:bidi="ar"/>
              </w:rPr>
              <w:t>2</w:t>
            </w:r>
            <w:r>
              <w:rPr>
                <w:rFonts w:eastAsia="仿宋_GB2312"/>
                <w:bCs/>
                <w:sz w:val="21"/>
                <w:szCs w:val="21"/>
                <w:lang w:bidi="ar"/>
              </w:rPr>
              <w:t>）完善利益相关方、群众代表、专家、媒体等列席政府有关会议制度。</w:t>
            </w:r>
          </w:p>
          <w:p w:rsidR="008316C5" w:rsidRDefault="00056C1A">
            <w:pPr>
              <w:spacing w:line="300" w:lineRule="exact"/>
              <w:rPr>
                <w:rFonts w:eastAsia="仿宋_GB2312"/>
                <w:bCs/>
                <w:sz w:val="21"/>
                <w:szCs w:val="21"/>
                <w:lang w:bidi="ar"/>
              </w:rPr>
            </w:pPr>
            <w:r>
              <w:rPr>
                <w:rFonts w:eastAsia="仿宋_GB2312"/>
                <w:bCs/>
                <w:sz w:val="21"/>
                <w:szCs w:val="21"/>
                <w:lang w:bidi="ar"/>
              </w:rPr>
              <w:t>（</w:t>
            </w:r>
            <w:r>
              <w:rPr>
                <w:rFonts w:eastAsia="仿宋_GB2312"/>
                <w:bCs/>
                <w:sz w:val="21"/>
                <w:szCs w:val="21"/>
                <w:lang w:bidi="ar"/>
              </w:rPr>
              <w:t>3</w:t>
            </w:r>
            <w:r>
              <w:rPr>
                <w:rFonts w:eastAsia="仿宋_GB2312"/>
                <w:bCs/>
                <w:sz w:val="21"/>
                <w:szCs w:val="21"/>
                <w:lang w:bidi="ar"/>
              </w:rPr>
              <w:t>）对涉及人民群众切身利益、需要社会广泛知晓的公共政策措施、公共建设项目，要采取座谈会、听证会、实地走访、向社会公开征求意见、问卷调查、民意调查等多种方式，充分听取公众意见，扩大公众参与度，提高决策透明度。</w:t>
            </w:r>
          </w:p>
        </w:tc>
        <w:tc>
          <w:tcPr>
            <w:tcW w:w="1607" w:type="dxa"/>
            <w:tcBorders>
              <w:top w:val="single" w:sz="4" w:space="0" w:color="auto"/>
              <w:left w:val="single" w:sz="4" w:space="0" w:color="auto"/>
              <w:bottom w:val="single" w:sz="4" w:space="0" w:color="auto"/>
              <w:right w:val="single" w:sz="4" w:space="0" w:color="auto"/>
            </w:tcBorders>
            <w:vAlign w:val="center"/>
          </w:tcPr>
          <w:p w:rsidR="008316C5" w:rsidRDefault="00056C1A">
            <w:pPr>
              <w:spacing w:line="300" w:lineRule="exact"/>
              <w:rPr>
                <w:rFonts w:eastAsia="仿宋_GB2312"/>
                <w:bCs/>
                <w:sz w:val="21"/>
                <w:szCs w:val="21"/>
                <w:lang w:bidi="ar"/>
              </w:rPr>
            </w:pPr>
            <w:r>
              <w:rPr>
                <w:rFonts w:eastAsia="仿宋_GB2312"/>
                <w:bCs/>
                <w:sz w:val="21"/>
                <w:szCs w:val="21"/>
                <w:lang w:bidi="ar"/>
              </w:rPr>
              <w:t>2020</w:t>
            </w:r>
            <w:r>
              <w:rPr>
                <w:rFonts w:eastAsia="仿宋_GB2312"/>
                <w:bCs/>
                <w:sz w:val="21"/>
                <w:szCs w:val="21"/>
                <w:lang w:bidi="ar"/>
              </w:rPr>
              <w:t>年</w:t>
            </w:r>
            <w:r>
              <w:rPr>
                <w:rFonts w:eastAsia="仿宋_GB2312"/>
                <w:bCs/>
                <w:sz w:val="21"/>
                <w:szCs w:val="21"/>
                <w:lang w:bidi="ar"/>
              </w:rPr>
              <w:t>9</w:t>
            </w:r>
            <w:r>
              <w:rPr>
                <w:rFonts w:eastAsia="仿宋_GB2312"/>
                <w:bCs/>
                <w:sz w:val="21"/>
                <w:szCs w:val="21"/>
                <w:lang w:bidi="ar"/>
              </w:rPr>
              <w:t>月底前</w:t>
            </w:r>
          </w:p>
        </w:tc>
      </w:tr>
      <w:tr w:rsidR="008316C5">
        <w:trPr>
          <w:trHeight w:val="2120"/>
          <w:jc w:val="center"/>
        </w:trPr>
        <w:tc>
          <w:tcPr>
            <w:tcW w:w="3155" w:type="dxa"/>
            <w:tcBorders>
              <w:top w:val="single" w:sz="4" w:space="0" w:color="auto"/>
              <w:left w:val="single" w:sz="4" w:space="0" w:color="auto"/>
              <w:bottom w:val="single" w:sz="4" w:space="0" w:color="auto"/>
              <w:right w:val="single" w:sz="4" w:space="0" w:color="auto"/>
            </w:tcBorders>
            <w:vAlign w:val="center"/>
          </w:tcPr>
          <w:p w:rsidR="008316C5" w:rsidRDefault="00056C1A">
            <w:pPr>
              <w:spacing w:line="300" w:lineRule="exact"/>
              <w:rPr>
                <w:rFonts w:eastAsia="仿宋_GB2312"/>
                <w:bCs/>
                <w:sz w:val="21"/>
                <w:szCs w:val="21"/>
                <w:lang w:bidi="ar"/>
              </w:rPr>
            </w:pPr>
            <w:r>
              <w:rPr>
                <w:rFonts w:eastAsia="仿宋_GB2312"/>
                <w:bCs/>
                <w:sz w:val="21"/>
                <w:szCs w:val="21"/>
                <w:lang w:bidi="ar"/>
              </w:rPr>
              <w:t>4</w:t>
            </w:r>
            <w:r>
              <w:rPr>
                <w:rFonts w:eastAsia="仿宋_GB2312" w:hint="eastAsia"/>
                <w:bCs/>
                <w:sz w:val="21"/>
                <w:szCs w:val="21"/>
                <w:lang w:bidi="ar"/>
              </w:rPr>
              <w:t>．</w:t>
            </w:r>
            <w:r>
              <w:rPr>
                <w:rFonts w:eastAsia="仿宋_GB2312"/>
                <w:bCs/>
                <w:sz w:val="21"/>
                <w:szCs w:val="21"/>
                <w:lang w:bidi="ar"/>
              </w:rPr>
              <w:t>建立完善解读回应工作机制</w:t>
            </w:r>
          </w:p>
        </w:tc>
        <w:tc>
          <w:tcPr>
            <w:tcW w:w="2946" w:type="dxa"/>
            <w:tcBorders>
              <w:top w:val="single" w:sz="4" w:space="0" w:color="auto"/>
              <w:left w:val="single" w:sz="4" w:space="0" w:color="auto"/>
              <w:bottom w:val="single" w:sz="4" w:space="0" w:color="auto"/>
              <w:right w:val="single" w:sz="4" w:space="0" w:color="auto"/>
            </w:tcBorders>
            <w:vAlign w:val="center"/>
          </w:tcPr>
          <w:p w:rsidR="008316C5" w:rsidRDefault="00056C1A">
            <w:pPr>
              <w:spacing w:line="300" w:lineRule="exact"/>
              <w:rPr>
                <w:rFonts w:eastAsia="仿宋_GB2312"/>
                <w:bCs/>
                <w:sz w:val="21"/>
                <w:szCs w:val="21"/>
                <w:lang w:bidi="ar"/>
              </w:rPr>
            </w:pPr>
            <w:r>
              <w:rPr>
                <w:rFonts w:eastAsia="仿宋_GB2312"/>
                <w:bCs/>
                <w:sz w:val="21"/>
                <w:szCs w:val="21"/>
                <w:lang w:bidi="ar"/>
              </w:rPr>
              <w:t>县</w:t>
            </w:r>
            <w:r>
              <w:rPr>
                <w:rFonts w:eastAsia="仿宋_GB2312" w:hint="eastAsia"/>
                <w:bCs/>
                <w:sz w:val="21"/>
                <w:szCs w:val="21"/>
                <w:lang w:bidi="ar"/>
              </w:rPr>
              <w:t>直</w:t>
            </w:r>
            <w:r>
              <w:rPr>
                <w:rFonts w:eastAsia="仿宋_GB2312"/>
                <w:bCs/>
                <w:sz w:val="21"/>
                <w:szCs w:val="21"/>
                <w:lang w:bidi="ar"/>
              </w:rPr>
              <w:t>各部门、单位；</w:t>
            </w:r>
          </w:p>
          <w:p w:rsidR="008316C5" w:rsidRDefault="00056C1A">
            <w:pPr>
              <w:spacing w:line="300" w:lineRule="exact"/>
              <w:rPr>
                <w:rFonts w:eastAsia="仿宋_GB2312"/>
                <w:bCs/>
                <w:sz w:val="21"/>
                <w:szCs w:val="21"/>
                <w:lang w:bidi="ar"/>
              </w:rPr>
            </w:pPr>
            <w:r>
              <w:rPr>
                <w:rFonts w:eastAsia="仿宋_GB2312"/>
                <w:bCs/>
                <w:sz w:val="21"/>
                <w:szCs w:val="21"/>
                <w:lang w:bidi="ar"/>
              </w:rPr>
              <w:t>各乡镇</w:t>
            </w:r>
            <w:r>
              <w:rPr>
                <w:rFonts w:eastAsia="仿宋_GB2312"/>
                <w:bCs/>
                <w:sz w:val="21"/>
                <w:szCs w:val="21"/>
                <w:lang w:bidi="ar"/>
              </w:rPr>
              <w:t>（</w:t>
            </w:r>
            <w:r>
              <w:rPr>
                <w:rFonts w:eastAsia="仿宋_GB2312"/>
                <w:bCs/>
                <w:sz w:val="21"/>
                <w:szCs w:val="21"/>
                <w:lang w:bidi="ar"/>
              </w:rPr>
              <w:t>街道</w:t>
            </w:r>
            <w:r>
              <w:rPr>
                <w:rFonts w:eastAsia="仿宋_GB2312"/>
                <w:bCs/>
                <w:sz w:val="21"/>
                <w:szCs w:val="21"/>
                <w:lang w:bidi="ar"/>
              </w:rPr>
              <w:t>）</w:t>
            </w:r>
          </w:p>
        </w:tc>
        <w:tc>
          <w:tcPr>
            <w:tcW w:w="6385" w:type="dxa"/>
            <w:tcBorders>
              <w:top w:val="single" w:sz="4" w:space="0" w:color="auto"/>
              <w:left w:val="single" w:sz="4" w:space="0" w:color="auto"/>
              <w:bottom w:val="single" w:sz="4" w:space="0" w:color="auto"/>
              <w:right w:val="single" w:sz="4" w:space="0" w:color="auto"/>
            </w:tcBorders>
            <w:vAlign w:val="center"/>
          </w:tcPr>
          <w:p w:rsidR="008316C5" w:rsidRDefault="00056C1A">
            <w:pPr>
              <w:spacing w:line="300" w:lineRule="exact"/>
              <w:rPr>
                <w:rFonts w:eastAsia="仿宋_GB2312"/>
                <w:bCs/>
                <w:sz w:val="21"/>
                <w:szCs w:val="21"/>
                <w:lang w:bidi="ar"/>
              </w:rPr>
            </w:pPr>
            <w:r>
              <w:rPr>
                <w:rFonts w:eastAsia="仿宋_GB2312"/>
                <w:bCs/>
                <w:sz w:val="21"/>
                <w:szCs w:val="21"/>
                <w:lang w:bidi="ar"/>
              </w:rPr>
              <w:t>（</w:t>
            </w:r>
            <w:r>
              <w:rPr>
                <w:rFonts w:eastAsia="仿宋_GB2312"/>
                <w:bCs/>
                <w:sz w:val="21"/>
                <w:szCs w:val="21"/>
                <w:lang w:bidi="ar"/>
              </w:rPr>
              <w:t>1</w:t>
            </w:r>
            <w:r>
              <w:rPr>
                <w:rFonts w:eastAsia="仿宋_GB2312"/>
                <w:bCs/>
                <w:sz w:val="21"/>
                <w:szCs w:val="21"/>
                <w:lang w:bidi="ar"/>
              </w:rPr>
              <w:t>）认真落实政策解读方案、解读材料与政策文件同步组织、同步审签、同步部署工作机制，运用新闻发布会、吹风会、简明问答、图表图解、案例说明等多种方式，对涉及群众切身利益、影响市场预期等的重要政策进行解读。</w:t>
            </w:r>
          </w:p>
          <w:p w:rsidR="008316C5" w:rsidRDefault="00056C1A">
            <w:pPr>
              <w:spacing w:line="300" w:lineRule="exact"/>
              <w:rPr>
                <w:rFonts w:eastAsia="仿宋_GB2312"/>
                <w:bCs/>
                <w:sz w:val="21"/>
                <w:szCs w:val="21"/>
                <w:lang w:bidi="ar"/>
              </w:rPr>
            </w:pPr>
            <w:r>
              <w:rPr>
                <w:rFonts w:eastAsia="仿宋_GB2312"/>
                <w:bCs/>
                <w:sz w:val="21"/>
                <w:szCs w:val="21"/>
                <w:lang w:bidi="ar"/>
              </w:rPr>
              <w:t>（</w:t>
            </w:r>
            <w:r>
              <w:rPr>
                <w:rFonts w:eastAsia="仿宋_GB2312"/>
                <w:bCs/>
                <w:sz w:val="21"/>
                <w:szCs w:val="21"/>
                <w:lang w:bidi="ar"/>
              </w:rPr>
              <w:t>2</w:t>
            </w:r>
            <w:r>
              <w:rPr>
                <w:rFonts w:eastAsia="仿宋_GB2312"/>
                <w:bCs/>
                <w:sz w:val="21"/>
                <w:szCs w:val="21"/>
                <w:lang w:bidi="ar"/>
              </w:rPr>
              <w:t>）对社会普遍关心的问题要进行解释说明，及时回应公众关切。</w:t>
            </w:r>
          </w:p>
        </w:tc>
        <w:tc>
          <w:tcPr>
            <w:tcW w:w="1607" w:type="dxa"/>
            <w:tcBorders>
              <w:top w:val="single" w:sz="4" w:space="0" w:color="auto"/>
              <w:left w:val="single" w:sz="4" w:space="0" w:color="auto"/>
              <w:bottom w:val="single" w:sz="4" w:space="0" w:color="auto"/>
              <w:right w:val="single" w:sz="4" w:space="0" w:color="auto"/>
            </w:tcBorders>
            <w:vAlign w:val="center"/>
          </w:tcPr>
          <w:p w:rsidR="008316C5" w:rsidRDefault="00056C1A">
            <w:pPr>
              <w:spacing w:line="300" w:lineRule="exact"/>
              <w:rPr>
                <w:rFonts w:eastAsia="仿宋_GB2312"/>
                <w:bCs/>
                <w:sz w:val="21"/>
                <w:szCs w:val="21"/>
                <w:lang w:bidi="ar"/>
              </w:rPr>
            </w:pPr>
            <w:r>
              <w:rPr>
                <w:rFonts w:eastAsia="仿宋_GB2312"/>
                <w:bCs/>
                <w:sz w:val="21"/>
                <w:szCs w:val="21"/>
                <w:lang w:bidi="ar"/>
              </w:rPr>
              <w:t>2020</w:t>
            </w:r>
            <w:r>
              <w:rPr>
                <w:rFonts w:eastAsia="仿宋_GB2312"/>
                <w:bCs/>
                <w:sz w:val="21"/>
                <w:szCs w:val="21"/>
                <w:lang w:bidi="ar"/>
              </w:rPr>
              <w:t>年</w:t>
            </w:r>
            <w:r>
              <w:rPr>
                <w:rFonts w:eastAsia="仿宋_GB2312"/>
                <w:bCs/>
                <w:sz w:val="21"/>
                <w:szCs w:val="21"/>
                <w:lang w:bidi="ar"/>
              </w:rPr>
              <w:t>9</w:t>
            </w:r>
            <w:r>
              <w:rPr>
                <w:rFonts w:eastAsia="仿宋_GB2312"/>
                <w:bCs/>
                <w:sz w:val="21"/>
                <w:szCs w:val="21"/>
                <w:lang w:bidi="ar"/>
              </w:rPr>
              <w:t>月底前</w:t>
            </w:r>
          </w:p>
        </w:tc>
      </w:tr>
      <w:tr w:rsidR="008316C5">
        <w:trPr>
          <w:trHeight w:val="1553"/>
          <w:jc w:val="center"/>
        </w:trPr>
        <w:tc>
          <w:tcPr>
            <w:tcW w:w="3155" w:type="dxa"/>
            <w:tcBorders>
              <w:top w:val="single" w:sz="4" w:space="0" w:color="auto"/>
              <w:left w:val="single" w:sz="4" w:space="0" w:color="auto"/>
              <w:bottom w:val="single" w:sz="4" w:space="0" w:color="auto"/>
              <w:right w:val="single" w:sz="4" w:space="0" w:color="auto"/>
            </w:tcBorders>
            <w:vAlign w:val="center"/>
          </w:tcPr>
          <w:p w:rsidR="008316C5" w:rsidRDefault="00056C1A">
            <w:pPr>
              <w:spacing w:line="300" w:lineRule="exact"/>
              <w:rPr>
                <w:rFonts w:eastAsia="仿宋_GB2312"/>
                <w:bCs/>
                <w:sz w:val="21"/>
                <w:szCs w:val="21"/>
                <w:lang w:bidi="ar"/>
              </w:rPr>
            </w:pPr>
            <w:r>
              <w:rPr>
                <w:rFonts w:eastAsia="仿宋_GB2312"/>
                <w:bCs/>
                <w:sz w:val="21"/>
                <w:szCs w:val="21"/>
                <w:lang w:bidi="ar"/>
              </w:rPr>
              <w:t>5</w:t>
            </w:r>
            <w:r>
              <w:rPr>
                <w:rFonts w:eastAsia="仿宋_GB2312" w:hint="eastAsia"/>
                <w:bCs/>
                <w:sz w:val="21"/>
                <w:szCs w:val="21"/>
                <w:lang w:bidi="ar"/>
              </w:rPr>
              <w:t>．</w:t>
            </w:r>
            <w:r>
              <w:rPr>
                <w:rFonts w:eastAsia="仿宋_GB2312"/>
                <w:bCs/>
                <w:sz w:val="21"/>
                <w:szCs w:val="21"/>
                <w:lang w:bidi="ar"/>
              </w:rPr>
              <w:t>建立完善依申请公开工作机制</w:t>
            </w:r>
          </w:p>
        </w:tc>
        <w:tc>
          <w:tcPr>
            <w:tcW w:w="2946" w:type="dxa"/>
            <w:tcBorders>
              <w:top w:val="single" w:sz="4" w:space="0" w:color="auto"/>
              <w:left w:val="single" w:sz="4" w:space="0" w:color="auto"/>
              <w:bottom w:val="single" w:sz="4" w:space="0" w:color="auto"/>
              <w:right w:val="single" w:sz="4" w:space="0" w:color="auto"/>
            </w:tcBorders>
            <w:vAlign w:val="center"/>
          </w:tcPr>
          <w:p w:rsidR="008316C5" w:rsidRDefault="00056C1A">
            <w:pPr>
              <w:spacing w:line="300" w:lineRule="exact"/>
              <w:rPr>
                <w:rFonts w:eastAsia="仿宋_GB2312"/>
                <w:bCs/>
                <w:sz w:val="21"/>
                <w:szCs w:val="21"/>
                <w:lang w:bidi="ar"/>
              </w:rPr>
            </w:pPr>
            <w:r>
              <w:rPr>
                <w:rFonts w:eastAsia="仿宋_GB2312"/>
                <w:bCs/>
                <w:sz w:val="21"/>
                <w:szCs w:val="21"/>
                <w:lang w:bidi="ar"/>
              </w:rPr>
              <w:t>县</w:t>
            </w:r>
            <w:r>
              <w:rPr>
                <w:rFonts w:eastAsia="仿宋_GB2312" w:hint="eastAsia"/>
                <w:bCs/>
                <w:sz w:val="21"/>
                <w:szCs w:val="21"/>
                <w:lang w:bidi="ar"/>
              </w:rPr>
              <w:t>直</w:t>
            </w:r>
            <w:r>
              <w:rPr>
                <w:rFonts w:eastAsia="仿宋_GB2312"/>
                <w:bCs/>
                <w:sz w:val="21"/>
                <w:szCs w:val="21"/>
                <w:lang w:bidi="ar"/>
              </w:rPr>
              <w:t>各部门、单位；</w:t>
            </w:r>
          </w:p>
          <w:p w:rsidR="008316C5" w:rsidRDefault="00056C1A">
            <w:pPr>
              <w:spacing w:line="300" w:lineRule="exact"/>
              <w:rPr>
                <w:rFonts w:eastAsia="仿宋_GB2312"/>
                <w:bCs/>
                <w:sz w:val="21"/>
                <w:szCs w:val="21"/>
                <w:lang w:bidi="ar"/>
              </w:rPr>
            </w:pPr>
            <w:r>
              <w:rPr>
                <w:rFonts w:eastAsia="仿宋_GB2312"/>
                <w:bCs/>
                <w:sz w:val="21"/>
                <w:szCs w:val="21"/>
                <w:lang w:bidi="ar"/>
              </w:rPr>
              <w:t>各乡镇</w:t>
            </w:r>
            <w:r>
              <w:rPr>
                <w:rFonts w:eastAsia="仿宋_GB2312"/>
                <w:bCs/>
                <w:sz w:val="21"/>
                <w:szCs w:val="21"/>
                <w:lang w:bidi="ar"/>
              </w:rPr>
              <w:t>（</w:t>
            </w:r>
            <w:r>
              <w:rPr>
                <w:rFonts w:eastAsia="仿宋_GB2312"/>
                <w:bCs/>
                <w:sz w:val="21"/>
                <w:szCs w:val="21"/>
                <w:lang w:bidi="ar"/>
              </w:rPr>
              <w:t>街道</w:t>
            </w:r>
            <w:r>
              <w:rPr>
                <w:rFonts w:eastAsia="仿宋_GB2312"/>
                <w:bCs/>
                <w:sz w:val="21"/>
                <w:szCs w:val="21"/>
                <w:lang w:bidi="ar"/>
              </w:rPr>
              <w:t>）</w:t>
            </w:r>
          </w:p>
        </w:tc>
        <w:tc>
          <w:tcPr>
            <w:tcW w:w="6385" w:type="dxa"/>
            <w:tcBorders>
              <w:top w:val="single" w:sz="4" w:space="0" w:color="auto"/>
              <w:left w:val="single" w:sz="4" w:space="0" w:color="auto"/>
              <w:bottom w:val="single" w:sz="4" w:space="0" w:color="auto"/>
              <w:right w:val="single" w:sz="4" w:space="0" w:color="auto"/>
            </w:tcBorders>
            <w:vAlign w:val="center"/>
          </w:tcPr>
          <w:p w:rsidR="008316C5" w:rsidRDefault="00056C1A">
            <w:pPr>
              <w:spacing w:line="300" w:lineRule="exact"/>
              <w:rPr>
                <w:rFonts w:eastAsia="仿宋_GB2312"/>
                <w:bCs/>
                <w:sz w:val="21"/>
                <w:szCs w:val="21"/>
                <w:lang w:bidi="ar"/>
              </w:rPr>
            </w:pPr>
            <w:r>
              <w:rPr>
                <w:rFonts w:eastAsia="仿宋_GB2312"/>
                <w:bCs/>
                <w:sz w:val="21"/>
                <w:szCs w:val="21"/>
                <w:lang w:bidi="ar"/>
              </w:rPr>
              <w:t>要坚持规范引领，完善依申请公开工作登记管理、协助调查、会商、归档等各个环节的程序、标准和责任划分，明确接收、移交、审核、办理、答复等环节的时限，加强部门会商协作，重视民众合理诉求，依法依规及时准确予以答复反馈。</w:t>
            </w:r>
          </w:p>
        </w:tc>
        <w:tc>
          <w:tcPr>
            <w:tcW w:w="1607" w:type="dxa"/>
            <w:tcBorders>
              <w:top w:val="single" w:sz="4" w:space="0" w:color="auto"/>
              <w:left w:val="single" w:sz="4" w:space="0" w:color="auto"/>
              <w:bottom w:val="single" w:sz="4" w:space="0" w:color="auto"/>
              <w:right w:val="single" w:sz="4" w:space="0" w:color="auto"/>
            </w:tcBorders>
            <w:vAlign w:val="center"/>
          </w:tcPr>
          <w:p w:rsidR="008316C5" w:rsidRDefault="00056C1A">
            <w:pPr>
              <w:spacing w:line="300" w:lineRule="exact"/>
              <w:rPr>
                <w:rFonts w:eastAsia="仿宋_GB2312"/>
                <w:bCs/>
                <w:sz w:val="21"/>
                <w:szCs w:val="21"/>
                <w:lang w:bidi="ar"/>
              </w:rPr>
            </w:pPr>
            <w:r>
              <w:rPr>
                <w:rFonts w:eastAsia="仿宋_GB2312"/>
                <w:bCs/>
                <w:sz w:val="21"/>
                <w:szCs w:val="21"/>
                <w:lang w:bidi="ar"/>
              </w:rPr>
              <w:t>2020</w:t>
            </w:r>
            <w:r>
              <w:rPr>
                <w:rFonts w:eastAsia="仿宋_GB2312"/>
                <w:bCs/>
                <w:sz w:val="21"/>
                <w:szCs w:val="21"/>
                <w:lang w:bidi="ar"/>
              </w:rPr>
              <w:t>年</w:t>
            </w:r>
            <w:r>
              <w:rPr>
                <w:rFonts w:eastAsia="仿宋_GB2312"/>
                <w:bCs/>
                <w:sz w:val="21"/>
                <w:szCs w:val="21"/>
                <w:lang w:bidi="ar"/>
              </w:rPr>
              <w:t>9</w:t>
            </w:r>
            <w:r>
              <w:rPr>
                <w:rFonts w:eastAsia="仿宋_GB2312"/>
                <w:bCs/>
                <w:sz w:val="21"/>
                <w:szCs w:val="21"/>
                <w:lang w:bidi="ar"/>
              </w:rPr>
              <w:t>月底前</w:t>
            </w:r>
          </w:p>
        </w:tc>
      </w:tr>
      <w:tr w:rsidR="008316C5">
        <w:trPr>
          <w:trHeight w:val="1838"/>
          <w:jc w:val="center"/>
        </w:trPr>
        <w:tc>
          <w:tcPr>
            <w:tcW w:w="3155" w:type="dxa"/>
            <w:tcBorders>
              <w:top w:val="single" w:sz="4" w:space="0" w:color="auto"/>
              <w:left w:val="single" w:sz="4" w:space="0" w:color="auto"/>
              <w:bottom w:val="single" w:sz="4" w:space="0" w:color="auto"/>
              <w:right w:val="single" w:sz="4" w:space="0" w:color="auto"/>
            </w:tcBorders>
            <w:vAlign w:val="center"/>
          </w:tcPr>
          <w:p w:rsidR="008316C5" w:rsidRDefault="00056C1A">
            <w:pPr>
              <w:spacing w:line="300" w:lineRule="exact"/>
              <w:rPr>
                <w:rFonts w:eastAsia="仿宋_GB2312"/>
                <w:bCs/>
                <w:sz w:val="21"/>
                <w:szCs w:val="21"/>
                <w:lang w:bidi="ar"/>
              </w:rPr>
            </w:pPr>
            <w:r>
              <w:rPr>
                <w:rFonts w:eastAsia="仿宋_GB2312"/>
                <w:bCs/>
                <w:sz w:val="21"/>
                <w:szCs w:val="21"/>
                <w:lang w:bidi="ar"/>
              </w:rPr>
              <w:lastRenderedPageBreak/>
              <w:t>6</w:t>
            </w:r>
            <w:r>
              <w:rPr>
                <w:rFonts w:eastAsia="仿宋_GB2312" w:hint="eastAsia"/>
                <w:bCs/>
                <w:sz w:val="21"/>
                <w:szCs w:val="21"/>
                <w:lang w:bidi="ar"/>
              </w:rPr>
              <w:t>．</w:t>
            </w:r>
            <w:r>
              <w:rPr>
                <w:rFonts w:eastAsia="仿宋_GB2312"/>
                <w:bCs/>
                <w:sz w:val="21"/>
                <w:szCs w:val="21"/>
                <w:lang w:bidi="ar"/>
              </w:rPr>
              <w:t>创新政务公开方式方法</w:t>
            </w:r>
          </w:p>
        </w:tc>
        <w:tc>
          <w:tcPr>
            <w:tcW w:w="2946" w:type="dxa"/>
            <w:tcBorders>
              <w:top w:val="single" w:sz="4" w:space="0" w:color="auto"/>
              <w:left w:val="single" w:sz="4" w:space="0" w:color="auto"/>
              <w:bottom w:val="single" w:sz="4" w:space="0" w:color="auto"/>
              <w:right w:val="single" w:sz="4" w:space="0" w:color="auto"/>
            </w:tcBorders>
            <w:vAlign w:val="center"/>
          </w:tcPr>
          <w:p w:rsidR="008316C5" w:rsidRDefault="00056C1A">
            <w:pPr>
              <w:spacing w:line="300" w:lineRule="exact"/>
              <w:rPr>
                <w:rFonts w:eastAsia="仿宋_GB2312"/>
                <w:bCs/>
                <w:sz w:val="21"/>
                <w:szCs w:val="21"/>
                <w:lang w:bidi="ar"/>
              </w:rPr>
            </w:pPr>
            <w:r>
              <w:rPr>
                <w:rFonts w:eastAsia="仿宋_GB2312"/>
                <w:bCs/>
                <w:sz w:val="21"/>
                <w:szCs w:val="21"/>
                <w:lang w:bidi="ar"/>
              </w:rPr>
              <w:t>县</w:t>
            </w:r>
            <w:r>
              <w:rPr>
                <w:rFonts w:eastAsia="仿宋_GB2312" w:hint="eastAsia"/>
                <w:bCs/>
                <w:sz w:val="21"/>
                <w:szCs w:val="21"/>
                <w:lang w:bidi="ar"/>
              </w:rPr>
              <w:t>直</w:t>
            </w:r>
            <w:r>
              <w:rPr>
                <w:rFonts w:eastAsia="仿宋_GB2312"/>
                <w:bCs/>
                <w:sz w:val="21"/>
                <w:szCs w:val="21"/>
                <w:lang w:bidi="ar"/>
              </w:rPr>
              <w:t>各部门、单位；</w:t>
            </w:r>
          </w:p>
          <w:p w:rsidR="008316C5" w:rsidRDefault="00056C1A">
            <w:pPr>
              <w:spacing w:line="300" w:lineRule="exact"/>
              <w:rPr>
                <w:rFonts w:eastAsia="仿宋_GB2312"/>
                <w:bCs/>
                <w:sz w:val="21"/>
                <w:szCs w:val="21"/>
                <w:lang w:bidi="ar"/>
              </w:rPr>
            </w:pPr>
            <w:r>
              <w:rPr>
                <w:rFonts w:eastAsia="仿宋_GB2312"/>
                <w:bCs/>
                <w:sz w:val="21"/>
                <w:szCs w:val="21"/>
                <w:lang w:bidi="ar"/>
              </w:rPr>
              <w:t>各乡镇</w:t>
            </w:r>
            <w:r>
              <w:rPr>
                <w:rFonts w:eastAsia="仿宋_GB2312"/>
                <w:bCs/>
                <w:sz w:val="21"/>
                <w:szCs w:val="21"/>
                <w:lang w:bidi="ar"/>
              </w:rPr>
              <w:t>（</w:t>
            </w:r>
            <w:r>
              <w:rPr>
                <w:rFonts w:eastAsia="仿宋_GB2312"/>
                <w:bCs/>
                <w:sz w:val="21"/>
                <w:szCs w:val="21"/>
                <w:lang w:bidi="ar"/>
              </w:rPr>
              <w:t>街道</w:t>
            </w:r>
            <w:r>
              <w:rPr>
                <w:rFonts w:eastAsia="仿宋_GB2312"/>
                <w:bCs/>
                <w:sz w:val="21"/>
                <w:szCs w:val="21"/>
                <w:lang w:bidi="ar"/>
              </w:rPr>
              <w:t>）</w:t>
            </w:r>
          </w:p>
        </w:tc>
        <w:tc>
          <w:tcPr>
            <w:tcW w:w="6385" w:type="dxa"/>
            <w:tcBorders>
              <w:top w:val="single" w:sz="4" w:space="0" w:color="auto"/>
              <w:left w:val="single" w:sz="4" w:space="0" w:color="auto"/>
              <w:bottom w:val="single" w:sz="4" w:space="0" w:color="auto"/>
              <w:right w:val="single" w:sz="4" w:space="0" w:color="auto"/>
            </w:tcBorders>
            <w:vAlign w:val="center"/>
          </w:tcPr>
          <w:p w:rsidR="008316C5" w:rsidRDefault="00056C1A">
            <w:pPr>
              <w:spacing w:line="300" w:lineRule="exact"/>
              <w:rPr>
                <w:rFonts w:eastAsia="仿宋_GB2312"/>
                <w:bCs/>
                <w:sz w:val="21"/>
                <w:szCs w:val="21"/>
                <w:lang w:bidi="ar"/>
              </w:rPr>
            </w:pPr>
            <w:r>
              <w:rPr>
                <w:rFonts w:eastAsia="仿宋_GB2312"/>
                <w:bCs/>
                <w:sz w:val="21"/>
                <w:szCs w:val="21"/>
                <w:lang w:bidi="ar"/>
              </w:rPr>
              <w:t>（</w:t>
            </w:r>
            <w:r>
              <w:rPr>
                <w:rFonts w:eastAsia="仿宋_GB2312"/>
                <w:bCs/>
                <w:sz w:val="21"/>
                <w:szCs w:val="21"/>
                <w:lang w:bidi="ar"/>
              </w:rPr>
              <w:t>1</w:t>
            </w:r>
            <w:r>
              <w:rPr>
                <w:rFonts w:eastAsia="仿宋_GB2312"/>
                <w:bCs/>
                <w:sz w:val="21"/>
                <w:szCs w:val="21"/>
                <w:lang w:bidi="ar"/>
              </w:rPr>
              <w:t>）探索建立政务公开负面清单，在编制标准目录体系的基础上，明确不予公开的范围，要做到事项具体、依据充分、更新及时。</w:t>
            </w:r>
          </w:p>
          <w:p w:rsidR="008316C5" w:rsidRDefault="00056C1A">
            <w:pPr>
              <w:spacing w:line="300" w:lineRule="exact"/>
              <w:rPr>
                <w:rFonts w:eastAsia="仿宋_GB2312"/>
                <w:bCs/>
                <w:sz w:val="21"/>
                <w:szCs w:val="21"/>
                <w:lang w:bidi="ar"/>
              </w:rPr>
            </w:pPr>
            <w:r>
              <w:rPr>
                <w:rFonts w:eastAsia="仿宋_GB2312"/>
                <w:bCs/>
                <w:sz w:val="21"/>
                <w:szCs w:val="21"/>
                <w:lang w:bidi="ar"/>
              </w:rPr>
              <w:t>（</w:t>
            </w:r>
            <w:r>
              <w:rPr>
                <w:rFonts w:eastAsia="仿宋_GB2312"/>
                <w:bCs/>
                <w:sz w:val="21"/>
                <w:szCs w:val="21"/>
                <w:lang w:bidi="ar"/>
              </w:rPr>
              <w:t>2</w:t>
            </w:r>
            <w:r>
              <w:rPr>
                <w:rFonts w:eastAsia="仿宋_GB2312"/>
                <w:bCs/>
                <w:sz w:val="21"/>
                <w:szCs w:val="21"/>
                <w:lang w:bidi="ar"/>
              </w:rPr>
              <w:t>）创新开展</w:t>
            </w:r>
            <w:r>
              <w:rPr>
                <w:rFonts w:eastAsia="仿宋_GB2312"/>
                <w:bCs/>
                <w:sz w:val="21"/>
                <w:szCs w:val="21"/>
                <w:lang w:bidi="ar"/>
              </w:rPr>
              <w:t>“</w:t>
            </w:r>
            <w:r>
              <w:rPr>
                <w:rFonts w:eastAsia="仿宋_GB2312"/>
                <w:bCs/>
                <w:sz w:val="21"/>
                <w:szCs w:val="21"/>
                <w:lang w:bidi="ar"/>
              </w:rPr>
              <w:t>政府开放日</w:t>
            </w:r>
            <w:r>
              <w:rPr>
                <w:rFonts w:eastAsia="仿宋_GB2312"/>
                <w:bCs/>
                <w:sz w:val="21"/>
                <w:szCs w:val="21"/>
                <w:lang w:bidi="ar"/>
              </w:rPr>
              <w:t>”</w:t>
            </w:r>
            <w:r>
              <w:rPr>
                <w:rFonts w:eastAsia="仿宋_GB2312"/>
                <w:bCs/>
                <w:sz w:val="21"/>
                <w:szCs w:val="21"/>
                <w:lang w:bidi="ar"/>
              </w:rPr>
              <w:t>，让人民群众全方位感受政府运转流程，增强对政府工作的理解和信任。</w:t>
            </w:r>
          </w:p>
        </w:tc>
        <w:tc>
          <w:tcPr>
            <w:tcW w:w="1607" w:type="dxa"/>
            <w:tcBorders>
              <w:top w:val="single" w:sz="4" w:space="0" w:color="auto"/>
              <w:left w:val="single" w:sz="4" w:space="0" w:color="auto"/>
              <w:bottom w:val="single" w:sz="4" w:space="0" w:color="auto"/>
              <w:right w:val="single" w:sz="4" w:space="0" w:color="auto"/>
            </w:tcBorders>
            <w:vAlign w:val="center"/>
          </w:tcPr>
          <w:p w:rsidR="008316C5" w:rsidRDefault="00056C1A">
            <w:pPr>
              <w:spacing w:line="300" w:lineRule="exact"/>
              <w:rPr>
                <w:rFonts w:eastAsia="仿宋_GB2312"/>
                <w:bCs/>
                <w:sz w:val="21"/>
                <w:szCs w:val="21"/>
                <w:lang w:bidi="ar"/>
              </w:rPr>
            </w:pPr>
            <w:r>
              <w:rPr>
                <w:rFonts w:eastAsia="仿宋_GB2312"/>
                <w:bCs/>
                <w:sz w:val="21"/>
                <w:szCs w:val="21"/>
                <w:lang w:bidi="ar"/>
              </w:rPr>
              <w:t>2020</w:t>
            </w:r>
            <w:r>
              <w:rPr>
                <w:rFonts w:eastAsia="仿宋_GB2312"/>
                <w:bCs/>
                <w:sz w:val="21"/>
                <w:szCs w:val="21"/>
                <w:lang w:bidi="ar"/>
              </w:rPr>
              <w:t>年</w:t>
            </w:r>
            <w:r>
              <w:rPr>
                <w:rFonts w:eastAsia="仿宋_GB2312"/>
                <w:bCs/>
                <w:sz w:val="21"/>
                <w:szCs w:val="21"/>
                <w:lang w:bidi="ar"/>
              </w:rPr>
              <w:t>9</w:t>
            </w:r>
            <w:r>
              <w:rPr>
                <w:rFonts w:eastAsia="仿宋_GB2312"/>
                <w:bCs/>
                <w:sz w:val="21"/>
                <w:szCs w:val="21"/>
                <w:lang w:bidi="ar"/>
              </w:rPr>
              <w:t>月底前</w:t>
            </w:r>
          </w:p>
        </w:tc>
      </w:tr>
      <w:tr w:rsidR="008316C5">
        <w:trPr>
          <w:trHeight w:val="1933"/>
          <w:jc w:val="center"/>
        </w:trPr>
        <w:tc>
          <w:tcPr>
            <w:tcW w:w="3155" w:type="dxa"/>
            <w:tcBorders>
              <w:top w:val="single" w:sz="4" w:space="0" w:color="auto"/>
              <w:left w:val="single" w:sz="4" w:space="0" w:color="auto"/>
              <w:bottom w:val="single" w:sz="4" w:space="0" w:color="auto"/>
              <w:right w:val="single" w:sz="4" w:space="0" w:color="auto"/>
            </w:tcBorders>
            <w:vAlign w:val="center"/>
          </w:tcPr>
          <w:p w:rsidR="008316C5" w:rsidRDefault="00056C1A">
            <w:pPr>
              <w:spacing w:line="300" w:lineRule="exact"/>
              <w:rPr>
                <w:rFonts w:eastAsia="仿宋_GB2312"/>
                <w:bCs/>
                <w:sz w:val="21"/>
                <w:szCs w:val="21"/>
                <w:lang w:bidi="ar"/>
              </w:rPr>
            </w:pPr>
            <w:r>
              <w:rPr>
                <w:rFonts w:eastAsia="仿宋_GB2312"/>
                <w:bCs/>
                <w:sz w:val="21"/>
                <w:szCs w:val="21"/>
                <w:lang w:bidi="ar"/>
              </w:rPr>
              <w:t>7</w:t>
            </w:r>
            <w:r>
              <w:rPr>
                <w:rFonts w:eastAsia="仿宋_GB2312" w:hint="eastAsia"/>
                <w:bCs/>
                <w:sz w:val="21"/>
                <w:szCs w:val="21"/>
                <w:lang w:bidi="ar"/>
              </w:rPr>
              <w:t>．</w:t>
            </w:r>
            <w:r>
              <w:rPr>
                <w:rFonts w:eastAsia="仿宋_GB2312"/>
                <w:bCs/>
                <w:sz w:val="21"/>
                <w:szCs w:val="21"/>
                <w:lang w:bidi="ar"/>
              </w:rPr>
              <w:t>发挥政府门户网站</w:t>
            </w:r>
            <w:r>
              <w:rPr>
                <w:rFonts w:eastAsia="仿宋_GB2312"/>
                <w:bCs/>
                <w:sz w:val="21"/>
                <w:szCs w:val="21"/>
                <w:lang w:bidi="ar"/>
              </w:rPr>
              <w:t>“</w:t>
            </w:r>
            <w:r>
              <w:rPr>
                <w:rFonts w:eastAsia="仿宋_GB2312"/>
                <w:bCs/>
                <w:sz w:val="21"/>
                <w:szCs w:val="21"/>
                <w:lang w:bidi="ar"/>
              </w:rPr>
              <w:t>第一公开平台</w:t>
            </w:r>
            <w:r>
              <w:rPr>
                <w:rFonts w:eastAsia="仿宋_GB2312"/>
                <w:bCs/>
                <w:sz w:val="21"/>
                <w:szCs w:val="21"/>
                <w:lang w:bidi="ar"/>
              </w:rPr>
              <w:t>”</w:t>
            </w:r>
            <w:r>
              <w:rPr>
                <w:rFonts w:eastAsia="仿宋_GB2312"/>
                <w:bCs/>
                <w:sz w:val="21"/>
                <w:szCs w:val="21"/>
                <w:lang w:bidi="ar"/>
              </w:rPr>
              <w:t>作用</w:t>
            </w:r>
          </w:p>
        </w:tc>
        <w:tc>
          <w:tcPr>
            <w:tcW w:w="2946" w:type="dxa"/>
            <w:tcBorders>
              <w:top w:val="single" w:sz="4" w:space="0" w:color="auto"/>
              <w:left w:val="single" w:sz="4" w:space="0" w:color="auto"/>
              <w:bottom w:val="single" w:sz="4" w:space="0" w:color="auto"/>
              <w:right w:val="single" w:sz="4" w:space="0" w:color="auto"/>
            </w:tcBorders>
            <w:vAlign w:val="center"/>
          </w:tcPr>
          <w:p w:rsidR="008316C5" w:rsidRDefault="00056C1A">
            <w:pPr>
              <w:spacing w:line="300" w:lineRule="exact"/>
              <w:rPr>
                <w:rFonts w:eastAsia="仿宋_GB2312"/>
                <w:bCs/>
                <w:sz w:val="21"/>
                <w:szCs w:val="21"/>
                <w:lang w:bidi="ar"/>
              </w:rPr>
            </w:pPr>
            <w:r>
              <w:rPr>
                <w:rFonts w:eastAsia="仿宋_GB2312"/>
                <w:bCs/>
                <w:sz w:val="21"/>
                <w:szCs w:val="21"/>
                <w:lang w:bidi="ar"/>
              </w:rPr>
              <w:t>县</w:t>
            </w:r>
            <w:r>
              <w:rPr>
                <w:rFonts w:eastAsia="仿宋_GB2312" w:hint="eastAsia"/>
                <w:bCs/>
                <w:sz w:val="21"/>
                <w:szCs w:val="21"/>
                <w:lang w:bidi="ar"/>
              </w:rPr>
              <w:t>直</w:t>
            </w:r>
            <w:r>
              <w:rPr>
                <w:rFonts w:eastAsia="仿宋_GB2312"/>
                <w:bCs/>
                <w:sz w:val="21"/>
                <w:szCs w:val="21"/>
                <w:lang w:bidi="ar"/>
              </w:rPr>
              <w:t>各部门、单位；</w:t>
            </w:r>
          </w:p>
          <w:p w:rsidR="008316C5" w:rsidRDefault="00056C1A">
            <w:pPr>
              <w:spacing w:line="300" w:lineRule="exact"/>
              <w:rPr>
                <w:rFonts w:eastAsia="仿宋_GB2312"/>
                <w:bCs/>
                <w:sz w:val="21"/>
                <w:szCs w:val="21"/>
                <w:lang w:bidi="ar"/>
              </w:rPr>
            </w:pPr>
            <w:r>
              <w:rPr>
                <w:rFonts w:eastAsia="仿宋_GB2312"/>
                <w:bCs/>
                <w:sz w:val="21"/>
                <w:szCs w:val="21"/>
                <w:lang w:bidi="ar"/>
              </w:rPr>
              <w:t>各乡镇</w:t>
            </w:r>
            <w:r>
              <w:rPr>
                <w:rFonts w:eastAsia="仿宋_GB2312"/>
                <w:bCs/>
                <w:sz w:val="21"/>
                <w:szCs w:val="21"/>
                <w:lang w:bidi="ar"/>
              </w:rPr>
              <w:t>（</w:t>
            </w:r>
            <w:r>
              <w:rPr>
                <w:rFonts w:eastAsia="仿宋_GB2312"/>
                <w:bCs/>
                <w:sz w:val="21"/>
                <w:szCs w:val="21"/>
                <w:lang w:bidi="ar"/>
              </w:rPr>
              <w:t>街道</w:t>
            </w:r>
            <w:r>
              <w:rPr>
                <w:rFonts w:eastAsia="仿宋_GB2312"/>
                <w:bCs/>
                <w:sz w:val="21"/>
                <w:szCs w:val="21"/>
                <w:lang w:bidi="ar"/>
              </w:rPr>
              <w:t>）</w:t>
            </w:r>
          </w:p>
        </w:tc>
        <w:tc>
          <w:tcPr>
            <w:tcW w:w="6385" w:type="dxa"/>
            <w:tcBorders>
              <w:top w:val="single" w:sz="4" w:space="0" w:color="auto"/>
              <w:left w:val="single" w:sz="4" w:space="0" w:color="auto"/>
              <w:bottom w:val="single" w:sz="4" w:space="0" w:color="auto"/>
              <w:right w:val="single" w:sz="4" w:space="0" w:color="auto"/>
            </w:tcBorders>
            <w:vAlign w:val="center"/>
          </w:tcPr>
          <w:p w:rsidR="008316C5" w:rsidRDefault="00056C1A">
            <w:pPr>
              <w:spacing w:line="300" w:lineRule="exact"/>
              <w:rPr>
                <w:rFonts w:eastAsia="仿宋_GB2312"/>
                <w:bCs/>
                <w:color w:val="FF0000"/>
                <w:sz w:val="21"/>
                <w:szCs w:val="21"/>
                <w:lang w:bidi="ar"/>
              </w:rPr>
            </w:pPr>
            <w:r>
              <w:rPr>
                <w:rFonts w:eastAsia="仿宋_GB2312"/>
                <w:bCs/>
                <w:sz w:val="21"/>
                <w:szCs w:val="21"/>
                <w:lang w:bidi="ar"/>
              </w:rPr>
              <w:t>按照《国务院办公厅政府信息与政务公开办公室关于规范政府信息公开平台有关事项的通知》（国办公开办函〔</w:t>
            </w:r>
            <w:r>
              <w:rPr>
                <w:rFonts w:eastAsia="仿宋_GB2312"/>
                <w:bCs/>
                <w:sz w:val="21"/>
                <w:szCs w:val="21"/>
                <w:lang w:bidi="ar"/>
              </w:rPr>
              <w:t>2019</w:t>
            </w:r>
            <w:r>
              <w:rPr>
                <w:rFonts w:eastAsia="仿宋_GB2312"/>
                <w:bCs/>
                <w:sz w:val="21"/>
                <w:szCs w:val="21"/>
                <w:lang w:bidi="ar"/>
              </w:rPr>
              <w:t>〕</w:t>
            </w:r>
            <w:r>
              <w:rPr>
                <w:rFonts w:eastAsia="仿宋_GB2312"/>
                <w:bCs/>
                <w:sz w:val="21"/>
                <w:szCs w:val="21"/>
                <w:lang w:bidi="ar"/>
              </w:rPr>
              <w:t>61</w:t>
            </w:r>
            <w:r>
              <w:rPr>
                <w:rFonts w:eastAsia="仿宋_GB2312"/>
                <w:bCs/>
                <w:sz w:val="21"/>
                <w:szCs w:val="21"/>
                <w:lang w:bidi="ar"/>
              </w:rPr>
              <w:t>号）要求，在县政府门户网站集中发布本级政府及部门、乡镇（街道）应当主动公开的政府信息，开设统一的互动交流和在线办事入口，便利企业和群众。</w:t>
            </w:r>
          </w:p>
        </w:tc>
        <w:tc>
          <w:tcPr>
            <w:tcW w:w="1607" w:type="dxa"/>
            <w:tcBorders>
              <w:top w:val="single" w:sz="4" w:space="0" w:color="auto"/>
              <w:left w:val="single" w:sz="4" w:space="0" w:color="auto"/>
              <w:bottom w:val="single" w:sz="4" w:space="0" w:color="auto"/>
              <w:right w:val="single" w:sz="4" w:space="0" w:color="auto"/>
            </w:tcBorders>
            <w:vAlign w:val="center"/>
          </w:tcPr>
          <w:p w:rsidR="008316C5" w:rsidRDefault="00056C1A">
            <w:pPr>
              <w:spacing w:line="300" w:lineRule="exact"/>
              <w:rPr>
                <w:rFonts w:eastAsia="仿宋_GB2312"/>
                <w:bCs/>
                <w:sz w:val="21"/>
                <w:szCs w:val="21"/>
                <w:lang w:bidi="ar"/>
              </w:rPr>
            </w:pPr>
            <w:r>
              <w:rPr>
                <w:rFonts w:eastAsia="仿宋_GB2312"/>
                <w:bCs/>
                <w:sz w:val="21"/>
                <w:szCs w:val="21"/>
                <w:lang w:bidi="ar"/>
              </w:rPr>
              <w:t>2020</w:t>
            </w:r>
            <w:r>
              <w:rPr>
                <w:rFonts w:eastAsia="仿宋_GB2312"/>
                <w:bCs/>
                <w:sz w:val="21"/>
                <w:szCs w:val="21"/>
                <w:lang w:bidi="ar"/>
              </w:rPr>
              <w:t>年</w:t>
            </w:r>
            <w:r>
              <w:rPr>
                <w:rFonts w:eastAsia="仿宋_GB2312"/>
                <w:bCs/>
                <w:sz w:val="21"/>
                <w:szCs w:val="21"/>
                <w:lang w:bidi="ar"/>
              </w:rPr>
              <w:t>9</w:t>
            </w:r>
            <w:r>
              <w:rPr>
                <w:rFonts w:eastAsia="仿宋_GB2312"/>
                <w:bCs/>
                <w:sz w:val="21"/>
                <w:szCs w:val="21"/>
                <w:lang w:bidi="ar"/>
              </w:rPr>
              <w:t>月底前</w:t>
            </w:r>
          </w:p>
        </w:tc>
      </w:tr>
      <w:tr w:rsidR="008316C5">
        <w:trPr>
          <w:trHeight w:val="1572"/>
          <w:jc w:val="center"/>
        </w:trPr>
        <w:tc>
          <w:tcPr>
            <w:tcW w:w="3155" w:type="dxa"/>
            <w:vMerge w:val="restart"/>
            <w:tcBorders>
              <w:top w:val="single" w:sz="4" w:space="0" w:color="auto"/>
              <w:left w:val="single" w:sz="4" w:space="0" w:color="auto"/>
              <w:right w:val="single" w:sz="4" w:space="0" w:color="auto"/>
            </w:tcBorders>
            <w:vAlign w:val="center"/>
          </w:tcPr>
          <w:p w:rsidR="008316C5" w:rsidRDefault="00056C1A">
            <w:pPr>
              <w:spacing w:line="300" w:lineRule="exact"/>
              <w:rPr>
                <w:rFonts w:eastAsia="仿宋_GB2312"/>
                <w:bCs/>
                <w:sz w:val="21"/>
                <w:szCs w:val="21"/>
                <w:lang w:bidi="ar"/>
              </w:rPr>
            </w:pPr>
            <w:r>
              <w:rPr>
                <w:rFonts w:eastAsia="仿宋_GB2312"/>
                <w:bCs/>
                <w:sz w:val="21"/>
                <w:szCs w:val="21"/>
                <w:lang w:bidi="ar"/>
              </w:rPr>
              <w:t>8</w:t>
            </w:r>
            <w:r>
              <w:rPr>
                <w:rFonts w:eastAsia="仿宋_GB2312" w:hint="eastAsia"/>
                <w:bCs/>
                <w:sz w:val="21"/>
                <w:szCs w:val="21"/>
                <w:lang w:bidi="ar"/>
              </w:rPr>
              <w:t>．</w:t>
            </w:r>
            <w:r>
              <w:rPr>
                <w:rFonts w:eastAsia="仿宋_GB2312"/>
                <w:bCs/>
                <w:sz w:val="21"/>
                <w:szCs w:val="21"/>
                <w:lang w:bidi="ar"/>
              </w:rPr>
              <w:t>拓宽公开渠道</w:t>
            </w:r>
          </w:p>
        </w:tc>
        <w:tc>
          <w:tcPr>
            <w:tcW w:w="2946" w:type="dxa"/>
            <w:tcBorders>
              <w:top w:val="single" w:sz="4" w:space="0" w:color="auto"/>
              <w:left w:val="single" w:sz="4" w:space="0" w:color="auto"/>
              <w:bottom w:val="single" w:sz="4" w:space="0" w:color="auto"/>
              <w:right w:val="single" w:sz="4" w:space="0" w:color="auto"/>
            </w:tcBorders>
          </w:tcPr>
          <w:p w:rsidR="008316C5" w:rsidRDefault="008316C5">
            <w:pPr>
              <w:spacing w:line="300" w:lineRule="exact"/>
              <w:rPr>
                <w:rFonts w:eastAsia="仿宋_GB2312"/>
                <w:bCs/>
                <w:sz w:val="21"/>
                <w:szCs w:val="21"/>
                <w:lang w:bidi="ar"/>
              </w:rPr>
            </w:pPr>
          </w:p>
          <w:p w:rsidR="008316C5" w:rsidRDefault="00056C1A">
            <w:pPr>
              <w:spacing w:line="300" w:lineRule="exact"/>
              <w:rPr>
                <w:rFonts w:eastAsia="仿宋_GB2312"/>
                <w:bCs/>
                <w:sz w:val="21"/>
                <w:szCs w:val="21"/>
                <w:lang w:bidi="ar"/>
              </w:rPr>
            </w:pPr>
            <w:r>
              <w:rPr>
                <w:rFonts w:eastAsia="仿宋_GB2312"/>
                <w:bCs/>
                <w:sz w:val="21"/>
                <w:szCs w:val="21"/>
                <w:lang w:bidi="ar"/>
              </w:rPr>
              <w:t>县</w:t>
            </w:r>
            <w:r>
              <w:rPr>
                <w:rFonts w:eastAsia="仿宋_GB2312" w:hint="eastAsia"/>
                <w:bCs/>
                <w:sz w:val="21"/>
                <w:szCs w:val="21"/>
                <w:lang w:bidi="ar"/>
              </w:rPr>
              <w:t>直</w:t>
            </w:r>
            <w:r>
              <w:rPr>
                <w:rFonts w:eastAsia="仿宋_GB2312"/>
                <w:bCs/>
                <w:sz w:val="21"/>
                <w:szCs w:val="21"/>
                <w:lang w:bidi="ar"/>
              </w:rPr>
              <w:t>各部门、单位；</w:t>
            </w:r>
          </w:p>
          <w:p w:rsidR="008316C5" w:rsidRDefault="00056C1A">
            <w:pPr>
              <w:spacing w:line="300" w:lineRule="exact"/>
              <w:rPr>
                <w:rFonts w:eastAsia="仿宋_GB2312"/>
                <w:bCs/>
                <w:sz w:val="21"/>
                <w:szCs w:val="21"/>
              </w:rPr>
            </w:pPr>
            <w:r>
              <w:rPr>
                <w:rFonts w:eastAsia="仿宋_GB2312"/>
                <w:bCs/>
                <w:sz w:val="21"/>
                <w:szCs w:val="21"/>
                <w:lang w:bidi="ar"/>
              </w:rPr>
              <w:t>各乡镇</w:t>
            </w:r>
            <w:r>
              <w:rPr>
                <w:rFonts w:eastAsia="仿宋_GB2312"/>
                <w:bCs/>
                <w:sz w:val="21"/>
                <w:szCs w:val="21"/>
                <w:lang w:bidi="ar"/>
              </w:rPr>
              <w:t>（</w:t>
            </w:r>
            <w:r>
              <w:rPr>
                <w:rFonts w:eastAsia="仿宋_GB2312"/>
                <w:bCs/>
                <w:sz w:val="21"/>
                <w:szCs w:val="21"/>
                <w:lang w:bidi="ar"/>
              </w:rPr>
              <w:t>街道</w:t>
            </w:r>
            <w:r>
              <w:rPr>
                <w:rFonts w:eastAsia="仿宋_GB2312"/>
                <w:bCs/>
                <w:sz w:val="21"/>
                <w:szCs w:val="21"/>
                <w:lang w:bidi="ar"/>
              </w:rPr>
              <w:t>）</w:t>
            </w:r>
          </w:p>
        </w:tc>
        <w:tc>
          <w:tcPr>
            <w:tcW w:w="6385" w:type="dxa"/>
            <w:tcBorders>
              <w:top w:val="single" w:sz="4" w:space="0" w:color="auto"/>
              <w:left w:val="single" w:sz="4" w:space="0" w:color="auto"/>
              <w:bottom w:val="single" w:sz="4" w:space="0" w:color="auto"/>
              <w:right w:val="single" w:sz="4" w:space="0" w:color="auto"/>
            </w:tcBorders>
            <w:vAlign w:val="center"/>
          </w:tcPr>
          <w:p w:rsidR="008316C5" w:rsidRDefault="00056C1A">
            <w:pPr>
              <w:spacing w:line="300" w:lineRule="exact"/>
              <w:rPr>
                <w:rFonts w:eastAsia="仿宋_GB2312"/>
                <w:bCs/>
                <w:sz w:val="21"/>
                <w:szCs w:val="21"/>
                <w:lang w:bidi="ar"/>
              </w:rPr>
            </w:pPr>
            <w:r>
              <w:rPr>
                <w:rFonts w:eastAsia="仿宋_GB2312"/>
                <w:bCs/>
                <w:sz w:val="21"/>
                <w:szCs w:val="21"/>
                <w:lang w:bidi="ar"/>
              </w:rPr>
              <w:t>要综合利用政务微博、微信、客户端等政务新媒体和广播、电视、报纸、政务公开栏等多种渠道，扩大政府信息传播面，提升政府信息影响力。</w:t>
            </w:r>
          </w:p>
        </w:tc>
        <w:tc>
          <w:tcPr>
            <w:tcW w:w="1607" w:type="dxa"/>
            <w:tcBorders>
              <w:top w:val="single" w:sz="4" w:space="0" w:color="auto"/>
              <w:left w:val="single" w:sz="4" w:space="0" w:color="auto"/>
              <w:bottom w:val="single" w:sz="4" w:space="0" w:color="auto"/>
              <w:right w:val="single" w:sz="4" w:space="0" w:color="auto"/>
            </w:tcBorders>
            <w:vAlign w:val="center"/>
          </w:tcPr>
          <w:p w:rsidR="008316C5" w:rsidRDefault="00056C1A">
            <w:pPr>
              <w:spacing w:line="300" w:lineRule="exact"/>
              <w:rPr>
                <w:rFonts w:eastAsia="仿宋_GB2312"/>
                <w:bCs/>
                <w:sz w:val="21"/>
                <w:szCs w:val="21"/>
                <w:lang w:bidi="ar"/>
              </w:rPr>
            </w:pPr>
            <w:r>
              <w:rPr>
                <w:rFonts w:eastAsia="仿宋_GB2312"/>
                <w:bCs/>
                <w:sz w:val="21"/>
                <w:szCs w:val="21"/>
                <w:lang w:bidi="ar"/>
              </w:rPr>
              <w:t>2020</w:t>
            </w:r>
            <w:r>
              <w:rPr>
                <w:rFonts w:eastAsia="仿宋_GB2312"/>
                <w:bCs/>
                <w:sz w:val="21"/>
                <w:szCs w:val="21"/>
                <w:lang w:bidi="ar"/>
              </w:rPr>
              <w:t>年</w:t>
            </w:r>
            <w:r>
              <w:rPr>
                <w:rFonts w:eastAsia="仿宋_GB2312"/>
                <w:bCs/>
                <w:sz w:val="21"/>
                <w:szCs w:val="21"/>
                <w:lang w:bidi="ar"/>
              </w:rPr>
              <w:t>7</w:t>
            </w:r>
            <w:r>
              <w:rPr>
                <w:rFonts w:eastAsia="仿宋_GB2312"/>
                <w:bCs/>
                <w:sz w:val="21"/>
                <w:szCs w:val="21"/>
                <w:lang w:bidi="ar"/>
              </w:rPr>
              <w:t>月底前</w:t>
            </w:r>
          </w:p>
        </w:tc>
      </w:tr>
      <w:tr w:rsidR="008316C5">
        <w:trPr>
          <w:trHeight w:val="2120"/>
          <w:jc w:val="center"/>
        </w:trPr>
        <w:tc>
          <w:tcPr>
            <w:tcW w:w="3155" w:type="dxa"/>
            <w:vMerge/>
            <w:tcBorders>
              <w:left w:val="single" w:sz="4" w:space="0" w:color="auto"/>
              <w:bottom w:val="single" w:sz="4" w:space="0" w:color="auto"/>
              <w:right w:val="single" w:sz="4" w:space="0" w:color="auto"/>
            </w:tcBorders>
            <w:vAlign w:val="center"/>
          </w:tcPr>
          <w:p w:rsidR="008316C5" w:rsidRDefault="008316C5">
            <w:pPr>
              <w:spacing w:line="300" w:lineRule="exact"/>
              <w:rPr>
                <w:rFonts w:eastAsia="仿宋_GB2312"/>
                <w:bCs/>
                <w:sz w:val="21"/>
                <w:szCs w:val="21"/>
                <w:lang w:bidi="ar"/>
              </w:rPr>
            </w:pPr>
          </w:p>
        </w:tc>
        <w:tc>
          <w:tcPr>
            <w:tcW w:w="2946" w:type="dxa"/>
            <w:tcBorders>
              <w:top w:val="single" w:sz="4" w:space="0" w:color="auto"/>
              <w:left w:val="single" w:sz="4" w:space="0" w:color="auto"/>
              <w:bottom w:val="single" w:sz="4" w:space="0" w:color="auto"/>
              <w:right w:val="single" w:sz="4" w:space="0" w:color="auto"/>
            </w:tcBorders>
            <w:vAlign w:val="center"/>
          </w:tcPr>
          <w:p w:rsidR="008316C5" w:rsidRDefault="00056C1A">
            <w:pPr>
              <w:spacing w:line="300" w:lineRule="exact"/>
              <w:rPr>
                <w:rFonts w:eastAsia="仿宋_GB2312"/>
                <w:bCs/>
                <w:sz w:val="21"/>
                <w:szCs w:val="21"/>
                <w:lang w:bidi="ar"/>
              </w:rPr>
            </w:pPr>
            <w:r>
              <w:rPr>
                <w:rFonts w:eastAsia="仿宋_GB2312"/>
                <w:bCs/>
                <w:sz w:val="21"/>
                <w:szCs w:val="21"/>
                <w:lang w:bidi="ar"/>
              </w:rPr>
              <w:t>县档案</w:t>
            </w:r>
            <w:r>
              <w:rPr>
                <w:rFonts w:eastAsia="仿宋_GB2312" w:hint="eastAsia"/>
                <w:bCs/>
                <w:sz w:val="21"/>
                <w:szCs w:val="21"/>
                <w:lang w:bidi="ar"/>
              </w:rPr>
              <w:t>馆</w:t>
            </w:r>
            <w:r>
              <w:rPr>
                <w:rFonts w:eastAsia="仿宋_GB2312"/>
                <w:bCs/>
                <w:sz w:val="21"/>
                <w:szCs w:val="21"/>
                <w:lang w:bidi="ar"/>
              </w:rPr>
              <w:t>、县行政审批服务局、县自然资源和规划局、县人力资源</w:t>
            </w:r>
            <w:r>
              <w:rPr>
                <w:rFonts w:eastAsia="仿宋_GB2312" w:hint="eastAsia"/>
                <w:bCs/>
                <w:sz w:val="21"/>
                <w:szCs w:val="21"/>
                <w:lang w:bidi="ar"/>
              </w:rPr>
              <w:t>和</w:t>
            </w:r>
            <w:r>
              <w:rPr>
                <w:rFonts w:eastAsia="仿宋_GB2312"/>
                <w:bCs/>
                <w:sz w:val="21"/>
                <w:szCs w:val="21"/>
                <w:lang w:bidi="ar"/>
              </w:rPr>
              <w:t>社会保障局、县文化和旅游局等县直有关部门、单位</w:t>
            </w:r>
          </w:p>
        </w:tc>
        <w:tc>
          <w:tcPr>
            <w:tcW w:w="6385" w:type="dxa"/>
            <w:tcBorders>
              <w:top w:val="single" w:sz="4" w:space="0" w:color="auto"/>
              <w:left w:val="single" w:sz="4" w:space="0" w:color="auto"/>
              <w:bottom w:val="single" w:sz="4" w:space="0" w:color="auto"/>
              <w:right w:val="single" w:sz="4" w:space="0" w:color="auto"/>
            </w:tcBorders>
            <w:vAlign w:val="center"/>
          </w:tcPr>
          <w:p w:rsidR="008316C5" w:rsidRDefault="00056C1A">
            <w:pPr>
              <w:spacing w:line="300" w:lineRule="exact"/>
              <w:rPr>
                <w:rFonts w:eastAsia="仿宋_GB2312"/>
                <w:bCs/>
                <w:sz w:val="21"/>
                <w:szCs w:val="21"/>
                <w:lang w:bidi="ar"/>
              </w:rPr>
            </w:pPr>
            <w:r>
              <w:rPr>
                <w:rFonts w:eastAsia="仿宋_GB2312"/>
                <w:bCs/>
                <w:sz w:val="21"/>
                <w:szCs w:val="21"/>
                <w:lang w:bidi="ar"/>
              </w:rPr>
              <w:t>各级政务服务大厅、便民服务中心、不动产登记中心、档案馆、图书馆等场所要设立政务公开专区，提供政府信息查询、信息公开申请、办事咨询答复等相关服务。</w:t>
            </w:r>
          </w:p>
        </w:tc>
        <w:tc>
          <w:tcPr>
            <w:tcW w:w="1607" w:type="dxa"/>
            <w:tcBorders>
              <w:top w:val="single" w:sz="4" w:space="0" w:color="auto"/>
              <w:left w:val="single" w:sz="4" w:space="0" w:color="auto"/>
              <w:bottom w:val="single" w:sz="4" w:space="0" w:color="auto"/>
              <w:right w:val="single" w:sz="4" w:space="0" w:color="auto"/>
            </w:tcBorders>
            <w:vAlign w:val="center"/>
          </w:tcPr>
          <w:p w:rsidR="008316C5" w:rsidRDefault="00056C1A">
            <w:pPr>
              <w:spacing w:line="300" w:lineRule="exact"/>
              <w:rPr>
                <w:rFonts w:eastAsia="仿宋_GB2312"/>
                <w:bCs/>
                <w:sz w:val="21"/>
                <w:szCs w:val="21"/>
                <w:lang w:bidi="ar"/>
              </w:rPr>
            </w:pPr>
            <w:r>
              <w:rPr>
                <w:rFonts w:eastAsia="仿宋_GB2312"/>
                <w:bCs/>
                <w:sz w:val="21"/>
                <w:szCs w:val="21"/>
                <w:lang w:bidi="ar"/>
              </w:rPr>
              <w:t>2020</w:t>
            </w:r>
            <w:r>
              <w:rPr>
                <w:rFonts w:eastAsia="仿宋_GB2312"/>
                <w:bCs/>
                <w:sz w:val="21"/>
                <w:szCs w:val="21"/>
                <w:lang w:bidi="ar"/>
              </w:rPr>
              <w:t>年</w:t>
            </w:r>
            <w:r>
              <w:rPr>
                <w:rFonts w:eastAsia="仿宋_GB2312"/>
                <w:bCs/>
                <w:sz w:val="21"/>
                <w:szCs w:val="21"/>
                <w:lang w:bidi="ar"/>
              </w:rPr>
              <w:t>7</w:t>
            </w:r>
            <w:r>
              <w:rPr>
                <w:rFonts w:eastAsia="仿宋_GB2312"/>
                <w:bCs/>
                <w:sz w:val="21"/>
                <w:szCs w:val="21"/>
                <w:lang w:bidi="ar"/>
              </w:rPr>
              <w:t>月底前</w:t>
            </w:r>
          </w:p>
        </w:tc>
      </w:tr>
      <w:tr w:rsidR="008316C5">
        <w:trPr>
          <w:trHeight w:val="1975"/>
          <w:jc w:val="center"/>
        </w:trPr>
        <w:tc>
          <w:tcPr>
            <w:tcW w:w="3155" w:type="dxa"/>
            <w:vMerge w:val="restart"/>
            <w:tcBorders>
              <w:top w:val="single" w:sz="4" w:space="0" w:color="auto"/>
              <w:left w:val="single" w:sz="4" w:space="0" w:color="auto"/>
              <w:right w:val="single" w:sz="4" w:space="0" w:color="auto"/>
            </w:tcBorders>
            <w:vAlign w:val="center"/>
          </w:tcPr>
          <w:p w:rsidR="008316C5" w:rsidRDefault="00056C1A">
            <w:pPr>
              <w:spacing w:line="300" w:lineRule="exact"/>
              <w:rPr>
                <w:rFonts w:eastAsia="仿宋_GB2312"/>
                <w:bCs/>
                <w:sz w:val="21"/>
                <w:szCs w:val="21"/>
                <w:lang w:bidi="ar"/>
              </w:rPr>
            </w:pPr>
            <w:r>
              <w:rPr>
                <w:rFonts w:eastAsia="仿宋_GB2312"/>
                <w:bCs/>
                <w:sz w:val="21"/>
                <w:szCs w:val="21"/>
                <w:lang w:bidi="ar"/>
              </w:rPr>
              <w:lastRenderedPageBreak/>
              <w:t>9</w:t>
            </w:r>
            <w:r>
              <w:rPr>
                <w:rFonts w:eastAsia="仿宋_GB2312" w:hint="eastAsia"/>
                <w:bCs/>
                <w:sz w:val="21"/>
                <w:szCs w:val="21"/>
                <w:lang w:bidi="ar"/>
              </w:rPr>
              <w:t>．</w:t>
            </w:r>
            <w:r>
              <w:rPr>
                <w:rFonts w:eastAsia="仿宋_GB2312"/>
                <w:bCs/>
                <w:sz w:val="21"/>
                <w:szCs w:val="21"/>
                <w:lang w:bidi="ar"/>
              </w:rPr>
              <w:t>推进办事服务公开标准化</w:t>
            </w:r>
          </w:p>
        </w:tc>
        <w:tc>
          <w:tcPr>
            <w:tcW w:w="2946" w:type="dxa"/>
            <w:tcBorders>
              <w:top w:val="single" w:sz="4" w:space="0" w:color="auto"/>
              <w:left w:val="single" w:sz="4" w:space="0" w:color="auto"/>
              <w:bottom w:val="single" w:sz="4" w:space="0" w:color="auto"/>
              <w:right w:val="single" w:sz="4" w:space="0" w:color="auto"/>
            </w:tcBorders>
            <w:vAlign w:val="center"/>
          </w:tcPr>
          <w:p w:rsidR="008316C5" w:rsidRDefault="00056C1A">
            <w:pPr>
              <w:spacing w:line="300" w:lineRule="exact"/>
              <w:rPr>
                <w:rFonts w:eastAsia="仿宋_GB2312"/>
                <w:bCs/>
                <w:sz w:val="21"/>
                <w:szCs w:val="21"/>
                <w:lang w:bidi="ar"/>
              </w:rPr>
            </w:pPr>
            <w:r>
              <w:rPr>
                <w:rFonts w:eastAsia="仿宋_GB2312"/>
                <w:bCs/>
                <w:sz w:val="21"/>
                <w:szCs w:val="21"/>
                <w:lang w:bidi="ar"/>
              </w:rPr>
              <w:t>县行政审批服务局、县自然资源和规划局、县人力资源</w:t>
            </w:r>
            <w:r>
              <w:rPr>
                <w:rFonts w:eastAsia="仿宋_GB2312" w:hint="eastAsia"/>
                <w:bCs/>
                <w:sz w:val="21"/>
                <w:szCs w:val="21"/>
                <w:lang w:bidi="ar"/>
              </w:rPr>
              <w:t>和</w:t>
            </w:r>
            <w:r>
              <w:rPr>
                <w:rFonts w:eastAsia="仿宋_GB2312"/>
                <w:bCs/>
                <w:sz w:val="21"/>
                <w:szCs w:val="21"/>
                <w:lang w:bidi="ar"/>
              </w:rPr>
              <w:t>社会保障局、县文化和旅游局、县大数据事务中心等县直有关部门、单位</w:t>
            </w:r>
          </w:p>
        </w:tc>
        <w:tc>
          <w:tcPr>
            <w:tcW w:w="6385" w:type="dxa"/>
            <w:tcBorders>
              <w:top w:val="single" w:sz="4" w:space="0" w:color="auto"/>
              <w:left w:val="single" w:sz="4" w:space="0" w:color="auto"/>
              <w:bottom w:val="single" w:sz="4" w:space="0" w:color="auto"/>
              <w:right w:val="single" w:sz="4" w:space="0" w:color="auto"/>
            </w:tcBorders>
            <w:vAlign w:val="center"/>
          </w:tcPr>
          <w:p w:rsidR="008316C5" w:rsidRDefault="00056C1A">
            <w:pPr>
              <w:spacing w:line="300" w:lineRule="exact"/>
              <w:rPr>
                <w:rFonts w:eastAsia="仿宋_GB2312"/>
                <w:bCs/>
                <w:sz w:val="21"/>
                <w:szCs w:val="21"/>
                <w:lang w:bidi="ar"/>
              </w:rPr>
            </w:pPr>
            <w:r>
              <w:rPr>
                <w:rFonts w:eastAsia="仿宋_GB2312"/>
                <w:bCs/>
                <w:sz w:val="21"/>
                <w:szCs w:val="21"/>
                <w:lang w:bidi="ar"/>
              </w:rPr>
              <w:t>加快推进数据互联共享，消灭信息孤岛，通过线上线下全面准确公开政务服务事项、办事指南、办事流程、办事机构等信息。</w:t>
            </w:r>
          </w:p>
        </w:tc>
        <w:tc>
          <w:tcPr>
            <w:tcW w:w="1607" w:type="dxa"/>
            <w:tcBorders>
              <w:top w:val="single" w:sz="4" w:space="0" w:color="auto"/>
              <w:left w:val="single" w:sz="4" w:space="0" w:color="auto"/>
              <w:bottom w:val="single" w:sz="4" w:space="0" w:color="auto"/>
              <w:right w:val="single" w:sz="4" w:space="0" w:color="auto"/>
            </w:tcBorders>
            <w:vAlign w:val="center"/>
          </w:tcPr>
          <w:p w:rsidR="008316C5" w:rsidRDefault="00056C1A">
            <w:pPr>
              <w:spacing w:line="300" w:lineRule="exact"/>
              <w:rPr>
                <w:rFonts w:eastAsia="仿宋_GB2312"/>
                <w:bCs/>
                <w:sz w:val="21"/>
                <w:szCs w:val="21"/>
                <w:lang w:bidi="ar"/>
              </w:rPr>
            </w:pPr>
            <w:r>
              <w:rPr>
                <w:rFonts w:eastAsia="仿宋_GB2312"/>
                <w:bCs/>
                <w:sz w:val="21"/>
                <w:szCs w:val="21"/>
                <w:lang w:bidi="ar"/>
              </w:rPr>
              <w:t>2020</w:t>
            </w:r>
            <w:r>
              <w:rPr>
                <w:rFonts w:eastAsia="仿宋_GB2312"/>
                <w:bCs/>
                <w:sz w:val="21"/>
                <w:szCs w:val="21"/>
                <w:lang w:bidi="ar"/>
              </w:rPr>
              <w:t>年</w:t>
            </w:r>
            <w:r>
              <w:rPr>
                <w:rFonts w:eastAsia="仿宋_GB2312"/>
                <w:bCs/>
                <w:sz w:val="21"/>
                <w:szCs w:val="21"/>
                <w:lang w:bidi="ar"/>
              </w:rPr>
              <w:t>9</w:t>
            </w:r>
            <w:r>
              <w:rPr>
                <w:rFonts w:eastAsia="仿宋_GB2312"/>
                <w:bCs/>
                <w:sz w:val="21"/>
                <w:szCs w:val="21"/>
                <w:lang w:bidi="ar"/>
              </w:rPr>
              <w:t>月底前</w:t>
            </w:r>
          </w:p>
        </w:tc>
      </w:tr>
      <w:tr w:rsidR="008316C5">
        <w:trPr>
          <w:trHeight w:val="1980"/>
          <w:jc w:val="center"/>
        </w:trPr>
        <w:tc>
          <w:tcPr>
            <w:tcW w:w="3155" w:type="dxa"/>
            <w:vMerge/>
            <w:tcBorders>
              <w:left w:val="single" w:sz="4" w:space="0" w:color="auto"/>
              <w:bottom w:val="single" w:sz="4" w:space="0" w:color="auto"/>
              <w:right w:val="single" w:sz="4" w:space="0" w:color="auto"/>
            </w:tcBorders>
            <w:vAlign w:val="center"/>
          </w:tcPr>
          <w:p w:rsidR="008316C5" w:rsidRDefault="008316C5">
            <w:pPr>
              <w:spacing w:line="300" w:lineRule="exact"/>
              <w:rPr>
                <w:rFonts w:eastAsia="仿宋_GB2312"/>
                <w:bCs/>
                <w:sz w:val="21"/>
                <w:szCs w:val="21"/>
                <w:lang w:bidi="ar"/>
              </w:rPr>
            </w:pPr>
          </w:p>
        </w:tc>
        <w:tc>
          <w:tcPr>
            <w:tcW w:w="2946" w:type="dxa"/>
            <w:tcBorders>
              <w:top w:val="single" w:sz="4" w:space="0" w:color="auto"/>
              <w:left w:val="single" w:sz="4" w:space="0" w:color="auto"/>
              <w:bottom w:val="single" w:sz="4" w:space="0" w:color="auto"/>
              <w:right w:val="single" w:sz="4" w:space="0" w:color="auto"/>
            </w:tcBorders>
            <w:vAlign w:val="center"/>
          </w:tcPr>
          <w:p w:rsidR="008316C5" w:rsidRDefault="00056C1A">
            <w:pPr>
              <w:spacing w:line="300" w:lineRule="exact"/>
              <w:rPr>
                <w:rFonts w:eastAsia="仿宋_GB2312"/>
                <w:bCs/>
                <w:sz w:val="21"/>
                <w:szCs w:val="21"/>
                <w:lang w:bidi="ar"/>
              </w:rPr>
            </w:pPr>
            <w:r>
              <w:rPr>
                <w:rFonts w:eastAsia="仿宋_GB2312"/>
                <w:bCs/>
                <w:sz w:val="21"/>
                <w:szCs w:val="21"/>
                <w:lang w:bidi="ar"/>
              </w:rPr>
              <w:t>县行政审批服务局、县自然资源和规划局、县人力资源</w:t>
            </w:r>
            <w:r>
              <w:rPr>
                <w:rFonts w:eastAsia="仿宋_GB2312" w:hint="eastAsia"/>
                <w:bCs/>
                <w:sz w:val="21"/>
                <w:szCs w:val="21"/>
                <w:lang w:bidi="ar"/>
              </w:rPr>
              <w:t>和</w:t>
            </w:r>
            <w:r>
              <w:rPr>
                <w:rFonts w:eastAsia="仿宋_GB2312"/>
                <w:bCs/>
                <w:sz w:val="21"/>
                <w:szCs w:val="21"/>
                <w:lang w:bidi="ar"/>
              </w:rPr>
              <w:t>社会保障局、县文化和旅游局等县直有关部门、单位</w:t>
            </w:r>
          </w:p>
        </w:tc>
        <w:tc>
          <w:tcPr>
            <w:tcW w:w="6385" w:type="dxa"/>
            <w:tcBorders>
              <w:top w:val="single" w:sz="4" w:space="0" w:color="auto"/>
              <w:left w:val="single" w:sz="4" w:space="0" w:color="auto"/>
              <w:bottom w:val="single" w:sz="4" w:space="0" w:color="auto"/>
              <w:right w:val="single" w:sz="4" w:space="0" w:color="auto"/>
            </w:tcBorders>
            <w:vAlign w:val="center"/>
          </w:tcPr>
          <w:p w:rsidR="008316C5" w:rsidRDefault="00056C1A">
            <w:pPr>
              <w:spacing w:line="300" w:lineRule="exact"/>
              <w:rPr>
                <w:rFonts w:eastAsia="仿宋_GB2312"/>
                <w:bCs/>
                <w:sz w:val="21"/>
                <w:szCs w:val="21"/>
                <w:lang w:bidi="ar"/>
              </w:rPr>
            </w:pPr>
            <w:r>
              <w:rPr>
                <w:rFonts w:eastAsia="仿宋_GB2312"/>
                <w:bCs/>
                <w:sz w:val="21"/>
                <w:szCs w:val="21"/>
                <w:lang w:bidi="ar"/>
              </w:rPr>
              <w:t>推行政务服务一次告知、信息主动推送等工作方式，让办事群众对事前准备清晰明了、事中进展实时掌握、事后结果及时获知。为企业和群众</w:t>
            </w:r>
            <w:r>
              <w:rPr>
                <w:rFonts w:eastAsia="仿宋_GB2312"/>
                <w:bCs/>
                <w:sz w:val="21"/>
                <w:szCs w:val="21"/>
                <w:lang w:bidi="ar"/>
              </w:rPr>
              <w:t>“</w:t>
            </w:r>
            <w:r>
              <w:rPr>
                <w:rFonts w:eastAsia="仿宋_GB2312"/>
                <w:bCs/>
                <w:sz w:val="21"/>
                <w:szCs w:val="21"/>
                <w:lang w:bidi="ar"/>
              </w:rPr>
              <w:t>办好一件事</w:t>
            </w:r>
            <w:r>
              <w:rPr>
                <w:rFonts w:eastAsia="仿宋_GB2312"/>
                <w:bCs/>
                <w:sz w:val="21"/>
                <w:szCs w:val="21"/>
                <w:lang w:bidi="ar"/>
              </w:rPr>
              <w:t>”</w:t>
            </w:r>
            <w:r>
              <w:rPr>
                <w:rFonts w:eastAsia="仿宋_GB2312"/>
                <w:bCs/>
                <w:sz w:val="21"/>
                <w:szCs w:val="21"/>
                <w:lang w:bidi="ar"/>
              </w:rPr>
              <w:t>为标准，对办事服务信息加以集成、优化、简化，汇总编制办事一本通，并向社会公开，最大限度利企便民。</w:t>
            </w:r>
          </w:p>
        </w:tc>
        <w:tc>
          <w:tcPr>
            <w:tcW w:w="1607" w:type="dxa"/>
            <w:tcBorders>
              <w:top w:val="single" w:sz="4" w:space="0" w:color="auto"/>
              <w:left w:val="single" w:sz="4" w:space="0" w:color="auto"/>
              <w:bottom w:val="single" w:sz="4" w:space="0" w:color="auto"/>
              <w:right w:val="single" w:sz="4" w:space="0" w:color="auto"/>
            </w:tcBorders>
            <w:vAlign w:val="center"/>
          </w:tcPr>
          <w:p w:rsidR="008316C5" w:rsidRDefault="00056C1A">
            <w:pPr>
              <w:spacing w:line="300" w:lineRule="exact"/>
              <w:rPr>
                <w:rFonts w:eastAsia="仿宋_GB2312"/>
                <w:bCs/>
                <w:sz w:val="21"/>
                <w:szCs w:val="21"/>
                <w:lang w:bidi="ar"/>
              </w:rPr>
            </w:pPr>
            <w:r>
              <w:rPr>
                <w:rFonts w:eastAsia="仿宋_GB2312"/>
                <w:bCs/>
                <w:sz w:val="21"/>
                <w:szCs w:val="21"/>
                <w:lang w:bidi="ar"/>
              </w:rPr>
              <w:t>2020</w:t>
            </w:r>
            <w:r>
              <w:rPr>
                <w:rFonts w:eastAsia="仿宋_GB2312"/>
                <w:bCs/>
                <w:sz w:val="21"/>
                <w:szCs w:val="21"/>
                <w:lang w:bidi="ar"/>
              </w:rPr>
              <w:t>年</w:t>
            </w:r>
            <w:r>
              <w:rPr>
                <w:rFonts w:eastAsia="仿宋_GB2312"/>
                <w:bCs/>
                <w:sz w:val="21"/>
                <w:szCs w:val="21"/>
                <w:lang w:bidi="ar"/>
              </w:rPr>
              <w:t>11</w:t>
            </w:r>
            <w:r>
              <w:rPr>
                <w:rFonts w:eastAsia="仿宋_GB2312"/>
                <w:bCs/>
                <w:sz w:val="21"/>
                <w:szCs w:val="21"/>
                <w:lang w:bidi="ar"/>
              </w:rPr>
              <w:t>月底前</w:t>
            </w:r>
          </w:p>
        </w:tc>
      </w:tr>
      <w:tr w:rsidR="008316C5">
        <w:trPr>
          <w:trHeight w:val="3815"/>
          <w:jc w:val="center"/>
        </w:trPr>
        <w:tc>
          <w:tcPr>
            <w:tcW w:w="3155" w:type="dxa"/>
            <w:tcBorders>
              <w:top w:val="single" w:sz="4" w:space="0" w:color="auto"/>
              <w:left w:val="single" w:sz="4" w:space="0" w:color="auto"/>
              <w:bottom w:val="single" w:sz="4" w:space="0" w:color="auto"/>
              <w:right w:val="single" w:sz="4" w:space="0" w:color="auto"/>
            </w:tcBorders>
            <w:vAlign w:val="center"/>
          </w:tcPr>
          <w:p w:rsidR="008316C5" w:rsidRDefault="00056C1A">
            <w:pPr>
              <w:spacing w:line="300" w:lineRule="exact"/>
              <w:rPr>
                <w:rFonts w:eastAsia="仿宋_GB2312"/>
                <w:bCs/>
                <w:sz w:val="21"/>
                <w:szCs w:val="21"/>
                <w:lang w:bidi="ar"/>
              </w:rPr>
            </w:pPr>
            <w:r>
              <w:rPr>
                <w:rFonts w:eastAsia="仿宋_GB2312"/>
                <w:bCs/>
                <w:sz w:val="21"/>
                <w:szCs w:val="21"/>
                <w:lang w:bidi="ar"/>
              </w:rPr>
              <w:t>10</w:t>
            </w:r>
            <w:r>
              <w:rPr>
                <w:rFonts w:eastAsia="仿宋_GB2312" w:hint="eastAsia"/>
                <w:bCs/>
                <w:sz w:val="21"/>
                <w:szCs w:val="21"/>
                <w:lang w:bidi="ar"/>
              </w:rPr>
              <w:t>．</w:t>
            </w:r>
            <w:r>
              <w:rPr>
                <w:rFonts w:eastAsia="仿宋_GB2312"/>
                <w:bCs/>
                <w:sz w:val="21"/>
                <w:szCs w:val="21"/>
                <w:lang w:bidi="ar"/>
              </w:rPr>
              <w:t>政务公开向村（居）延伸</w:t>
            </w:r>
          </w:p>
        </w:tc>
        <w:tc>
          <w:tcPr>
            <w:tcW w:w="2946" w:type="dxa"/>
            <w:tcBorders>
              <w:top w:val="single" w:sz="4" w:space="0" w:color="auto"/>
              <w:left w:val="single" w:sz="4" w:space="0" w:color="auto"/>
              <w:bottom w:val="single" w:sz="4" w:space="0" w:color="auto"/>
              <w:right w:val="single" w:sz="4" w:space="0" w:color="auto"/>
            </w:tcBorders>
            <w:vAlign w:val="center"/>
          </w:tcPr>
          <w:p w:rsidR="008316C5" w:rsidRDefault="00056C1A">
            <w:pPr>
              <w:spacing w:line="300" w:lineRule="exact"/>
              <w:rPr>
                <w:rFonts w:eastAsia="仿宋_GB2312"/>
                <w:bCs/>
                <w:sz w:val="21"/>
                <w:szCs w:val="21"/>
                <w:lang w:bidi="ar"/>
              </w:rPr>
            </w:pPr>
            <w:r>
              <w:rPr>
                <w:rFonts w:eastAsia="仿宋_GB2312"/>
                <w:bCs/>
                <w:sz w:val="21"/>
                <w:szCs w:val="21"/>
                <w:lang w:bidi="ar"/>
              </w:rPr>
              <w:t>县</w:t>
            </w:r>
            <w:r>
              <w:rPr>
                <w:rFonts w:eastAsia="仿宋_GB2312" w:hint="eastAsia"/>
                <w:bCs/>
                <w:sz w:val="21"/>
                <w:szCs w:val="21"/>
                <w:lang w:bidi="ar"/>
              </w:rPr>
              <w:t>直</w:t>
            </w:r>
            <w:r>
              <w:rPr>
                <w:rFonts w:eastAsia="仿宋_GB2312"/>
                <w:bCs/>
                <w:sz w:val="21"/>
                <w:szCs w:val="21"/>
                <w:lang w:bidi="ar"/>
              </w:rPr>
              <w:t>各部门、单位；</w:t>
            </w:r>
          </w:p>
          <w:p w:rsidR="008316C5" w:rsidRDefault="00056C1A">
            <w:pPr>
              <w:spacing w:line="300" w:lineRule="exact"/>
              <w:rPr>
                <w:rFonts w:eastAsia="仿宋_GB2312"/>
                <w:bCs/>
                <w:sz w:val="21"/>
                <w:szCs w:val="21"/>
                <w:lang w:bidi="ar"/>
              </w:rPr>
            </w:pPr>
            <w:r>
              <w:rPr>
                <w:rFonts w:eastAsia="仿宋_GB2312"/>
                <w:bCs/>
                <w:sz w:val="21"/>
                <w:szCs w:val="21"/>
                <w:lang w:bidi="ar"/>
              </w:rPr>
              <w:t>各乡镇</w:t>
            </w:r>
            <w:r>
              <w:rPr>
                <w:rFonts w:eastAsia="仿宋_GB2312"/>
                <w:bCs/>
                <w:sz w:val="21"/>
                <w:szCs w:val="21"/>
                <w:lang w:bidi="ar"/>
              </w:rPr>
              <w:t>（</w:t>
            </w:r>
            <w:r>
              <w:rPr>
                <w:rFonts w:eastAsia="仿宋_GB2312"/>
                <w:bCs/>
                <w:sz w:val="21"/>
                <w:szCs w:val="21"/>
                <w:lang w:bidi="ar"/>
              </w:rPr>
              <w:t>街道</w:t>
            </w:r>
            <w:r>
              <w:rPr>
                <w:rFonts w:eastAsia="仿宋_GB2312"/>
                <w:bCs/>
                <w:sz w:val="21"/>
                <w:szCs w:val="21"/>
                <w:lang w:bidi="ar"/>
              </w:rPr>
              <w:t>）</w:t>
            </w:r>
          </w:p>
        </w:tc>
        <w:tc>
          <w:tcPr>
            <w:tcW w:w="6385" w:type="dxa"/>
            <w:tcBorders>
              <w:top w:val="single" w:sz="4" w:space="0" w:color="auto"/>
              <w:left w:val="single" w:sz="4" w:space="0" w:color="auto"/>
              <w:bottom w:val="single" w:sz="4" w:space="0" w:color="auto"/>
              <w:right w:val="single" w:sz="4" w:space="0" w:color="auto"/>
            </w:tcBorders>
            <w:vAlign w:val="center"/>
          </w:tcPr>
          <w:p w:rsidR="008316C5" w:rsidRDefault="00056C1A">
            <w:pPr>
              <w:spacing w:line="300" w:lineRule="exact"/>
              <w:rPr>
                <w:rFonts w:eastAsia="仿宋_GB2312"/>
                <w:bCs/>
                <w:sz w:val="21"/>
                <w:szCs w:val="21"/>
                <w:lang w:bidi="ar"/>
              </w:rPr>
            </w:pPr>
            <w:r>
              <w:rPr>
                <w:rFonts w:eastAsia="仿宋_GB2312"/>
                <w:bCs/>
                <w:sz w:val="21"/>
                <w:szCs w:val="21"/>
                <w:lang w:bidi="ar"/>
              </w:rPr>
              <w:t>（</w:t>
            </w:r>
            <w:r>
              <w:rPr>
                <w:rFonts w:eastAsia="仿宋_GB2312"/>
                <w:bCs/>
                <w:sz w:val="21"/>
                <w:szCs w:val="21"/>
                <w:lang w:bidi="ar"/>
              </w:rPr>
              <w:t>1</w:t>
            </w:r>
            <w:r>
              <w:rPr>
                <w:rFonts w:eastAsia="仿宋_GB2312"/>
                <w:bCs/>
                <w:sz w:val="21"/>
                <w:szCs w:val="21"/>
                <w:lang w:bidi="ar"/>
              </w:rPr>
              <w:t>）基层政府要指导村（居）民委员会依法自治和公开属于自治范围内的事项，建立完善村（居）</w:t>
            </w:r>
            <w:proofErr w:type="gramStart"/>
            <w:r>
              <w:rPr>
                <w:rFonts w:eastAsia="仿宋_GB2312"/>
                <w:bCs/>
                <w:sz w:val="21"/>
                <w:szCs w:val="21"/>
                <w:lang w:bidi="ar"/>
              </w:rPr>
              <w:t>务</w:t>
            </w:r>
            <w:proofErr w:type="gramEnd"/>
            <w:r>
              <w:rPr>
                <w:rFonts w:eastAsia="仿宋_GB2312"/>
                <w:bCs/>
                <w:sz w:val="21"/>
                <w:szCs w:val="21"/>
                <w:lang w:bidi="ar"/>
              </w:rPr>
              <w:t>公开事项清单和村（居）</w:t>
            </w:r>
            <w:proofErr w:type="gramStart"/>
            <w:r>
              <w:rPr>
                <w:rFonts w:eastAsia="仿宋_GB2312"/>
                <w:bCs/>
                <w:sz w:val="21"/>
                <w:szCs w:val="21"/>
                <w:lang w:bidi="ar"/>
              </w:rPr>
              <w:t>务</w:t>
            </w:r>
            <w:proofErr w:type="gramEnd"/>
            <w:r>
              <w:rPr>
                <w:rFonts w:eastAsia="仿宋_GB2312"/>
                <w:bCs/>
                <w:sz w:val="21"/>
                <w:szCs w:val="21"/>
                <w:lang w:bidi="ar"/>
              </w:rPr>
              <w:t>公开流程图，综合利用村务公开栏、广播、村（居）</w:t>
            </w:r>
            <w:proofErr w:type="gramStart"/>
            <w:r>
              <w:rPr>
                <w:rFonts w:eastAsia="仿宋_GB2312"/>
                <w:bCs/>
                <w:sz w:val="21"/>
                <w:szCs w:val="21"/>
                <w:lang w:bidi="ar"/>
              </w:rPr>
              <w:t>民微信群、益农信息</w:t>
            </w:r>
            <w:proofErr w:type="gramEnd"/>
            <w:r>
              <w:rPr>
                <w:rFonts w:eastAsia="仿宋_GB2312"/>
                <w:bCs/>
                <w:sz w:val="21"/>
                <w:szCs w:val="21"/>
                <w:lang w:bidi="ar"/>
              </w:rPr>
              <w:t>社、公众号等群众方便获取的渠道进行公开，重点公开脱贫攻坚、乡村振兴、村级财务、惠农政策、养老服务、社会救助、征地拆迁等内容，方便群众及时知晓和监督。</w:t>
            </w:r>
          </w:p>
          <w:p w:rsidR="008316C5" w:rsidRDefault="00056C1A">
            <w:pPr>
              <w:spacing w:line="300" w:lineRule="exact"/>
              <w:rPr>
                <w:rFonts w:eastAsia="仿宋_GB2312"/>
                <w:bCs/>
                <w:sz w:val="21"/>
                <w:szCs w:val="21"/>
                <w:lang w:bidi="ar"/>
              </w:rPr>
            </w:pPr>
            <w:r>
              <w:rPr>
                <w:rFonts w:eastAsia="仿宋_GB2312"/>
                <w:bCs/>
                <w:sz w:val="21"/>
                <w:szCs w:val="21"/>
                <w:lang w:bidi="ar"/>
              </w:rPr>
              <w:t>（</w:t>
            </w:r>
            <w:r>
              <w:rPr>
                <w:rFonts w:eastAsia="仿宋_GB2312"/>
                <w:bCs/>
                <w:sz w:val="21"/>
                <w:szCs w:val="21"/>
                <w:lang w:bidi="ar"/>
              </w:rPr>
              <w:t>2</w:t>
            </w:r>
            <w:r>
              <w:rPr>
                <w:rFonts w:eastAsia="仿宋_GB2312"/>
                <w:bCs/>
                <w:sz w:val="21"/>
                <w:szCs w:val="21"/>
                <w:lang w:bidi="ar"/>
              </w:rPr>
              <w:t>）完善基层政务公开与村（居）</w:t>
            </w:r>
            <w:proofErr w:type="gramStart"/>
            <w:r>
              <w:rPr>
                <w:rFonts w:eastAsia="仿宋_GB2312"/>
                <w:bCs/>
                <w:sz w:val="21"/>
                <w:szCs w:val="21"/>
                <w:lang w:bidi="ar"/>
              </w:rPr>
              <w:t>务</w:t>
            </w:r>
            <w:proofErr w:type="gramEnd"/>
            <w:r>
              <w:rPr>
                <w:rFonts w:eastAsia="仿宋_GB2312"/>
                <w:bCs/>
                <w:sz w:val="21"/>
                <w:szCs w:val="21"/>
                <w:lang w:bidi="ar"/>
              </w:rPr>
              <w:t>公开协同机制，使政务公开与村（居）</w:t>
            </w:r>
            <w:proofErr w:type="gramStart"/>
            <w:r>
              <w:rPr>
                <w:rFonts w:eastAsia="仿宋_GB2312"/>
                <w:bCs/>
                <w:sz w:val="21"/>
                <w:szCs w:val="21"/>
                <w:lang w:bidi="ar"/>
              </w:rPr>
              <w:t>务</w:t>
            </w:r>
            <w:proofErr w:type="gramEnd"/>
            <w:r>
              <w:rPr>
                <w:rFonts w:eastAsia="仿宋_GB2312"/>
                <w:bCs/>
                <w:sz w:val="21"/>
                <w:szCs w:val="21"/>
                <w:lang w:bidi="ar"/>
              </w:rPr>
              <w:t>公开有效衔接、相同事项的公开内容对应一致。</w:t>
            </w:r>
          </w:p>
        </w:tc>
        <w:tc>
          <w:tcPr>
            <w:tcW w:w="1607" w:type="dxa"/>
            <w:tcBorders>
              <w:top w:val="single" w:sz="4" w:space="0" w:color="auto"/>
              <w:left w:val="single" w:sz="4" w:space="0" w:color="auto"/>
              <w:bottom w:val="single" w:sz="4" w:space="0" w:color="auto"/>
              <w:right w:val="single" w:sz="4" w:space="0" w:color="auto"/>
            </w:tcBorders>
            <w:vAlign w:val="center"/>
          </w:tcPr>
          <w:p w:rsidR="008316C5" w:rsidRDefault="00056C1A">
            <w:pPr>
              <w:spacing w:line="300" w:lineRule="exact"/>
              <w:rPr>
                <w:rFonts w:eastAsia="仿宋_GB2312"/>
                <w:bCs/>
                <w:sz w:val="21"/>
                <w:szCs w:val="21"/>
                <w:lang w:bidi="ar"/>
              </w:rPr>
            </w:pPr>
            <w:r>
              <w:rPr>
                <w:rFonts w:eastAsia="仿宋_GB2312"/>
                <w:bCs/>
                <w:sz w:val="21"/>
                <w:szCs w:val="21"/>
                <w:lang w:bidi="ar"/>
              </w:rPr>
              <w:t>2020</w:t>
            </w:r>
            <w:r>
              <w:rPr>
                <w:rFonts w:eastAsia="仿宋_GB2312"/>
                <w:bCs/>
                <w:sz w:val="21"/>
                <w:szCs w:val="21"/>
                <w:lang w:bidi="ar"/>
              </w:rPr>
              <w:t>年</w:t>
            </w:r>
            <w:r>
              <w:rPr>
                <w:rFonts w:eastAsia="仿宋_GB2312"/>
                <w:bCs/>
                <w:sz w:val="21"/>
                <w:szCs w:val="21"/>
                <w:lang w:bidi="ar"/>
              </w:rPr>
              <w:t>11</w:t>
            </w:r>
            <w:r>
              <w:rPr>
                <w:rFonts w:eastAsia="仿宋_GB2312"/>
                <w:bCs/>
                <w:sz w:val="21"/>
                <w:szCs w:val="21"/>
                <w:lang w:bidi="ar"/>
              </w:rPr>
              <w:t>月底前</w:t>
            </w:r>
          </w:p>
        </w:tc>
      </w:tr>
      <w:tr w:rsidR="008316C5">
        <w:trPr>
          <w:trHeight w:val="90"/>
          <w:jc w:val="center"/>
        </w:trPr>
        <w:tc>
          <w:tcPr>
            <w:tcW w:w="3155" w:type="dxa"/>
            <w:vMerge w:val="restart"/>
            <w:tcBorders>
              <w:top w:val="single" w:sz="4" w:space="0" w:color="auto"/>
              <w:left w:val="single" w:sz="4" w:space="0" w:color="auto"/>
              <w:right w:val="single" w:sz="4" w:space="0" w:color="auto"/>
            </w:tcBorders>
            <w:vAlign w:val="center"/>
          </w:tcPr>
          <w:p w:rsidR="008316C5" w:rsidRDefault="00056C1A">
            <w:pPr>
              <w:spacing w:line="300" w:lineRule="exact"/>
              <w:rPr>
                <w:rFonts w:eastAsia="仿宋_GB2312"/>
                <w:bCs/>
                <w:sz w:val="21"/>
                <w:szCs w:val="21"/>
                <w:lang w:bidi="ar"/>
              </w:rPr>
            </w:pPr>
            <w:r>
              <w:rPr>
                <w:rFonts w:eastAsia="仿宋_GB2312"/>
                <w:bCs/>
                <w:sz w:val="21"/>
                <w:szCs w:val="21"/>
                <w:lang w:bidi="ar"/>
              </w:rPr>
              <w:lastRenderedPageBreak/>
              <w:t>11</w:t>
            </w:r>
            <w:r>
              <w:rPr>
                <w:rFonts w:eastAsia="仿宋_GB2312" w:hint="eastAsia"/>
                <w:bCs/>
                <w:sz w:val="21"/>
                <w:szCs w:val="21"/>
                <w:lang w:bidi="ar"/>
              </w:rPr>
              <w:t>．</w:t>
            </w:r>
            <w:r>
              <w:rPr>
                <w:rFonts w:eastAsia="仿宋_GB2312"/>
                <w:bCs/>
                <w:sz w:val="21"/>
                <w:szCs w:val="21"/>
                <w:lang w:bidi="ar"/>
              </w:rPr>
              <w:t>加强组织领导</w:t>
            </w:r>
          </w:p>
        </w:tc>
        <w:tc>
          <w:tcPr>
            <w:tcW w:w="2946" w:type="dxa"/>
            <w:tcBorders>
              <w:top w:val="single" w:sz="4" w:space="0" w:color="auto"/>
              <w:left w:val="single" w:sz="4" w:space="0" w:color="auto"/>
              <w:bottom w:val="single" w:sz="4" w:space="0" w:color="auto"/>
              <w:right w:val="single" w:sz="4" w:space="0" w:color="auto"/>
            </w:tcBorders>
            <w:vAlign w:val="center"/>
          </w:tcPr>
          <w:p w:rsidR="008316C5" w:rsidRDefault="00056C1A">
            <w:pPr>
              <w:spacing w:line="300" w:lineRule="exact"/>
              <w:rPr>
                <w:rFonts w:eastAsia="仿宋_GB2312"/>
                <w:bCs/>
                <w:sz w:val="21"/>
                <w:szCs w:val="21"/>
                <w:lang w:bidi="ar"/>
              </w:rPr>
            </w:pPr>
            <w:r>
              <w:rPr>
                <w:rFonts w:eastAsia="仿宋_GB2312"/>
                <w:bCs/>
                <w:sz w:val="21"/>
                <w:szCs w:val="21"/>
                <w:lang w:bidi="ar"/>
              </w:rPr>
              <w:t>县</w:t>
            </w:r>
            <w:r>
              <w:rPr>
                <w:rFonts w:eastAsia="仿宋_GB2312" w:hint="eastAsia"/>
                <w:bCs/>
                <w:sz w:val="21"/>
                <w:szCs w:val="21"/>
                <w:lang w:bidi="ar"/>
              </w:rPr>
              <w:t>直</w:t>
            </w:r>
            <w:r>
              <w:rPr>
                <w:rFonts w:eastAsia="仿宋_GB2312"/>
                <w:bCs/>
                <w:sz w:val="21"/>
                <w:szCs w:val="21"/>
                <w:lang w:bidi="ar"/>
              </w:rPr>
              <w:t>各部门、单位；</w:t>
            </w:r>
          </w:p>
          <w:p w:rsidR="008316C5" w:rsidRDefault="00056C1A">
            <w:pPr>
              <w:spacing w:line="300" w:lineRule="exact"/>
              <w:rPr>
                <w:rFonts w:eastAsia="仿宋_GB2312"/>
                <w:bCs/>
                <w:sz w:val="21"/>
                <w:szCs w:val="21"/>
                <w:lang w:bidi="ar"/>
              </w:rPr>
            </w:pPr>
            <w:r>
              <w:rPr>
                <w:rFonts w:eastAsia="仿宋_GB2312"/>
                <w:bCs/>
                <w:sz w:val="21"/>
                <w:szCs w:val="21"/>
                <w:lang w:bidi="ar"/>
              </w:rPr>
              <w:t>各乡镇</w:t>
            </w:r>
            <w:r>
              <w:rPr>
                <w:rFonts w:eastAsia="仿宋_GB2312"/>
                <w:bCs/>
                <w:sz w:val="21"/>
                <w:szCs w:val="21"/>
                <w:lang w:bidi="ar"/>
              </w:rPr>
              <w:t>（</w:t>
            </w:r>
            <w:r>
              <w:rPr>
                <w:rFonts w:eastAsia="仿宋_GB2312"/>
                <w:bCs/>
                <w:sz w:val="21"/>
                <w:szCs w:val="21"/>
                <w:lang w:bidi="ar"/>
              </w:rPr>
              <w:t>街道</w:t>
            </w:r>
            <w:r>
              <w:rPr>
                <w:rFonts w:eastAsia="仿宋_GB2312"/>
                <w:bCs/>
                <w:sz w:val="21"/>
                <w:szCs w:val="21"/>
                <w:lang w:bidi="ar"/>
              </w:rPr>
              <w:t>）</w:t>
            </w:r>
          </w:p>
        </w:tc>
        <w:tc>
          <w:tcPr>
            <w:tcW w:w="6385" w:type="dxa"/>
            <w:tcBorders>
              <w:top w:val="single" w:sz="4" w:space="0" w:color="auto"/>
              <w:left w:val="single" w:sz="4" w:space="0" w:color="auto"/>
              <w:bottom w:val="single" w:sz="4" w:space="0" w:color="auto"/>
              <w:right w:val="single" w:sz="4" w:space="0" w:color="auto"/>
            </w:tcBorders>
            <w:vAlign w:val="center"/>
          </w:tcPr>
          <w:p w:rsidR="008316C5" w:rsidRDefault="00056C1A">
            <w:pPr>
              <w:spacing w:line="300" w:lineRule="exact"/>
              <w:rPr>
                <w:rFonts w:eastAsia="仿宋_GB2312"/>
                <w:bCs/>
                <w:sz w:val="21"/>
                <w:szCs w:val="21"/>
              </w:rPr>
            </w:pPr>
            <w:r>
              <w:rPr>
                <w:rFonts w:eastAsia="仿宋_GB2312"/>
                <w:bCs/>
                <w:sz w:val="21"/>
                <w:szCs w:val="21"/>
                <w:lang w:bidi="ar"/>
              </w:rPr>
              <w:t>各级各部门要高度重视基层政务公开标准化、规范化工作，主要领导亲自抓，分管领导具体抓，主管部门全面抓，形成齐抓共管、协调推进的良好局面。县政府办公室负责推进指导协调全县政务公开标准化规范化工作；各乡镇（街道）、县直有关部门按照职责分工，负责</w:t>
            </w:r>
            <w:r>
              <w:rPr>
                <w:rFonts w:eastAsia="仿宋_GB2312" w:hint="eastAsia"/>
                <w:bCs/>
                <w:sz w:val="21"/>
                <w:szCs w:val="21"/>
                <w:lang w:bidi="ar"/>
              </w:rPr>
              <w:t>本辖区</w:t>
            </w:r>
            <w:r>
              <w:rPr>
                <w:rFonts w:eastAsia="仿宋_GB2312"/>
                <w:bCs/>
                <w:sz w:val="21"/>
                <w:szCs w:val="21"/>
                <w:lang w:bidi="ar"/>
              </w:rPr>
              <w:t>本领域的业务指导</w:t>
            </w:r>
            <w:r>
              <w:rPr>
                <w:rFonts w:eastAsia="仿宋_GB2312"/>
                <w:bCs/>
                <w:sz w:val="21"/>
                <w:szCs w:val="21"/>
                <w:lang w:bidi="ar"/>
              </w:rPr>
              <w:t>。</w:t>
            </w:r>
            <w:r>
              <w:rPr>
                <w:rFonts w:eastAsia="仿宋_GB2312"/>
                <w:bCs/>
                <w:sz w:val="21"/>
                <w:szCs w:val="21"/>
                <w:lang w:bidi="ar"/>
              </w:rPr>
              <w:t>建立基层政务公开工作主管部门与宣传、网信、司法、政务服务、大数据等部门的协调联动机制，强化经费保障，精心组织实施。</w:t>
            </w:r>
          </w:p>
        </w:tc>
        <w:tc>
          <w:tcPr>
            <w:tcW w:w="1607" w:type="dxa"/>
            <w:tcBorders>
              <w:top w:val="single" w:sz="4" w:space="0" w:color="auto"/>
              <w:left w:val="single" w:sz="4" w:space="0" w:color="auto"/>
              <w:bottom w:val="single" w:sz="4" w:space="0" w:color="auto"/>
              <w:right w:val="single" w:sz="4" w:space="0" w:color="auto"/>
            </w:tcBorders>
            <w:vAlign w:val="center"/>
          </w:tcPr>
          <w:p w:rsidR="008316C5" w:rsidRDefault="00056C1A">
            <w:pPr>
              <w:spacing w:line="300" w:lineRule="exact"/>
              <w:rPr>
                <w:rFonts w:eastAsia="仿宋_GB2312"/>
                <w:bCs/>
                <w:sz w:val="21"/>
                <w:szCs w:val="21"/>
                <w:lang w:bidi="ar"/>
              </w:rPr>
            </w:pPr>
            <w:r>
              <w:rPr>
                <w:rFonts w:eastAsia="仿宋_GB2312"/>
                <w:bCs/>
                <w:sz w:val="21"/>
                <w:szCs w:val="21"/>
                <w:lang w:bidi="ar"/>
              </w:rPr>
              <w:t>2020</w:t>
            </w:r>
            <w:r>
              <w:rPr>
                <w:rFonts w:eastAsia="仿宋_GB2312"/>
                <w:bCs/>
                <w:sz w:val="21"/>
                <w:szCs w:val="21"/>
                <w:lang w:bidi="ar"/>
              </w:rPr>
              <w:t>年</w:t>
            </w:r>
            <w:r>
              <w:rPr>
                <w:rFonts w:eastAsia="仿宋_GB2312"/>
                <w:bCs/>
                <w:sz w:val="21"/>
                <w:szCs w:val="21"/>
                <w:lang w:bidi="ar"/>
              </w:rPr>
              <w:t>6</w:t>
            </w:r>
            <w:r>
              <w:rPr>
                <w:rFonts w:eastAsia="仿宋_GB2312"/>
                <w:bCs/>
                <w:sz w:val="21"/>
                <w:szCs w:val="21"/>
                <w:lang w:bidi="ar"/>
              </w:rPr>
              <w:t>月底前</w:t>
            </w:r>
          </w:p>
        </w:tc>
      </w:tr>
      <w:tr w:rsidR="008316C5">
        <w:trPr>
          <w:trHeight w:val="1344"/>
          <w:jc w:val="center"/>
        </w:trPr>
        <w:tc>
          <w:tcPr>
            <w:tcW w:w="3155" w:type="dxa"/>
            <w:vMerge/>
            <w:tcBorders>
              <w:left w:val="single" w:sz="4" w:space="0" w:color="auto"/>
              <w:bottom w:val="single" w:sz="4" w:space="0" w:color="auto"/>
              <w:right w:val="single" w:sz="4" w:space="0" w:color="auto"/>
            </w:tcBorders>
            <w:vAlign w:val="center"/>
          </w:tcPr>
          <w:p w:rsidR="008316C5" w:rsidRDefault="008316C5">
            <w:pPr>
              <w:spacing w:line="300" w:lineRule="exact"/>
              <w:rPr>
                <w:rFonts w:eastAsia="仿宋_GB2312"/>
                <w:bCs/>
                <w:sz w:val="21"/>
                <w:szCs w:val="21"/>
              </w:rPr>
            </w:pPr>
          </w:p>
        </w:tc>
        <w:tc>
          <w:tcPr>
            <w:tcW w:w="2946" w:type="dxa"/>
            <w:tcBorders>
              <w:top w:val="single" w:sz="4" w:space="0" w:color="auto"/>
              <w:left w:val="single" w:sz="4" w:space="0" w:color="auto"/>
              <w:bottom w:val="single" w:sz="4" w:space="0" w:color="auto"/>
              <w:right w:val="single" w:sz="4" w:space="0" w:color="auto"/>
            </w:tcBorders>
            <w:vAlign w:val="center"/>
          </w:tcPr>
          <w:p w:rsidR="008316C5" w:rsidRDefault="00056C1A">
            <w:pPr>
              <w:spacing w:line="300" w:lineRule="exact"/>
              <w:rPr>
                <w:rFonts w:eastAsia="仿宋_GB2312"/>
                <w:bCs/>
                <w:sz w:val="21"/>
                <w:szCs w:val="21"/>
                <w:lang w:bidi="ar"/>
              </w:rPr>
            </w:pPr>
            <w:r>
              <w:rPr>
                <w:rFonts w:eastAsia="仿宋_GB2312"/>
                <w:bCs/>
                <w:sz w:val="21"/>
                <w:szCs w:val="21"/>
                <w:lang w:bidi="ar"/>
              </w:rPr>
              <w:t>县政府办公室</w:t>
            </w:r>
          </w:p>
        </w:tc>
        <w:tc>
          <w:tcPr>
            <w:tcW w:w="6385" w:type="dxa"/>
            <w:tcBorders>
              <w:top w:val="single" w:sz="4" w:space="0" w:color="auto"/>
              <w:left w:val="single" w:sz="4" w:space="0" w:color="auto"/>
              <w:bottom w:val="single" w:sz="4" w:space="0" w:color="auto"/>
              <w:right w:val="single" w:sz="4" w:space="0" w:color="auto"/>
            </w:tcBorders>
            <w:vAlign w:val="center"/>
          </w:tcPr>
          <w:p w:rsidR="008316C5" w:rsidRDefault="00056C1A">
            <w:pPr>
              <w:spacing w:line="300" w:lineRule="exact"/>
              <w:rPr>
                <w:rFonts w:eastAsia="仿宋_GB2312"/>
                <w:bCs/>
                <w:sz w:val="21"/>
                <w:szCs w:val="21"/>
                <w:lang w:bidi="ar"/>
              </w:rPr>
            </w:pPr>
            <w:r>
              <w:rPr>
                <w:rFonts w:eastAsia="仿宋_GB2312"/>
                <w:bCs/>
                <w:sz w:val="21"/>
                <w:szCs w:val="21"/>
                <w:lang w:bidi="ar"/>
              </w:rPr>
              <w:t>县政府将选择基础好的乡镇</w:t>
            </w:r>
            <w:r>
              <w:rPr>
                <w:rFonts w:eastAsia="仿宋_GB2312" w:hint="eastAsia"/>
                <w:bCs/>
                <w:sz w:val="21"/>
                <w:szCs w:val="21"/>
                <w:lang w:bidi="ar"/>
              </w:rPr>
              <w:t>（</w:t>
            </w:r>
            <w:r>
              <w:rPr>
                <w:rFonts w:eastAsia="仿宋_GB2312" w:hint="eastAsia"/>
                <w:bCs/>
                <w:sz w:val="21"/>
                <w:szCs w:val="21"/>
                <w:lang w:bidi="ar"/>
              </w:rPr>
              <w:t>街道</w:t>
            </w:r>
            <w:r>
              <w:rPr>
                <w:rFonts w:eastAsia="仿宋_GB2312" w:hint="eastAsia"/>
                <w:bCs/>
                <w:sz w:val="21"/>
                <w:szCs w:val="21"/>
                <w:lang w:bidi="ar"/>
              </w:rPr>
              <w:t>）</w:t>
            </w:r>
            <w:r>
              <w:rPr>
                <w:rFonts w:eastAsia="仿宋_GB2312"/>
                <w:bCs/>
                <w:sz w:val="21"/>
                <w:szCs w:val="21"/>
                <w:lang w:bidi="ar"/>
              </w:rPr>
              <w:t>和部门，设立政务公开示范区和示范点，形成辐射和带动效应。</w:t>
            </w:r>
          </w:p>
        </w:tc>
        <w:tc>
          <w:tcPr>
            <w:tcW w:w="1607" w:type="dxa"/>
            <w:tcBorders>
              <w:top w:val="single" w:sz="4" w:space="0" w:color="auto"/>
              <w:left w:val="single" w:sz="4" w:space="0" w:color="auto"/>
              <w:bottom w:val="single" w:sz="4" w:space="0" w:color="auto"/>
              <w:right w:val="single" w:sz="4" w:space="0" w:color="auto"/>
            </w:tcBorders>
            <w:vAlign w:val="center"/>
          </w:tcPr>
          <w:p w:rsidR="008316C5" w:rsidRDefault="00056C1A">
            <w:pPr>
              <w:spacing w:line="300" w:lineRule="exact"/>
              <w:rPr>
                <w:rFonts w:eastAsia="仿宋_GB2312"/>
                <w:bCs/>
                <w:sz w:val="21"/>
                <w:szCs w:val="21"/>
                <w:lang w:bidi="ar"/>
              </w:rPr>
            </w:pPr>
            <w:r>
              <w:rPr>
                <w:rFonts w:eastAsia="仿宋_GB2312"/>
                <w:bCs/>
                <w:sz w:val="21"/>
                <w:szCs w:val="21"/>
                <w:lang w:bidi="ar"/>
              </w:rPr>
              <w:t>2020</w:t>
            </w:r>
            <w:r>
              <w:rPr>
                <w:rFonts w:eastAsia="仿宋_GB2312"/>
                <w:bCs/>
                <w:sz w:val="21"/>
                <w:szCs w:val="21"/>
                <w:lang w:bidi="ar"/>
              </w:rPr>
              <w:t>年</w:t>
            </w:r>
            <w:r>
              <w:rPr>
                <w:rFonts w:eastAsia="仿宋_GB2312"/>
                <w:bCs/>
                <w:sz w:val="21"/>
                <w:szCs w:val="21"/>
                <w:lang w:bidi="ar"/>
              </w:rPr>
              <w:t>9</w:t>
            </w:r>
            <w:r>
              <w:rPr>
                <w:rFonts w:eastAsia="仿宋_GB2312"/>
                <w:bCs/>
                <w:sz w:val="21"/>
                <w:szCs w:val="21"/>
                <w:lang w:bidi="ar"/>
              </w:rPr>
              <w:t>月底前</w:t>
            </w:r>
          </w:p>
        </w:tc>
      </w:tr>
      <w:tr w:rsidR="008316C5">
        <w:trPr>
          <w:trHeight w:val="1806"/>
          <w:jc w:val="center"/>
        </w:trPr>
        <w:tc>
          <w:tcPr>
            <w:tcW w:w="3155" w:type="dxa"/>
            <w:vMerge w:val="restart"/>
            <w:tcBorders>
              <w:top w:val="single" w:sz="4" w:space="0" w:color="auto"/>
              <w:left w:val="single" w:sz="4" w:space="0" w:color="auto"/>
              <w:right w:val="single" w:sz="4" w:space="0" w:color="auto"/>
            </w:tcBorders>
            <w:vAlign w:val="center"/>
          </w:tcPr>
          <w:p w:rsidR="008316C5" w:rsidRDefault="00056C1A">
            <w:pPr>
              <w:spacing w:line="300" w:lineRule="exact"/>
              <w:rPr>
                <w:rFonts w:eastAsia="仿宋_GB2312"/>
                <w:bCs/>
                <w:sz w:val="21"/>
                <w:szCs w:val="21"/>
                <w:lang w:bidi="ar"/>
              </w:rPr>
            </w:pPr>
            <w:r>
              <w:rPr>
                <w:rFonts w:eastAsia="仿宋_GB2312"/>
                <w:bCs/>
                <w:sz w:val="21"/>
                <w:szCs w:val="21"/>
                <w:lang w:bidi="ar"/>
              </w:rPr>
              <w:t>12</w:t>
            </w:r>
            <w:r>
              <w:rPr>
                <w:rFonts w:eastAsia="仿宋_GB2312" w:hint="eastAsia"/>
                <w:bCs/>
                <w:sz w:val="21"/>
                <w:szCs w:val="21"/>
                <w:lang w:bidi="ar"/>
              </w:rPr>
              <w:t>．</w:t>
            </w:r>
            <w:r>
              <w:rPr>
                <w:rFonts w:eastAsia="仿宋_GB2312"/>
                <w:bCs/>
                <w:sz w:val="21"/>
                <w:szCs w:val="21"/>
                <w:lang w:bidi="ar"/>
              </w:rPr>
              <w:t>加强队伍建设</w:t>
            </w:r>
          </w:p>
        </w:tc>
        <w:tc>
          <w:tcPr>
            <w:tcW w:w="2946" w:type="dxa"/>
            <w:tcBorders>
              <w:top w:val="single" w:sz="4" w:space="0" w:color="auto"/>
              <w:left w:val="single" w:sz="4" w:space="0" w:color="auto"/>
              <w:bottom w:val="single" w:sz="4" w:space="0" w:color="auto"/>
              <w:right w:val="single" w:sz="4" w:space="0" w:color="auto"/>
            </w:tcBorders>
            <w:vAlign w:val="center"/>
          </w:tcPr>
          <w:p w:rsidR="008316C5" w:rsidRDefault="00056C1A">
            <w:pPr>
              <w:spacing w:line="300" w:lineRule="exact"/>
              <w:rPr>
                <w:rFonts w:eastAsia="仿宋_GB2312"/>
                <w:bCs/>
                <w:sz w:val="21"/>
                <w:szCs w:val="21"/>
                <w:lang w:bidi="ar"/>
              </w:rPr>
            </w:pPr>
            <w:r>
              <w:rPr>
                <w:rFonts w:eastAsia="仿宋_GB2312"/>
                <w:bCs/>
                <w:sz w:val="21"/>
                <w:szCs w:val="21"/>
                <w:lang w:bidi="ar"/>
              </w:rPr>
              <w:t>县</w:t>
            </w:r>
            <w:r>
              <w:rPr>
                <w:rFonts w:eastAsia="仿宋_GB2312" w:hint="eastAsia"/>
                <w:bCs/>
                <w:sz w:val="21"/>
                <w:szCs w:val="21"/>
                <w:lang w:bidi="ar"/>
              </w:rPr>
              <w:t>直</w:t>
            </w:r>
            <w:r>
              <w:rPr>
                <w:rFonts w:eastAsia="仿宋_GB2312"/>
                <w:bCs/>
                <w:sz w:val="21"/>
                <w:szCs w:val="21"/>
                <w:lang w:bidi="ar"/>
              </w:rPr>
              <w:t>各部门、单位；</w:t>
            </w:r>
          </w:p>
          <w:p w:rsidR="008316C5" w:rsidRDefault="00056C1A">
            <w:pPr>
              <w:spacing w:line="300" w:lineRule="exact"/>
              <w:rPr>
                <w:rFonts w:eastAsia="仿宋_GB2312"/>
                <w:bCs/>
                <w:sz w:val="21"/>
                <w:szCs w:val="21"/>
                <w:lang w:bidi="ar"/>
              </w:rPr>
            </w:pPr>
            <w:r>
              <w:rPr>
                <w:rFonts w:eastAsia="仿宋_GB2312"/>
                <w:bCs/>
                <w:sz w:val="21"/>
                <w:szCs w:val="21"/>
                <w:lang w:bidi="ar"/>
              </w:rPr>
              <w:t>各乡镇</w:t>
            </w:r>
            <w:r>
              <w:rPr>
                <w:rFonts w:eastAsia="仿宋_GB2312"/>
                <w:bCs/>
                <w:sz w:val="21"/>
                <w:szCs w:val="21"/>
                <w:lang w:bidi="ar"/>
              </w:rPr>
              <w:t>（</w:t>
            </w:r>
            <w:r>
              <w:rPr>
                <w:rFonts w:eastAsia="仿宋_GB2312"/>
                <w:bCs/>
                <w:sz w:val="21"/>
                <w:szCs w:val="21"/>
                <w:lang w:bidi="ar"/>
              </w:rPr>
              <w:t>街道</w:t>
            </w:r>
            <w:r>
              <w:rPr>
                <w:rFonts w:eastAsia="仿宋_GB2312"/>
                <w:bCs/>
                <w:sz w:val="21"/>
                <w:szCs w:val="21"/>
                <w:lang w:bidi="ar"/>
              </w:rPr>
              <w:t>）</w:t>
            </w:r>
          </w:p>
        </w:tc>
        <w:tc>
          <w:tcPr>
            <w:tcW w:w="6385" w:type="dxa"/>
            <w:tcBorders>
              <w:top w:val="single" w:sz="4" w:space="0" w:color="auto"/>
              <w:left w:val="single" w:sz="4" w:space="0" w:color="auto"/>
              <w:bottom w:val="single" w:sz="4" w:space="0" w:color="auto"/>
              <w:right w:val="single" w:sz="4" w:space="0" w:color="auto"/>
            </w:tcBorders>
            <w:vAlign w:val="center"/>
          </w:tcPr>
          <w:p w:rsidR="008316C5" w:rsidRDefault="00056C1A">
            <w:pPr>
              <w:spacing w:line="300" w:lineRule="exact"/>
              <w:rPr>
                <w:rFonts w:eastAsia="仿宋_GB2312"/>
                <w:bCs/>
                <w:sz w:val="21"/>
                <w:szCs w:val="21"/>
                <w:lang w:bidi="ar"/>
              </w:rPr>
            </w:pPr>
            <w:r>
              <w:rPr>
                <w:rFonts w:eastAsia="仿宋_GB2312"/>
                <w:bCs/>
                <w:sz w:val="21"/>
                <w:szCs w:val="21"/>
                <w:lang w:bidi="ar"/>
              </w:rPr>
              <w:t>县政府办公室是基层政务公开的牵头部门，要配齐配强专职队伍，各乡镇</w:t>
            </w:r>
            <w:r>
              <w:rPr>
                <w:rFonts w:eastAsia="仿宋_GB2312" w:hint="eastAsia"/>
                <w:bCs/>
                <w:sz w:val="21"/>
                <w:szCs w:val="21"/>
                <w:lang w:bidi="ar"/>
              </w:rPr>
              <w:t>（</w:t>
            </w:r>
            <w:r>
              <w:rPr>
                <w:rFonts w:eastAsia="仿宋_GB2312"/>
                <w:bCs/>
                <w:sz w:val="21"/>
                <w:szCs w:val="21"/>
                <w:lang w:bidi="ar"/>
              </w:rPr>
              <w:t>街道</w:t>
            </w:r>
            <w:r>
              <w:rPr>
                <w:rFonts w:eastAsia="仿宋_GB2312" w:hint="eastAsia"/>
                <w:bCs/>
                <w:sz w:val="21"/>
                <w:szCs w:val="21"/>
                <w:lang w:bidi="ar"/>
              </w:rPr>
              <w:t>）、</w:t>
            </w:r>
            <w:r>
              <w:rPr>
                <w:rFonts w:eastAsia="仿宋_GB2312"/>
                <w:bCs/>
                <w:sz w:val="21"/>
                <w:szCs w:val="21"/>
                <w:lang w:bidi="ar"/>
              </w:rPr>
              <w:t>县直有关部门要明确专门机构，配备专职人员负责政务公开工作，确保基层政务公开工作有机构承担、有专人负责。</w:t>
            </w:r>
          </w:p>
        </w:tc>
        <w:tc>
          <w:tcPr>
            <w:tcW w:w="1607" w:type="dxa"/>
            <w:tcBorders>
              <w:top w:val="single" w:sz="4" w:space="0" w:color="auto"/>
              <w:left w:val="single" w:sz="4" w:space="0" w:color="auto"/>
              <w:bottom w:val="single" w:sz="4" w:space="0" w:color="auto"/>
              <w:right w:val="single" w:sz="4" w:space="0" w:color="auto"/>
            </w:tcBorders>
            <w:vAlign w:val="center"/>
          </w:tcPr>
          <w:p w:rsidR="008316C5" w:rsidRDefault="00056C1A">
            <w:pPr>
              <w:spacing w:line="300" w:lineRule="exact"/>
              <w:rPr>
                <w:rFonts w:eastAsia="仿宋_GB2312"/>
                <w:bCs/>
                <w:sz w:val="21"/>
                <w:szCs w:val="21"/>
                <w:lang w:bidi="ar"/>
              </w:rPr>
            </w:pPr>
            <w:r>
              <w:rPr>
                <w:rFonts w:eastAsia="仿宋_GB2312"/>
                <w:bCs/>
                <w:sz w:val="21"/>
                <w:szCs w:val="21"/>
                <w:lang w:bidi="ar"/>
              </w:rPr>
              <w:t>2020</w:t>
            </w:r>
            <w:r>
              <w:rPr>
                <w:rFonts w:eastAsia="仿宋_GB2312"/>
                <w:bCs/>
                <w:sz w:val="21"/>
                <w:szCs w:val="21"/>
                <w:lang w:bidi="ar"/>
              </w:rPr>
              <w:t>年</w:t>
            </w:r>
            <w:r>
              <w:rPr>
                <w:rFonts w:eastAsia="仿宋_GB2312"/>
                <w:bCs/>
                <w:sz w:val="21"/>
                <w:szCs w:val="21"/>
                <w:lang w:bidi="ar"/>
              </w:rPr>
              <w:t>6</w:t>
            </w:r>
            <w:r>
              <w:rPr>
                <w:rFonts w:eastAsia="仿宋_GB2312"/>
                <w:bCs/>
                <w:sz w:val="21"/>
                <w:szCs w:val="21"/>
                <w:lang w:bidi="ar"/>
              </w:rPr>
              <w:t>月底前</w:t>
            </w:r>
          </w:p>
        </w:tc>
      </w:tr>
      <w:tr w:rsidR="008316C5">
        <w:trPr>
          <w:trHeight w:val="1751"/>
          <w:jc w:val="center"/>
        </w:trPr>
        <w:tc>
          <w:tcPr>
            <w:tcW w:w="3155" w:type="dxa"/>
            <w:vMerge/>
            <w:tcBorders>
              <w:left w:val="single" w:sz="4" w:space="0" w:color="auto"/>
              <w:bottom w:val="single" w:sz="4" w:space="0" w:color="auto"/>
              <w:right w:val="single" w:sz="4" w:space="0" w:color="auto"/>
            </w:tcBorders>
            <w:vAlign w:val="center"/>
          </w:tcPr>
          <w:p w:rsidR="008316C5" w:rsidRDefault="008316C5">
            <w:pPr>
              <w:spacing w:line="300" w:lineRule="exact"/>
              <w:rPr>
                <w:rFonts w:eastAsia="仿宋_GB2312"/>
                <w:bCs/>
                <w:sz w:val="21"/>
                <w:szCs w:val="21"/>
                <w:lang w:bidi="ar"/>
              </w:rPr>
            </w:pPr>
          </w:p>
        </w:tc>
        <w:tc>
          <w:tcPr>
            <w:tcW w:w="2946" w:type="dxa"/>
            <w:tcBorders>
              <w:top w:val="single" w:sz="4" w:space="0" w:color="auto"/>
              <w:left w:val="single" w:sz="4" w:space="0" w:color="auto"/>
              <w:bottom w:val="single" w:sz="4" w:space="0" w:color="auto"/>
              <w:right w:val="single" w:sz="4" w:space="0" w:color="auto"/>
            </w:tcBorders>
            <w:vAlign w:val="center"/>
          </w:tcPr>
          <w:p w:rsidR="008316C5" w:rsidRDefault="00056C1A">
            <w:pPr>
              <w:spacing w:line="300" w:lineRule="exact"/>
              <w:rPr>
                <w:rFonts w:eastAsia="仿宋_GB2312"/>
                <w:bCs/>
                <w:sz w:val="21"/>
                <w:szCs w:val="21"/>
                <w:lang w:bidi="ar"/>
              </w:rPr>
            </w:pPr>
            <w:r>
              <w:rPr>
                <w:rFonts w:eastAsia="仿宋_GB2312"/>
                <w:bCs/>
                <w:sz w:val="21"/>
                <w:szCs w:val="21"/>
                <w:lang w:bidi="ar"/>
              </w:rPr>
              <w:t>县政府办公室</w:t>
            </w:r>
          </w:p>
        </w:tc>
        <w:tc>
          <w:tcPr>
            <w:tcW w:w="6385" w:type="dxa"/>
            <w:tcBorders>
              <w:top w:val="single" w:sz="4" w:space="0" w:color="auto"/>
              <w:left w:val="single" w:sz="4" w:space="0" w:color="auto"/>
              <w:bottom w:val="single" w:sz="4" w:space="0" w:color="auto"/>
              <w:right w:val="single" w:sz="4" w:space="0" w:color="auto"/>
            </w:tcBorders>
            <w:vAlign w:val="center"/>
          </w:tcPr>
          <w:p w:rsidR="008316C5" w:rsidRDefault="00056C1A">
            <w:pPr>
              <w:spacing w:line="300" w:lineRule="exact"/>
              <w:rPr>
                <w:rFonts w:eastAsia="仿宋_GB2312"/>
                <w:bCs/>
                <w:sz w:val="21"/>
                <w:szCs w:val="21"/>
                <w:lang w:bidi="ar"/>
              </w:rPr>
            </w:pPr>
            <w:r>
              <w:rPr>
                <w:rFonts w:eastAsia="仿宋_GB2312"/>
                <w:bCs/>
                <w:sz w:val="21"/>
                <w:szCs w:val="21"/>
                <w:lang w:bidi="ar"/>
              </w:rPr>
              <w:t>加大教育培训力度，每年至少组织一次集中学习培训，把政务公开的规章制度、知识技能，纳入领导干部和公务员教育培训内容，增强公开意识，提高公开本领。</w:t>
            </w:r>
          </w:p>
        </w:tc>
        <w:tc>
          <w:tcPr>
            <w:tcW w:w="1607" w:type="dxa"/>
            <w:tcBorders>
              <w:top w:val="single" w:sz="4" w:space="0" w:color="auto"/>
              <w:left w:val="single" w:sz="4" w:space="0" w:color="auto"/>
              <w:bottom w:val="single" w:sz="4" w:space="0" w:color="auto"/>
              <w:right w:val="single" w:sz="4" w:space="0" w:color="auto"/>
            </w:tcBorders>
            <w:vAlign w:val="center"/>
          </w:tcPr>
          <w:p w:rsidR="008316C5" w:rsidRDefault="00056C1A">
            <w:pPr>
              <w:spacing w:line="300" w:lineRule="exact"/>
              <w:rPr>
                <w:rFonts w:eastAsia="仿宋_GB2312"/>
                <w:bCs/>
                <w:sz w:val="21"/>
                <w:szCs w:val="21"/>
                <w:lang w:bidi="ar"/>
              </w:rPr>
            </w:pPr>
            <w:r>
              <w:rPr>
                <w:rFonts w:eastAsia="仿宋_GB2312"/>
                <w:bCs/>
                <w:sz w:val="21"/>
                <w:szCs w:val="21"/>
                <w:lang w:bidi="ar"/>
              </w:rPr>
              <w:t>2020</w:t>
            </w:r>
            <w:r>
              <w:rPr>
                <w:rFonts w:eastAsia="仿宋_GB2312"/>
                <w:bCs/>
                <w:sz w:val="21"/>
                <w:szCs w:val="21"/>
                <w:lang w:bidi="ar"/>
              </w:rPr>
              <w:t>年</w:t>
            </w:r>
            <w:r>
              <w:rPr>
                <w:rFonts w:eastAsia="仿宋_GB2312"/>
                <w:bCs/>
                <w:sz w:val="21"/>
                <w:szCs w:val="21"/>
                <w:lang w:bidi="ar"/>
              </w:rPr>
              <w:t>11</w:t>
            </w:r>
            <w:r>
              <w:rPr>
                <w:rFonts w:eastAsia="仿宋_GB2312"/>
                <w:bCs/>
                <w:sz w:val="21"/>
                <w:szCs w:val="21"/>
                <w:lang w:bidi="ar"/>
              </w:rPr>
              <w:t>月底前</w:t>
            </w:r>
          </w:p>
        </w:tc>
      </w:tr>
      <w:tr w:rsidR="008316C5">
        <w:trPr>
          <w:trHeight w:val="1871"/>
          <w:jc w:val="center"/>
        </w:trPr>
        <w:tc>
          <w:tcPr>
            <w:tcW w:w="3155" w:type="dxa"/>
            <w:vMerge w:val="restart"/>
            <w:tcBorders>
              <w:top w:val="single" w:sz="4" w:space="0" w:color="auto"/>
              <w:left w:val="single" w:sz="4" w:space="0" w:color="auto"/>
              <w:right w:val="single" w:sz="4" w:space="0" w:color="auto"/>
            </w:tcBorders>
            <w:vAlign w:val="center"/>
          </w:tcPr>
          <w:p w:rsidR="008316C5" w:rsidRDefault="00056C1A">
            <w:pPr>
              <w:spacing w:line="300" w:lineRule="exact"/>
              <w:rPr>
                <w:rFonts w:eastAsia="仿宋_GB2312"/>
                <w:bCs/>
                <w:sz w:val="21"/>
                <w:szCs w:val="21"/>
                <w:lang w:bidi="ar"/>
              </w:rPr>
            </w:pPr>
            <w:r>
              <w:rPr>
                <w:rFonts w:eastAsia="仿宋_GB2312"/>
                <w:bCs/>
                <w:sz w:val="21"/>
                <w:szCs w:val="21"/>
                <w:lang w:bidi="ar"/>
              </w:rPr>
              <w:lastRenderedPageBreak/>
              <w:t>13</w:t>
            </w:r>
            <w:r>
              <w:rPr>
                <w:rFonts w:eastAsia="仿宋_GB2312" w:hint="eastAsia"/>
                <w:bCs/>
                <w:sz w:val="21"/>
                <w:szCs w:val="21"/>
                <w:lang w:bidi="ar"/>
              </w:rPr>
              <w:t>．</w:t>
            </w:r>
            <w:r>
              <w:rPr>
                <w:rFonts w:eastAsia="仿宋_GB2312"/>
                <w:bCs/>
                <w:sz w:val="21"/>
                <w:szCs w:val="21"/>
                <w:lang w:bidi="ar"/>
              </w:rPr>
              <w:t>加强监督评价</w:t>
            </w:r>
          </w:p>
        </w:tc>
        <w:tc>
          <w:tcPr>
            <w:tcW w:w="2946" w:type="dxa"/>
            <w:tcBorders>
              <w:top w:val="single" w:sz="4" w:space="0" w:color="auto"/>
              <w:left w:val="single" w:sz="4" w:space="0" w:color="auto"/>
              <w:bottom w:val="single" w:sz="4" w:space="0" w:color="auto"/>
              <w:right w:val="single" w:sz="4" w:space="0" w:color="auto"/>
            </w:tcBorders>
            <w:vAlign w:val="center"/>
          </w:tcPr>
          <w:p w:rsidR="008316C5" w:rsidRDefault="00056C1A">
            <w:pPr>
              <w:spacing w:line="300" w:lineRule="exact"/>
              <w:rPr>
                <w:rFonts w:eastAsia="仿宋_GB2312"/>
                <w:bCs/>
                <w:sz w:val="21"/>
                <w:szCs w:val="21"/>
                <w:lang w:bidi="ar"/>
              </w:rPr>
            </w:pPr>
            <w:r>
              <w:rPr>
                <w:rFonts w:eastAsia="仿宋_GB2312"/>
                <w:bCs/>
                <w:sz w:val="21"/>
                <w:szCs w:val="21"/>
                <w:lang w:bidi="ar"/>
              </w:rPr>
              <w:t>县政府办公室</w:t>
            </w:r>
          </w:p>
        </w:tc>
        <w:tc>
          <w:tcPr>
            <w:tcW w:w="6385" w:type="dxa"/>
            <w:tcBorders>
              <w:top w:val="single" w:sz="4" w:space="0" w:color="auto"/>
              <w:left w:val="single" w:sz="4" w:space="0" w:color="auto"/>
              <w:bottom w:val="single" w:sz="4" w:space="0" w:color="auto"/>
              <w:right w:val="single" w:sz="4" w:space="0" w:color="auto"/>
            </w:tcBorders>
            <w:vAlign w:val="center"/>
          </w:tcPr>
          <w:p w:rsidR="008316C5" w:rsidRDefault="00056C1A">
            <w:pPr>
              <w:spacing w:line="300" w:lineRule="exact"/>
              <w:rPr>
                <w:rFonts w:eastAsia="仿宋_GB2312"/>
                <w:bCs/>
                <w:sz w:val="21"/>
                <w:szCs w:val="21"/>
                <w:lang w:bidi="ar"/>
              </w:rPr>
            </w:pPr>
            <w:r>
              <w:rPr>
                <w:rFonts w:eastAsia="仿宋_GB2312"/>
                <w:bCs/>
                <w:sz w:val="21"/>
                <w:szCs w:val="21"/>
                <w:lang w:bidi="ar"/>
              </w:rPr>
              <w:t>各乡镇</w:t>
            </w:r>
            <w:r>
              <w:rPr>
                <w:rFonts w:eastAsia="仿宋_GB2312" w:hint="eastAsia"/>
                <w:bCs/>
                <w:sz w:val="21"/>
                <w:szCs w:val="21"/>
                <w:lang w:bidi="ar"/>
              </w:rPr>
              <w:t>（</w:t>
            </w:r>
            <w:r>
              <w:rPr>
                <w:rFonts w:eastAsia="仿宋_GB2312"/>
                <w:bCs/>
                <w:sz w:val="21"/>
                <w:szCs w:val="21"/>
                <w:lang w:bidi="ar"/>
              </w:rPr>
              <w:t>街道</w:t>
            </w:r>
            <w:r>
              <w:rPr>
                <w:rFonts w:eastAsia="仿宋_GB2312" w:hint="eastAsia"/>
                <w:bCs/>
                <w:sz w:val="21"/>
                <w:szCs w:val="21"/>
                <w:lang w:bidi="ar"/>
              </w:rPr>
              <w:t>）、</w:t>
            </w:r>
            <w:r>
              <w:rPr>
                <w:rFonts w:eastAsia="仿宋_GB2312"/>
                <w:bCs/>
                <w:sz w:val="21"/>
                <w:szCs w:val="21"/>
                <w:lang w:bidi="ar"/>
              </w:rPr>
              <w:t>县直有关部门要把推进基层政务公开标准化、规范化情况作为评价政务公开工作成效的重要内容。</w:t>
            </w:r>
          </w:p>
        </w:tc>
        <w:tc>
          <w:tcPr>
            <w:tcW w:w="1607" w:type="dxa"/>
            <w:tcBorders>
              <w:top w:val="single" w:sz="4" w:space="0" w:color="auto"/>
              <w:left w:val="single" w:sz="4" w:space="0" w:color="auto"/>
              <w:bottom w:val="single" w:sz="4" w:space="0" w:color="auto"/>
              <w:right w:val="single" w:sz="4" w:space="0" w:color="auto"/>
            </w:tcBorders>
            <w:vAlign w:val="center"/>
          </w:tcPr>
          <w:p w:rsidR="008316C5" w:rsidRDefault="00056C1A">
            <w:pPr>
              <w:spacing w:line="300" w:lineRule="exact"/>
              <w:rPr>
                <w:rFonts w:eastAsia="仿宋_GB2312"/>
                <w:bCs/>
                <w:sz w:val="21"/>
                <w:szCs w:val="21"/>
                <w:lang w:bidi="ar"/>
              </w:rPr>
            </w:pPr>
            <w:r>
              <w:rPr>
                <w:rFonts w:eastAsia="仿宋_GB2312"/>
                <w:bCs/>
                <w:sz w:val="21"/>
                <w:szCs w:val="21"/>
                <w:lang w:bidi="ar"/>
              </w:rPr>
              <w:t>2020</w:t>
            </w:r>
            <w:r>
              <w:rPr>
                <w:rFonts w:eastAsia="仿宋_GB2312"/>
                <w:bCs/>
                <w:sz w:val="21"/>
                <w:szCs w:val="21"/>
                <w:lang w:bidi="ar"/>
              </w:rPr>
              <w:t>年</w:t>
            </w:r>
            <w:r>
              <w:rPr>
                <w:rFonts w:eastAsia="仿宋_GB2312"/>
                <w:bCs/>
                <w:sz w:val="21"/>
                <w:szCs w:val="21"/>
                <w:lang w:bidi="ar"/>
              </w:rPr>
              <w:t>11</w:t>
            </w:r>
            <w:r>
              <w:rPr>
                <w:rFonts w:eastAsia="仿宋_GB2312"/>
                <w:bCs/>
                <w:sz w:val="21"/>
                <w:szCs w:val="21"/>
                <w:lang w:bidi="ar"/>
              </w:rPr>
              <w:t>月底前</w:t>
            </w:r>
          </w:p>
        </w:tc>
      </w:tr>
      <w:tr w:rsidR="008316C5">
        <w:trPr>
          <w:trHeight w:val="1819"/>
          <w:jc w:val="center"/>
        </w:trPr>
        <w:tc>
          <w:tcPr>
            <w:tcW w:w="3155" w:type="dxa"/>
            <w:vMerge/>
            <w:tcBorders>
              <w:left w:val="single" w:sz="4" w:space="0" w:color="auto"/>
              <w:right w:val="single" w:sz="4" w:space="0" w:color="auto"/>
            </w:tcBorders>
            <w:vAlign w:val="center"/>
          </w:tcPr>
          <w:p w:rsidR="008316C5" w:rsidRDefault="008316C5">
            <w:pPr>
              <w:spacing w:line="300" w:lineRule="exact"/>
              <w:rPr>
                <w:rFonts w:eastAsia="仿宋_GB2312"/>
                <w:bCs/>
                <w:sz w:val="21"/>
                <w:szCs w:val="21"/>
                <w:lang w:bidi="ar"/>
              </w:rPr>
            </w:pPr>
          </w:p>
        </w:tc>
        <w:tc>
          <w:tcPr>
            <w:tcW w:w="2946" w:type="dxa"/>
            <w:tcBorders>
              <w:top w:val="single" w:sz="4" w:space="0" w:color="auto"/>
              <w:left w:val="single" w:sz="4" w:space="0" w:color="auto"/>
              <w:bottom w:val="single" w:sz="4" w:space="0" w:color="auto"/>
              <w:right w:val="single" w:sz="4" w:space="0" w:color="auto"/>
            </w:tcBorders>
            <w:vAlign w:val="center"/>
          </w:tcPr>
          <w:p w:rsidR="008316C5" w:rsidRDefault="00056C1A">
            <w:pPr>
              <w:spacing w:line="300" w:lineRule="exact"/>
              <w:rPr>
                <w:rFonts w:eastAsia="仿宋_GB2312"/>
                <w:bCs/>
                <w:sz w:val="21"/>
                <w:szCs w:val="21"/>
                <w:lang w:bidi="ar"/>
              </w:rPr>
            </w:pPr>
            <w:r>
              <w:rPr>
                <w:rFonts w:eastAsia="仿宋_GB2312"/>
                <w:bCs/>
                <w:sz w:val="21"/>
                <w:szCs w:val="21"/>
                <w:lang w:bidi="ar"/>
              </w:rPr>
              <w:t>县政府办公室</w:t>
            </w:r>
          </w:p>
        </w:tc>
        <w:tc>
          <w:tcPr>
            <w:tcW w:w="6385" w:type="dxa"/>
            <w:tcBorders>
              <w:top w:val="single" w:sz="4" w:space="0" w:color="auto"/>
              <w:left w:val="single" w:sz="4" w:space="0" w:color="auto"/>
              <w:bottom w:val="single" w:sz="4" w:space="0" w:color="auto"/>
              <w:right w:val="single" w:sz="4" w:space="0" w:color="auto"/>
            </w:tcBorders>
            <w:vAlign w:val="center"/>
          </w:tcPr>
          <w:p w:rsidR="008316C5" w:rsidRDefault="00056C1A">
            <w:pPr>
              <w:spacing w:line="300" w:lineRule="exact"/>
              <w:rPr>
                <w:rFonts w:eastAsia="仿宋_GB2312"/>
                <w:bCs/>
                <w:sz w:val="21"/>
                <w:szCs w:val="21"/>
                <w:lang w:bidi="ar"/>
              </w:rPr>
            </w:pPr>
            <w:r>
              <w:rPr>
                <w:rFonts w:eastAsia="仿宋_GB2312"/>
                <w:bCs/>
                <w:sz w:val="21"/>
                <w:szCs w:val="21"/>
                <w:lang w:bidi="ar"/>
              </w:rPr>
              <w:t>制定本地区推进基层政务公开标准化规范化的细化方案，区分责任，主动作为，有序推进各项工作。</w:t>
            </w:r>
          </w:p>
        </w:tc>
        <w:tc>
          <w:tcPr>
            <w:tcW w:w="1607" w:type="dxa"/>
            <w:tcBorders>
              <w:top w:val="single" w:sz="4" w:space="0" w:color="auto"/>
              <w:left w:val="single" w:sz="4" w:space="0" w:color="auto"/>
              <w:bottom w:val="single" w:sz="4" w:space="0" w:color="auto"/>
              <w:right w:val="single" w:sz="4" w:space="0" w:color="auto"/>
            </w:tcBorders>
            <w:vAlign w:val="center"/>
          </w:tcPr>
          <w:p w:rsidR="008316C5" w:rsidRDefault="00056C1A">
            <w:pPr>
              <w:spacing w:line="300" w:lineRule="exact"/>
              <w:rPr>
                <w:rFonts w:eastAsia="仿宋_GB2312"/>
                <w:bCs/>
                <w:sz w:val="21"/>
                <w:szCs w:val="21"/>
                <w:lang w:bidi="ar"/>
              </w:rPr>
            </w:pPr>
            <w:r>
              <w:rPr>
                <w:rFonts w:eastAsia="仿宋_GB2312"/>
                <w:bCs/>
                <w:sz w:val="21"/>
                <w:szCs w:val="21"/>
                <w:lang w:bidi="ar"/>
              </w:rPr>
              <w:t>2020</w:t>
            </w:r>
            <w:r>
              <w:rPr>
                <w:rFonts w:eastAsia="仿宋_GB2312"/>
                <w:bCs/>
                <w:sz w:val="21"/>
                <w:szCs w:val="21"/>
                <w:lang w:bidi="ar"/>
              </w:rPr>
              <w:t>年</w:t>
            </w:r>
            <w:r>
              <w:rPr>
                <w:rFonts w:eastAsia="仿宋_GB2312"/>
                <w:bCs/>
                <w:sz w:val="21"/>
                <w:szCs w:val="21"/>
                <w:lang w:bidi="ar"/>
              </w:rPr>
              <w:t>6</w:t>
            </w:r>
            <w:r>
              <w:rPr>
                <w:rFonts w:eastAsia="仿宋_GB2312"/>
                <w:bCs/>
                <w:sz w:val="21"/>
                <w:szCs w:val="21"/>
                <w:lang w:bidi="ar"/>
              </w:rPr>
              <w:t>月底前</w:t>
            </w:r>
          </w:p>
        </w:tc>
      </w:tr>
      <w:tr w:rsidR="008316C5">
        <w:trPr>
          <w:trHeight w:val="2084"/>
          <w:jc w:val="center"/>
        </w:trPr>
        <w:tc>
          <w:tcPr>
            <w:tcW w:w="3155" w:type="dxa"/>
            <w:vMerge/>
            <w:tcBorders>
              <w:left w:val="single" w:sz="4" w:space="0" w:color="auto"/>
              <w:bottom w:val="single" w:sz="4" w:space="0" w:color="auto"/>
              <w:right w:val="single" w:sz="4" w:space="0" w:color="auto"/>
            </w:tcBorders>
            <w:vAlign w:val="center"/>
          </w:tcPr>
          <w:p w:rsidR="008316C5" w:rsidRDefault="008316C5">
            <w:pPr>
              <w:spacing w:line="300" w:lineRule="exact"/>
              <w:rPr>
                <w:rFonts w:eastAsia="仿宋_GB2312"/>
                <w:bCs/>
                <w:sz w:val="21"/>
                <w:szCs w:val="21"/>
                <w:lang w:bidi="ar"/>
              </w:rPr>
            </w:pPr>
          </w:p>
        </w:tc>
        <w:tc>
          <w:tcPr>
            <w:tcW w:w="2946" w:type="dxa"/>
            <w:tcBorders>
              <w:top w:val="single" w:sz="4" w:space="0" w:color="auto"/>
              <w:left w:val="single" w:sz="4" w:space="0" w:color="auto"/>
              <w:bottom w:val="single" w:sz="4" w:space="0" w:color="auto"/>
              <w:right w:val="single" w:sz="4" w:space="0" w:color="auto"/>
            </w:tcBorders>
            <w:vAlign w:val="center"/>
          </w:tcPr>
          <w:p w:rsidR="008316C5" w:rsidRDefault="00056C1A">
            <w:pPr>
              <w:spacing w:line="300" w:lineRule="exact"/>
              <w:rPr>
                <w:rFonts w:eastAsia="仿宋_GB2312"/>
                <w:bCs/>
                <w:sz w:val="21"/>
                <w:szCs w:val="21"/>
                <w:lang w:bidi="ar"/>
              </w:rPr>
            </w:pPr>
            <w:r>
              <w:rPr>
                <w:rFonts w:eastAsia="仿宋_GB2312"/>
                <w:bCs/>
                <w:sz w:val="21"/>
                <w:szCs w:val="21"/>
                <w:lang w:bidi="ar"/>
              </w:rPr>
              <w:t>县</w:t>
            </w:r>
            <w:r>
              <w:rPr>
                <w:rFonts w:eastAsia="仿宋_GB2312" w:hint="eastAsia"/>
                <w:bCs/>
                <w:sz w:val="21"/>
                <w:szCs w:val="21"/>
                <w:lang w:bidi="ar"/>
              </w:rPr>
              <w:t>直</w:t>
            </w:r>
            <w:r>
              <w:rPr>
                <w:rFonts w:eastAsia="仿宋_GB2312"/>
                <w:bCs/>
                <w:sz w:val="21"/>
                <w:szCs w:val="21"/>
                <w:lang w:bidi="ar"/>
              </w:rPr>
              <w:t>各部门、单位；</w:t>
            </w:r>
          </w:p>
          <w:p w:rsidR="008316C5" w:rsidRDefault="00056C1A">
            <w:pPr>
              <w:spacing w:line="300" w:lineRule="exact"/>
              <w:rPr>
                <w:rFonts w:eastAsia="仿宋_GB2312"/>
                <w:bCs/>
                <w:sz w:val="21"/>
                <w:szCs w:val="21"/>
                <w:lang w:bidi="ar"/>
              </w:rPr>
            </w:pPr>
            <w:r>
              <w:rPr>
                <w:rFonts w:eastAsia="仿宋_GB2312"/>
                <w:bCs/>
                <w:sz w:val="21"/>
                <w:szCs w:val="21"/>
                <w:lang w:bidi="ar"/>
              </w:rPr>
              <w:t>各乡镇</w:t>
            </w:r>
            <w:r>
              <w:rPr>
                <w:rFonts w:eastAsia="仿宋_GB2312"/>
                <w:bCs/>
                <w:sz w:val="21"/>
                <w:szCs w:val="21"/>
                <w:lang w:bidi="ar"/>
              </w:rPr>
              <w:t>（</w:t>
            </w:r>
            <w:r>
              <w:rPr>
                <w:rFonts w:eastAsia="仿宋_GB2312"/>
                <w:bCs/>
                <w:sz w:val="21"/>
                <w:szCs w:val="21"/>
                <w:lang w:bidi="ar"/>
              </w:rPr>
              <w:t>街道</w:t>
            </w:r>
            <w:r>
              <w:rPr>
                <w:rFonts w:eastAsia="仿宋_GB2312"/>
                <w:bCs/>
                <w:sz w:val="21"/>
                <w:szCs w:val="21"/>
                <w:lang w:bidi="ar"/>
              </w:rPr>
              <w:t>）</w:t>
            </w:r>
          </w:p>
        </w:tc>
        <w:tc>
          <w:tcPr>
            <w:tcW w:w="6385" w:type="dxa"/>
            <w:tcBorders>
              <w:top w:val="single" w:sz="4" w:space="0" w:color="auto"/>
              <w:left w:val="single" w:sz="4" w:space="0" w:color="auto"/>
              <w:bottom w:val="single" w:sz="4" w:space="0" w:color="auto"/>
              <w:right w:val="single" w:sz="4" w:space="0" w:color="auto"/>
            </w:tcBorders>
            <w:vAlign w:val="center"/>
          </w:tcPr>
          <w:p w:rsidR="008316C5" w:rsidRDefault="00056C1A">
            <w:pPr>
              <w:spacing w:line="300" w:lineRule="exact"/>
              <w:rPr>
                <w:rFonts w:eastAsia="仿宋_GB2312"/>
                <w:bCs/>
                <w:sz w:val="21"/>
                <w:szCs w:val="21"/>
                <w:lang w:bidi="ar"/>
              </w:rPr>
            </w:pPr>
            <w:r>
              <w:rPr>
                <w:rFonts w:eastAsia="仿宋_GB2312"/>
                <w:bCs/>
                <w:sz w:val="21"/>
                <w:szCs w:val="21"/>
                <w:lang w:bidi="ar"/>
              </w:rPr>
              <w:t>要加强理论研究，及时总结经验、改进工作，将政务公开工作的好经验好做法及遇到的问题和思考，依托市</w:t>
            </w:r>
            <w:r>
              <w:rPr>
                <w:rFonts w:eastAsia="仿宋_GB2312" w:hint="eastAsia"/>
                <w:bCs/>
                <w:sz w:val="21"/>
                <w:szCs w:val="21"/>
                <w:lang w:bidi="ar"/>
              </w:rPr>
              <w:t>、</w:t>
            </w:r>
            <w:r>
              <w:rPr>
                <w:rFonts w:eastAsia="仿宋_GB2312" w:hint="eastAsia"/>
                <w:bCs/>
                <w:sz w:val="21"/>
                <w:szCs w:val="21"/>
                <w:lang w:bidi="ar"/>
              </w:rPr>
              <w:t>县</w:t>
            </w:r>
            <w:r>
              <w:rPr>
                <w:rFonts w:eastAsia="仿宋_GB2312"/>
                <w:bCs/>
                <w:sz w:val="21"/>
                <w:szCs w:val="21"/>
                <w:lang w:bidi="ar"/>
              </w:rPr>
              <w:t>政府门户网站、</w:t>
            </w:r>
            <w:r>
              <w:rPr>
                <w:rFonts w:eastAsia="仿宋_GB2312"/>
                <w:bCs/>
                <w:sz w:val="21"/>
                <w:szCs w:val="21"/>
                <w:lang w:bidi="ar"/>
              </w:rPr>
              <w:t>“</w:t>
            </w:r>
            <w:r>
              <w:rPr>
                <w:rFonts w:eastAsia="仿宋_GB2312"/>
                <w:bCs/>
                <w:sz w:val="21"/>
                <w:szCs w:val="21"/>
                <w:lang w:bidi="ar"/>
              </w:rPr>
              <w:t>政务公开看山东</w:t>
            </w:r>
            <w:r>
              <w:rPr>
                <w:rFonts w:eastAsia="仿宋_GB2312"/>
                <w:bCs/>
                <w:sz w:val="21"/>
                <w:szCs w:val="21"/>
                <w:lang w:bidi="ar"/>
              </w:rPr>
              <w:t>”</w:t>
            </w:r>
            <w:proofErr w:type="gramStart"/>
            <w:r>
              <w:rPr>
                <w:rFonts w:eastAsia="仿宋_GB2312"/>
                <w:bCs/>
                <w:sz w:val="21"/>
                <w:szCs w:val="21"/>
                <w:lang w:bidi="ar"/>
              </w:rPr>
              <w:t>微信公众号</w:t>
            </w:r>
            <w:proofErr w:type="gramEnd"/>
            <w:r>
              <w:rPr>
                <w:rFonts w:eastAsia="仿宋_GB2312"/>
                <w:bCs/>
                <w:sz w:val="21"/>
                <w:szCs w:val="21"/>
                <w:lang w:bidi="ar"/>
              </w:rPr>
              <w:t>等平台进行宣传推广，加强工作交流，促进问题解决。</w:t>
            </w:r>
          </w:p>
        </w:tc>
        <w:tc>
          <w:tcPr>
            <w:tcW w:w="1607" w:type="dxa"/>
            <w:tcBorders>
              <w:top w:val="single" w:sz="4" w:space="0" w:color="auto"/>
              <w:left w:val="single" w:sz="4" w:space="0" w:color="auto"/>
              <w:bottom w:val="single" w:sz="4" w:space="0" w:color="auto"/>
              <w:right w:val="single" w:sz="4" w:space="0" w:color="auto"/>
            </w:tcBorders>
            <w:vAlign w:val="center"/>
          </w:tcPr>
          <w:p w:rsidR="008316C5" w:rsidRDefault="00056C1A">
            <w:pPr>
              <w:spacing w:line="300" w:lineRule="exact"/>
              <w:rPr>
                <w:rFonts w:eastAsia="仿宋_GB2312"/>
                <w:bCs/>
                <w:sz w:val="21"/>
                <w:szCs w:val="21"/>
                <w:lang w:bidi="ar"/>
              </w:rPr>
            </w:pPr>
            <w:r>
              <w:rPr>
                <w:rFonts w:eastAsia="仿宋_GB2312"/>
                <w:bCs/>
                <w:sz w:val="21"/>
                <w:szCs w:val="21"/>
                <w:lang w:bidi="ar"/>
              </w:rPr>
              <w:t>2020</w:t>
            </w:r>
            <w:r>
              <w:rPr>
                <w:rFonts w:eastAsia="仿宋_GB2312"/>
                <w:bCs/>
                <w:sz w:val="21"/>
                <w:szCs w:val="21"/>
                <w:lang w:bidi="ar"/>
              </w:rPr>
              <w:t>年</w:t>
            </w:r>
            <w:r>
              <w:rPr>
                <w:rFonts w:eastAsia="仿宋_GB2312"/>
                <w:bCs/>
                <w:sz w:val="21"/>
                <w:szCs w:val="21"/>
                <w:lang w:bidi="ar"/>
              </w:rPr>
              <w:t>9</w:t>
            </w:r>
            <w:r>
              <w:rPr>
                <w:rFonts w:eastAsia="仿宋_GB2312"/>
                <w:bCs/>
                <w:sz w:val="21"/>
                <w:szCs w:val="21"/>
                <w:lang w:bidi="ar"/>
              </w:rPr>
              <w:t>月底前</w:t>
            </w:r>
          </w:p>
        </w:tc>
      </w:tr>
    </w:tbl>
    <w:p w:rsidR="008316C5" w:rsidRDefault="008316C5">
      <w:pPr>
        <w:rPr>
          <w:rFonts w:eastAsia="方正仿宋简体"/>
          <w:b/>
          <w:sz w:val="32"/>
          <w:szCs w:val="32"/>
        </w:rPr>
        <w:sectPr w:rsidR="008316C5">
          <w:headerReference w:type="even" r:id="rId8"/>
          <w:headerReference w:type="default" r:id="rId9"/>
          <w:footerReference w:type="even" r:id="rId10"/>
          <w:footerReference w:type="default" r:id="rId11"/>
          <w:pgSz w:w="16838" w:h="11906" w:orient="landscape"/>
          <w:pgMar w:top="1474" w:right="1587" w:bottom="1474" w:left="1587" w:header="850" w:footer="1247" w:gutter="0"/>
          <w:cols w:space="0"/>
          <w:docGrid w:type="linesAndChars" w:linePitch="628" w:charSpace="-1683"/>
        </w:sectPr>
      </w:pPr>
    </w:p>
    <w:p w:rsidR="008316C5" w:rsidRDefault="008316C5"/>
    <w:p w:rsidR="008316C5" w:rsidRDefault="008316C5">
      <w:pPr>
        <w:pStyle w:val="2"/>
      </w:pPr>
    </w:p>
    <w:p w:rsidR="008316C5" w:rsidRDefault="008316C5"/>
    <w:p w:rsidR="008316C5" w:rsidRDefault="008316C5">
      <w:pPr>
        <w:pStyle w:val="2"/>
      </w:pPr>
    </w:p>
    <w:p w:rsidR="008316C5" w:rsidRDefault="008316C5"/>
    <w:p w:rsidR="008316C5" w:rsidRDefault="008316C5">
      <w:pPr>
        <w:pStyle w:val="2"/>
      </w:pPr>
    </w:p>
    <w:p w:rsidR="008316C5" w:rsidRDefault="008316C5"/>
    <w:p w:rsidR="008316C5" w:rsidRDefault="008316C5">
      <w:pPr>
        <w:pStyle w:val="2"/>
      </w:pPr>
    </w:p>
    <w:p w:rsidR="008316C5" w:rsidRDefault="008316C5"/>
    <w:p w:rsidR="008316C5" w:rsidRDefault="008316C5">
      <w:pPr>
        <w:pStyle w:val="2"/>
      </w:pPr>
    </w:p>
    <w:p w:rsidR="008316C5" w:rsidRDefault="008316C5"/>
    <w:p w:rsidR="008316C5" w:rsidRDefault="008316C5">
      <w:pPr>
        <w:pStyle w:val="2"/>
      </w:pPr>
    </w:p>
    <w:p w:rsidR="008316C5" w:rsidRDefault="008316C5"/>
    <w:p w:rsidR="008316C5" w:rsidRDefault="008316C5">
      <w:pPr>
        <w:pStyle w:val="2"/>
      </w:pPr>
    </w:p>
    <w:p w:rsidR="008316C5" w:rsidRDefault="008316C5"/>
    <w:p w:rsidR="008316C5" w:rsidRDefault="008316C5"/>
    <w:p w:rsidR="008316C5" w:rsidRDefault="008316C5"/>
    <w:p w:rsidR="008316C5" w:rsidRDefault="008316C5">
      <w:pPr>
        <w:pStyle w:val="2"/>
      </w:pPr>
    </w:p>
    <w:p w:rsidR="008316C5" w:rsidRDefault="008316C5" w:rsidP="00AB0DFB">
      <w:pPr>
        <w:spacing w:line="580" w:lineRule="exact"/>
        <w:ind w:firstLineChars="200" w:firstLine="626"/>
        <w:rPr>
          <w:rFonts w:eastAsia="方正仿宋简体"/>
          <w:b/>
          <w:sz w:val="32"/>
          <w:szCs w:val="32"/>
        </w:rPr>
      </w:pPr>
    </w:p>
    <w:p w:rsidR="008316C5" w:rsidRDefault="00056C1A">
      <w:pPr>
        <w:tabs>
          <w:tab w:val="left" w:pos="728"/>
          <w:tab w:val="left" w:pos="882"/>
          <w:tab w:val="left" w:pos="1218"/>
        </w:tabs>
        <w:spacing w:line="580" w:lineRule="exact"/>
        <w:ind w:firstLineChars="100" w:firstLine="272"/>
        <w:textAlignment w:val="center"/>
        <w:rPr>
          <w:rFonts w:eastAsia="仿宋_GB2312"/>
          <w:sz w:val="28"/>
          <w:szCs w:val="28"/>
        </w:rPr>
      </w:pPr>
      <w:r>
        <w:rPr>
          <w:rFonts w:eastAsia="仿宋_GB2312"/>
          <w:noProof/>
          <w:sz w:val="28"/>
          <w:szCs w:val="28"/>
        </w:rPr>
        <mc:AlternateContent>
          <mc:Choice Requires="wps">
            <w:drawing>
              <wp:anchor distT="0" distB="0" distL="114300" distR="114300" simplePos="0" relativeHeight="251658240" behindDoc="0" locked="0" layoutInCell="1" allowOverlap="1" wp14:anchorId="09C28702" wp14:editId="06C21326">
                <wp:simplePos x="0" y="0"/>
                <wp:positionH relativeFrom="column">
                  <wp:posOffset>3175</wp:posOffset>
                </wp:positionH>
                <wp:positionV relativeFrom="paragraph">
                  <wp:posOffset>-2540</wp:posOffset>
                </wp:positionV>
                <wp:extent cx="5734050" cy="0"/>
                <wp:effectExtent l="0" t="0" r="0" b="0"/>
                <wp:wrapNone/>
                <wp:docPr id="14" name="直接连接符 14"/>
                <wp:cNvGraphicFramePr/>
                <a:graphic xmlns:a="http://schemas.openxmlformats.org/drawingml/2006/main">
                  <a:graphicData uri="http://schemas.microsoft.com/office/word/2010/wordprocessingShape">
                    <wps:wsp>
                      <wps:cNvCnPr/>
                      <wps:spPr>
                        <a:xfrm>
                          <a:off x="0" y="0"/>
                          <a:ext cx="573405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0.25pt;margin-top:-0.2pt;height:0pt;width:451.5pt;z-index:251658240;mso-width-relative:page;mso-height-relative:page;" filled="f" stroked="t" coordsize="21600,21600" o:gfxdata="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IjwfjvRAAAABAEAAA8AAAAAAAAAAQAg&#10;AAAAIgAAAGRycy9kb3ducmV2LnhtbFBLAQIUABQAAAAIAIdO4kDGgi+R3AEAAJgDAAAOAAAAAAAA&#10;AAEAIAAAACABAABkcnMvZTJvRG9jLnhtbFBLBQYAAAAABgAGAFkBAABuBQAAAAA=&#10;">
                <v:fill on="f" focussize="0,0"/>
                <v:stroke color="#000000" joinstyle="round"/>
                <v:imagedata o:title=""/>
                <o:lock v:ext="edit" aspectratio="f"/>
              </v:line>
            </w:pict>
          </mc:Fallback>
        </mc:AlternateContent>
      </w:r>
      <w:r>
        <w:rPr>
          <w:rFonts w:eastAsia="仿宋_GB2312"/>
          <w:sz w:val="28"/>
          <w:szCs w:val="28"/>
        </w:rPr>
        <w:t>抄送：县委各部门，县人大常委会办公室，县政协办公室，县人武部，</w:t>
      </w:r>
    </w:p>
    <w:p w:rsidR="008316C5" w:rsidRDefault="00056C1A" w:rsidP="00AB0DFB">
      <w:pPr>
        <w:tabs>
          <w:tab w:val="left" w:pos="728"/>
          <w:tab w:val="left" w:pos="882"/>
          <w:tab w:val="left" w:pos="1218"/>
        </w:tabs>
        <w:spacing w:line="580" w:lineRule="exact"/>
        <w:ind w:firstLineChars="400" w:firstLine="1087"/>
        <w:textAlignment w:val="center"/>
        <w:rPr>
          <w:rFonts w:eastAsia="仿宋_GB2312"/>
          <w:sz w:val="28"/>
          <w:szCs w:val="28"/>
        </w:rPr>
      </w:pPr>
      <w:r>
        <w:rPr>
          <w:rFonts w:eastAsia="仿宋_GB2312"/>
          <w:sz w:val="28"/>
          <w:szCs w:val="28"/>
        </w:rPr>
        <w:t>县法院，县检察院。</w:t>
      </w:r>
    </w:p>
    <w:p w:rsidR="008316C5" w:rsidRDefault="00056C1A">
      <w:pPr>
        <w:spacing w:line="580" w:lineRule="exact"/>
        <w:ind w:firstLineChars="100" w:firstLine="272"/>
        <w:textAlignment w:val="center"/>
        <w:rPr>
          <w:rFonts w:ascii="仿宋_GB2312" w:eastAsia="仿宋_GB2312" w:hAnsi="仿宋_GB2312" w:cs="仿宋_GB2312"/>
          <w:sz w:val="28"/>
          <w:szCs w:val="28"/>
        </w:rPr>
      </w:pPr>
      <w:r>
        <w:rPr>
          <w:rFonts w:eastAsia="仿宋_GB2312"/>
          <w:noProof/>
          <w:sz w:val="28"/>
          <w:szCs w:val="28"/>
        </w:rPr>
        <mc:AlternateContent>
          <mc:Choice Requires="wps">
            <w:drawing>
              <wp:anchor distT="0" distB="0" distL="114300" distR="114300" simplePos="0" relativeHeight="251660288" behindDoc="0" locked="0" layoutInCell="1" allowOverlap="1" wp14:anchorId="5E654DDA" wp14:editId="6F68951C">
                <wp:simplePos x="0" y="0"/>
                <wp:positionH relativeFrom="column">
                  <wp:posOffset>-5715</wp:posOffset>
                </wp:positionH>
                <wp:positionV relativeFrom="paragraph">
                  <wp:posOffset>377190</wp:posOffset>
                </wp:positionV>
                <wp:extent cx="5734050" cy="0"/>
                <wp:effectExtent l="0" t="0" r="0" b="0"/>
                <wp:wrapNone/>
                <wp:docPr id="13" name="直接连接符 13"/>
                <wp:cNvGraphicFramePr/>
                <a:graphic xmlns:a="http://schemas.openxmlformats.org/drawingml/2006/main">
                  <a:graphicData uri="http://schemas.microsoft.com/office/word/2010/wordprocessingShape">
                    <wps:wsp>
                      <wps:cNvCnPr/>
                      <wps:spPr>
                        <a:xfrm>
                          <a:off x="0" y="0"/>
                          <a:ext cx="573405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0.45pt;margin-top:29.7pt;height:0pt;width:451.5pt;z-index:251660288;mso-width-relative:page;mso-height-relative:page;" filled="f" stroked="t" coordsize="21600,21600" o:gfxdata="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OJkzy3UAAAABwEAAA8AAAAAAAAA&#10;AQAgAAAAIgAAAGRycy9kb3ducmV2LnhtbFBLAQIUABQAAAAIAIdO4kDWq2G93AEAAJgDAAAOAAAA&#10;AAAAAAEAIAAAACMBAABkcnMvZTJvRG9jLnhtbFBLBQYAAAAABgAGAFkBAABxBQAAAAA=&#10;">
                <v:fill on="f" focussize="0,0"/>
                <v:stroke color="#000000" joinstyle="round"/>
                <v:imagedata o:title=""/>
                <o:lock v:ext="edit" aspectratio="f"/>
              </v:line>
            </w:pict>
          </mc:Fallback>
        </mc:AlternateContent>
      </w:r>
      <w:r>
        <w:rPr>
          <w:rFonts w:eastAsia="仿宋_GB2312"/>
          <w:noProof/>
          <w:sz w:val="28"/>
          <w:szCs w:val="28"/>
        </w:rPr>
        <mc:AlternateContent>
          <mc:Choice Requires="wps">
            <w:drawing>
              <wp:anchor distT="0" distB="0" distL="114300" distR="114300" simplePos="0" relativeHeight="251659264" behindDoc="0" locked="0" layoutInCell="1" allowOverlap="1" wp14:anchorId="1A2D491D" wp14:editId="565A8D43">
                <wp:simplePos x="0" y="0"/>
                <wp:positionH relativeFrom="column">
                  <wp:posOffset>0</wp:posOffset>
                </wp:positionH>
                <wp:positionV relativeFrom="paragraph">
                  <wp:posOffset>30480</wp:posOffset>
                </wp:positionV>
                <wp:extent cx="5734050" cy="0"/>
                <wp:effectExtent l="0" t="0" r="0" b="0"/>
                <wp:wrapNone/>
                <wp:docPr id="15" name="直接连接符 15"/>
                <wp:cNvGraphicFramePr/>
                <a:graphic xmlns:a="http://schemas.openxmlformats.org/drawingml/2006/main">
                  <a:graphicData uri="http://schemas.microsoft.com/office/word/2010/wordprocessingShape">
                    <wps:wsp>
                      <wps:cNvCnPr/>
                      <wps:spPr>
                        <a:xfrm>
                          <a:off x="0" y="0"/>
                          <a:ext cx="573405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0pt;margin-top:2.4pt;height:0pt;width:451.5pt;z-index:251659264;mso-width-relative:page;mso-height-relative:page;" filled="f" stroked="t" coordsize="21600,21600" o:gfxdata="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Ci/kYA0gAAAAQBAAAPAAAAAAAAAAEA&#10;IAAAACIAAABkcnMvZG93bnJldi54bWxQSwECFAAUAAAACACHTuJAW+JrUdwBAACYAwAADgAAAAAA&#10;AAABACAAAAAhAQAAZHJzL2Uyb0RvYy54bWxQSwUGAAAAAAYABgBZAQAAbwUAAAAA&#10;">
                <v:fill on="f" focussize="0,0"/>
                <v:stroke color="#000000" joinstyle="round"/>
                <v:imagedata o:title=""/>
                <o:lock v:ext="edit" aspectratio="f"/>
              </v:line>
            </w:pict>
          </mc:Fallback>
        </mc:AlternateContent>
      </w:r>
      <w:r>
        <w:rPr>
          <w:rFonts w:eastAsia="仿宋_GB2312"/>
          <w:sz w:val="28"/>
          <w:szCs w:val="28"/>
        </w:rPr>
        <w:t>汶上县人民政府办公室</w:t>
      </w:r>
      <w:r>
        <w:rPr>
          <w:rFonts w:eastAsia="仿宋_GB2312"/>
          <w:sz w:val="28"/>
          <w:szCs w:val="28"/>
        </w:rPr>
        <w:t xml:space="preserve">                     </w:t>
      </w:r>
      <w:r>
        <w:rPr>
          <w:rFonts w:eastAsia="仿宋_GB2312"/>
          <w:sz w:val="28"/>
          <w:szCs w:val="28"/>
        </w:rPr>
        <w:t>2020</w:t>
      </w:r>
      <w:r>
        <w:rPr>
          <w:rFonts w:eastAsia="仿宋_GB2312"/>
          <w:sz w:val="28"/>
          <w:szCs w:val="28"/>
        </w:rPr>
        <w:t>年</w:t>
      </w:r>
      <w:r>
        <w:rPr>
          <w:rFonts w:eastAsia="仿宋_GB2312" w:hint="eastAsia"/>
          <w:sz w:val="28"/>
          <w:szCs w:val="28"/>
        </w:rPr>
        <w:t>6</w:t>
      </w:r>
      <w:r>
        <w:rPr>
          <w:rFonts w:eastAsia="仿宋_GB2312"/>
          <w:sz w:val="28"/>
          <w:szCs w:val="28"/>
        </w:rPr>
        <w:t>月</w:t>
      </w:r>
      <w:r>
        <w:rPr>
          <w:rFonts w:eastAsia="仿宋_GB2312" w:hint="eastAsia"/>
          <w:sz w:val="28"/>
          <w:szCs w:val="28"/>
        </w:rPr>
        <w:t>7</w:t>
      </w:r>
      <w:r>
        <w:rPr>
          <w:rFonts w:eastAsia="仿宋_GB2312"/>
          <w:sz w:val="28"/>
          <w:szCs w:val="28"/>
        </w:rPr>
        <w:t>日印发</w:t>
      </w:r>
      <w:bookmarkEnd w:id="0"/>
    </w:p>
    <w:sectPr w:rsidR="008316C5">
      <w:pgSz w:w="11906" w:h="16838"/>
      <w:pgMar w:top="1587" w:right="1474" w:bottom="1587" w:left="1474" w:header="850" w:footer="1247" w:gutter="0"/>
      <w:cols w:space="0"/>
      <w:docGrid w:type="linesAndChars" w:linePitch="628" w:charSpace="-168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6C1A" w:rsidRDefault="00056C1A">
      <w:r>
        <w:separator/>
      </w:r>
    </w:p>
  </w:endnote>
  <w:endnote w:type="continuationSeparator" w:id="0">
    <w:p w:rsidR="00056C1A" w:rsidRDefault="00056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仿宋简体">
    <w:panose1 w:val="02010601030101010101"/>
    <w:charset w:val="86"/>
    <w:family w:val="auto"/>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黑体简体">
    <w:panose1 w:val="02010601030101010101"/>
    <w:charset w:val="86"/>
    <w:family w:val="auto"/>
    <w:pitch w:val="variable"/>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16C5" w:rsidRDefault="00056C1A">
    <w:pPr>
      <w:pStyle w:val="a4"/>
      <w:ind w:firstLineChars="100" w:firstLine="280"/>
      <w:rPr>
        <w:rFonts w:asciiTheme="minorEastAsia" w:hAnsiTheme="minorEastAsia"/>
        <w:b/>
        <w:sz w:val="28"/>
        <w:szCs w:val="28"/>
      </w:rPr>
    </w:pPr>
    <w:r>
      <w:rPr>
        <w:noProof/>
        <w:sz w:val="28"/>
      </w:rPr>
      <mc:AlternateContent>
        <mc:Choice Requires="wps">
          <w:drawing>
            <wp:anchor distT="0" distB="0" distL="114300" distR="114300" simplePos="0" relativeHeight="251666432" behindDoc="0" locked="0" layoutInCell="1" allowOverlap="1" wp14:anchorId="5D25DCA1" wp14:editId="108DE91A">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316C5" w:rsidRDefault="00056C1A">
                          <w:pPr>
                            <w:pStyle w:val="a4"/>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sidR="00AB0DFB">
                            <w:rPr>
                              <w:rFonts w:asciiTheme="minorEastAsia" w:eastAsiaTheme="minorEastAsia" w:hAnsiTheme="minorEastAsia" w:cstheme="minorEastAsia"/>
                              <w:noProof/>
                              <w:sz w:val="28"/>
                              <w:szCs w:val="28"/>
                            </w:rPr>
                            <w:t>2</w:t>
                          </w:r>
                          <w:r>
                            <w:rPr>
                              <w:rFonts w:asciiTheme="minorEastAsia" w:eastAsiaTheme="minorEastAsia" w:hAnsiTheme="minorEastAsia" w:cstheme="minorEastAsia" w:hint="eastAsia"/>
                              <w:sz w:val="28"/>
                              <w:szCs w:val="28"/>
                            </w:rPr>
                            <w:fldChar w:fldCharType="end"/>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1" o:spid="_x0000_s1026" type="#_x0000_t202" style="position:absolute;left:0;text-align:left;margin-left:92.8pt;margin-top:0;width:2in;height:2in;z-index:25166643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LxBcYxhAgAADAUAAA4AAAAAAAAAAAAAAAAALgIAAGRycy9lMm9Eb2MueG1s&#10;UEsBAi0AFAAGAAgAAAAhAHGq0bnXAAAABQEAAA8AAAAAAAAAAAAAAAAAuwQAAGRycy9kb3ducmV2&#10;LnhtbFBLBQYAAAAABAAEAPMAAAC/BQAAAAA=&#10;" filled="f" stroked="f" strokeweight=".5pt">
              <v:textbox style="mso-fit-shape-to-text:t" inset="0,0,0,0">
                <w:txbxContent>
                  <w:p w:rsidR="008316C5" w:rsidRDefault="00056C1A">
                    <w:pPr>
                      <w:pStyle w:val="a4"/>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sidR="00AB0DFB">
                      <w:rPr>
                        <w:rFonts w:asciiTheme="minorEastAsia" w:eastAsiaTheme="minorEastAsia" w:hAnsiTheme="minorEastAsia" w:cstheme="minorEastAsia"/>
                        <w:noProof/>
                        <w:sz w:val="28"/>
                        <w:szCs w:val="28"/>
                      </w:rPr>
                      <w:t>2</w:t>
                    </w:r>
                    <w:r>
                      <w:rPr>
                        <w:rFonts w:asciiTheme="minorEastAsia" w:eastAsiaTheme="minorEastAsia" w:hAnsiTheme="minorEastAsia" w:cstheme="minorEastAsia" w:hint="eastAsia"/>
                        <w:sz w:val="28"/>
                        <w:szCs w:val="28"/>
                      </w:rPr>
                      <w:fldChar w:fldCharType="end"/>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16C5" w:rsidRDefault="00056C1A">
    <w:pPr>
      <w:pStyle w:val="a4"/>
      <w:wordWrap w:val="0"/>
      <w:jc w:val="both"/>
      <w:rPr>
        <w:rFonts w:asciiTheme="minorEastAsia" w:hAnsiTheme="minorEastAsia"/>
        <w:b/>
        <w:sz w:val="28"/>
        <w:szCs w:val="28"/>
      </w:rPr>
    </w:pPr>
    <w:r>
      <w:rPr>
        <w:noProof/>
        <w:sz w:val="28"/>
      </w:rPr>
      <mc:AlternateContent>
        <mc:Choice Requires="wps">
          <w:drawing>
            <wp:anchor distT="0" distB="0" distL="114300" distR="114300" simplePos="0" relativeHeight="251664384" behindDoc="0" locked="0" layoutInCell="1" allowOverlap="1" wp14:anchorId="2F345167" wp14:editId="0523B6C9">
              <wp:simplePos x="0" y="0"/>
              <wp:positionH relativeFrom="margin">
                <wp:posOffset>7947660</wp:posOffset>
              </wp:positionH>
              <wp:positionV relativeFrom="paragraph">
                <wp:posOffset>-114300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316C5" w:rsidRDefault="00056C1A">
                          <w:pPr>
                            <w:pStyle w:val="a4"/>
                            <w:ind w:leftChars="100" w:left="200" w:rightChars="100" w:right="20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sidR="00AB0DFB">
                            <w:rPr>
                              <w:rFonts w:asciiTheme="minorEastAsia" w:eastAsiaTheme="minorEastAsia" w:hAnsiTheme="minorEastAsia" w:cstheme="minorEastAsia"/>
                              <w:noProof/>
                              <w:sz w:val="28"/>
                              <w:szCs w:val="28"/>
                            </w:rPr>
                            <w:t>1</w:t>
                          </w:r>
                          <w:r>
                            <w:rPr>
                              <w:rFonts w:asciiTheme="minorEastAsia" w:eastAsiaTheme="minorEastAsia" w:hAnsiTheme="minorEastAsia" w:cstheme="minorEastAsia" w:hint="eastAsia"/>
                              <w:sz w:val="28"/>
                              <w:szCs w:val="28"/>
                            </w:rPr>
                            <w:fldChar w:fldCharType="end"/>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w:t>
                          </w:r>
                        </w:p>
                        <w:p w:rsidR="008316C5" w:rsidRDefault="008316C5"/>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9" o:spid="_x0000_s1027" type="#_x0000_t202" style="position:absolute;left:0;text-align:left;margin-left:625.8pt;margin-top:-9pt;width:2in;height:2in;z-index:251664384;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" filled="f" stroked="f" strokeweight=".5pt">
              <v:textbox style="mso-fit-shape-to-text:t" inset="0,0,0,0">
                <w:txbxContent>
                  <w:p w:rsidR="008316C5" w:rsidRDefault="00056C1A">
                    <w:pPr>
                      <w:pStyle w:val="a4"/>
                      <w:ind w:leftChars="100" w:left="200" w:rightChars="100" w:right="20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sidR="00AB0DFB">
                      <w:rPr>
                        <w:rFonts w:asciiTheme="minorEastAsia" w:eastAsiaTheme="minorEastAsia" w:hAnsiTheme="minorEastAsia" w:cstheme="minorEastAsia"/>
                        <w:noProof/>
                        <w:sz w:val="28"/>
                        <w:szCs w:val="28"/>
                      </w:rPr>
                      <w:t>1</w:t>
                    </w:r>
                    <w:r>
                      <w:rPr>
                        <w:rFonts w:asciiTheme="minorEastAsia" w:eastAsiaTheme="minorEastAsia" w:hAnsiTheme="minorEastAsia" w:cstheme="minorEastAsia" w:hint="eastAsia"/>
                        <w:sz w:val="28"/>
                        <w:szCs w:val="28"/>
                      </w:rPr>
                      <w:fldChar w:fldCharType="end"/>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w:t>
                    </w:r>
                  </w:p>
                  <w:p w:rsidR="008316C5" w:rsidRDefault="008316C5"/>
                </w:txbxContent>
              </v:textbox>
              <w10:wrap anchorx="margin"/>
            </v:shape>
          </w:pict>
        </mc:Fallback>
      </mc:AlternateContent>
    </w:r>
    <w:r>
      <w:rPr>
        <w:rFonts w:asciiTheme="minorEastAsia" w:hAnsiTheme="minorEastAsia" w:hint="eastAsia"/>
        <w:b/>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6C1A" w:rsidRDefault="00056C1A">
      <w:r>
        <w:separator/>
      </w:r>
    </w:p>
  </w:footnote>
  <w:footnote w:type="continuationSeparator" w:id="0">
    <w:p w:rsidR="00056C1A" w:rsidRDefault="00056C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16C5" w:rsidRDefault="008316C5">
    <w:pPr>
      <w:pStyle w:val="a5"/>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16C5" w:rsidRDefault="008316C5">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evenAndOddHeaders/>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1B6"/>
    <w:rsid w:val="00056C1A"/>
    <w:rsid w:val="00071526"/>
    <w:rsid w:val="00197C53"/>
    <w:rsid w:val="001D7779"/>
    <w:rsid w:val="002241B6"/>
    <w:rsid w:val="002269D9"/>
    <w:rsid w:val="00375F30"/>
    <w:rsid w:val="004677CD"/>
    <w:rsid w:val="00475040"/>
    <w:rsid w:val="00574C4D"/>
    <w:rsid w:val="005A14A3"/>
    <w:rsid w:val="005F3DC7"/>
    <w:rsid w:val="005F52AD"/>
    <w:rsid w:val="006D40F6"/>
    <w:rsid w:val="00767D01"/>
    <w:rsid w:val="007F3CB6"/>
    <w:rsid w:val="008316C5"/>
    <w:rsid w:val="0086479E"/>
    <w:rsid w:val="008C5144"/>
    <w:rsid w:val="008D6DCC"/>
    <w:rsid w:val="00951C9F"/>
    <w:rsid w:val="00997554"/>
    <w:rsid w:val="009D079B"/>
    <w:rsid w:val="009E19AA"/>
    <w:rsid w:val="00A307B6"/>
    <w:rsid w:val="00AB0DFB"/>
    <w:rsid w:val="00B82F8E"/>
    <w:rsid w:val="00C71EA7"/>
    <w:rsid w:val="00C860D8"/>
    <w:rsid w:val="00CA42A6"/>
    <w:rsid w:val="00D077B8"/>
    <w:rsid w:val="00D121BA"/>
    <w:rsid w:val="00D64AF3"/>
    <w:rsid w:val="00E16407"/>
    <w:rsid w:val="00E812CD"/>
    <w:rsid w:val="00EA2B01"/>
    <w:rsid w:val="00ED49FE"/>
    <w:rsid w:val="00FA726F"/>
    <w:rsid w:val="027A0C5B"/>
    <w:rsid w:val="02D71B2A"/>
    <w:rsid w:val="03804845"/>
    <w:rsid w:val="03F6680F"/>
    <w:rsid w:val="046375B7"/>
    <w:rsid w:val="06765100"/>
    <w:rsid w:val="0B6D093C"/>
    <w:rsid w:val="0CC1411F"/>
    <w:rsid w:val="108D63E6"/>
    <w:rsid w:val="13337B71"/>
    <w:rsid w:val="1346756F"/>
    <w:rsid w:val="15173A79"/>
    <w:rsid w:val="152A15D1"/>
    <w:rsid w:val="17195B50"/>
    <w:rsid w:val="19412F1C"/>
    <w:rsid w:val="1B1C39A6"/>
    <w:rsid w:val="1BC63D3B"/>
    <w:rsid w:val="1E63364A"/>
    <w:rsid w:val="206939EF"/>
    <w:rsid w:val="24301644"/>
    <w:rsid w:val="27562F60"/>
    <w:rsid w:val="27606042"/>
    <w:rsid w:val="2D0D1C05"/>
    <w:rsid w:val="2D512DCF"/>
    <w:rsid w:val="2DFD27FD"/>
    <w:rsid w:val="322F7C90"/>
    <w:rsid w:val="32C86827"/>
    <w:rsid w:val="32EC4810"/>
    <w:rsid w:val="331D4B15"/>
    <w:rsid w:val="36222A64"/>
    <w:rsid w:val="377E4FA8"/>
    <w:rsid w:val="39215C7C"/>
    <w:rsid w:val="3E53709F"/>
    <w:rsid w:val="3E75505A"/>
    <w:rsid w:val="3EED58F6"/>
    <w:rsid w:val="3F08352E"/>
    <w:rsid w:val="3F244EA1"/>
    <w:rsid w:val="40F4048E"/>
    <w:rsid w:val="42C57B85"/>
    <w:rsid w:val="42E64834"/>
    <w:rsid w:val="42E8556F"/>
    <w:rsid w:val="44D104E6"/>
    <w:rsid w:val="47893035"/>
    <w:rsid w:val="491325FD"/>
    <w:rsid w:val="4B7C5E22"/>
    <w:rsid w:val="50044FB0"/>
    <w:rsid w:val="50244FCF"/>
    <w:rsid w:val="50D57EF1"/>
    <w:rsid w:val="522B117A"/>
    <w:rsid w:val="53CC6CD8"/>
    <w:rsid w:val="53ED4B4B"/>
    <w:rsid w:val="54EA50A9"/>
    <w:rsid w:val="56CA6BAF"/>
    <w:rsid w:val="580A4907"/>
    <w:rsid w:val="59BE2D24"/>
    <w:rsid w:val="5C4173F3"/>
    <w:rsid w:val="5CC46FC3"/>
    <w:rsid w:val="65275CDC"/>
    <w:rsid w:val="66286196"/>
    <w:rsid w:val="679B482B"/>
    <w:rsid w:val="694C30B9"/>
    <w:rsid w:val="6D3D56CD"/>
    <w:rsid w:val="6F5F7162"/>
    <w:rsid w:val="6F9A7083"/>
    <w:rsid w:val="711F752F"/>
    <w:rsid w:val="71E14779"/>
    <w:rsid w:val="73332EE0"/>
    <w:rsid w:val="733D3DBB"/>
    <w:rsid w:val="746C79D7"/>
    <w:rsid w:val="749365BF"/>
    <w:rsid w:val="749A3554"/>
    <w:rsid w:val="74C043C1"/>
    <w:rsid w:val="76180207"/>
    <w:rsid w:val="78155D66"/>
    <w:rsid w:val="7AE302BC"/>
    <w:rsid w:val="7C224F1B"/>
    <w:rsid w:val="7EF878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iPriority="99" w:unhideWhenUsed="0"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pPr>
      <w:widowControl w:val="0"/>
      <w:jc w:val="both"/>
    </w:pPr>
  </w:style>
  <w:style w:type="paragraph" w:styleId="2">
    <w:name w:val="heading 2"/>
    <w:basedOn w:val="a"/>
    <w:next w:val="a"/>
    <w:qFormat/>
    <w:pPr>
      <w:keepNext/>
      <w:keepLines/>
      <w:adjustRightInd w:val="0"/>
      <w:snapToGrid w:val="0"/>
      <w:spacing w:line="580" w:lineRule="exact"/>
      <w:jc w:val="left"/>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Pr>
      <w:sz w:val="18"/>
      <w:szCs w:val="18"/>
    </w:rPr>
  </w:style>
  <w:style w:type="paragraph" w:styleId="a4">
    <w:name w:val="footer"/>
    <w:basedOn w:val="a"/>
    <w:link w:val="Char0"/>
    <w:uiPriority w:val="99"/>
    <w:qFormat/>
    <w:pPr>
      <w:tabs>
        <w:tab w:val="center" w:pos="4153"/>
        <w:tab w:val="right" w:pos="8306"/>
      </w:tabs>
      <w:snapToGrid w:val="0"/>
      <w:jc w:val="left"/>
    </w:pPr>
    <w:rPr>
      <w:sz w:val="18"/>
    </w:rPr>
  </w:style>
  <w:style w:type="paragraph" w:styleId="a5">
    <w:name w:val="header"/>
    <w:basedOn w:val="a"/>
    <w:link w:val="Char1"/>
    <w:qFormat/>
    <w:pPr>
      <w:pBdr>
        <w:bottom w:val="single" w:sz="6" w:space="1" w:color="auto"/>
      </w:pBdr>
      <w:tabs>
        <w:tab w:val="center" w:pos="4153"/>
        <w:tab w:val="right" w:pos="8306"/>
      </w:tabs>
      <w:snapToGrid w:val="0"/>
      <w:jc w:val="center"/>
    </w:pPr>
    <w:rPr>
      <w:sz w:val="18"/>
      <w:szCs w:val="18"/>
    </w:rPr>
  </w:style>
  <w:style w:type="character" w:customStyle="1" w:styleId="Char0">
    <w:name w:val="页脚 Char"/>
    <w:basedOn w:val="a0"/>
    <w:link w:val="a4"/>
    <w:uiPriority w:val="99"/>
    <w:rPr>
      <w:rFonts w:ascii="方正仿宋简体" w:eastAsia="方正仿宋简体" w:hAnsi="方正仿宋简体" w:cs="方正仿宋简体" w:hint="eastAsia"/>
      <w:kern w:val="2"/>
      <w:sz w:val="18"/>
      <w:szCs w:val="18"/>
    </w:rPr>
  </w:style>
  <w:style w:type="character" w:customStyle="1" w:styleId="Char1">
    <w:name w:val="页眉 Char"/>
    <w:basedOn w:val="a0"/>
    <w:link w:val="a5"/>
    <w:qFormat/>
    <w:rPr>
      <w:rFonts w:asciiTheme="minorHAnsi" w:eastAsiaTheme="minorEastAsia" w:hAnsiTheme="minorHAnsi" w:cstheme="minorBidi"/>
      <w:kern w:val="2"/>
      <w:sz w:val="18"/>
      <w:szCs w:val="18"/>
    </w:rPr>
  </w:style>
  <w:style w:type="character" w:customStyle="1" w:styleId="Char">
    <w:name w:val="批注框文本 Char"/>
    <w:basedOn w:val="a0"/>
    <w:link w:val="a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iPriority="99" w:unhideWhenUsed="0"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pPr>
      <w:widowControl w:val="0"/>
      <w:jc w:val="both"/>
    </w:pPr>
  </w:style>
  <w:style w:type="paragraph" w:styleId="2">
    <w:name w:val="heading 2"/>
    <w:basedOn w:val="a"/>
    <w:next w:val="a"/>
    <w:qFormat/>
    <w:pPr>
      <w:keepNext/>
      <w:keepLines/>
      <w:adjustRightInd w:val="0"/>
      <w:snapToGrid w:val="0"/>
      <w:spacing w:line="580" w:lineRule="exact"/>
      <w:jc w:val="left"/>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Pr>
      <w:sz w:val="18"/>
      <w:szCs w:val="18"/>
    </w:rPr>
  </w:style>
  <w:style w:type="paragraph" w:styleId="a4">
    <w:name w:val="footer"/>
    <w:basedOn w:val="a"/>
    <w:link w:val="Char0"/>
    <w:uiPriority w:val="99"/>
    <w:qFormat/>
    <w:pPr>
      <w:tabs>
        <w:tab w:val="center" w:pos="4153"/>
        <w:tab w:val="right" w:pos="8306"/>
      </w:tabs>
      <w:snapToGrid w:val="0"/>
      <w:jc w:val="left"/>
    </w:pPr>
    <w:rPr>
      <w:sz w:val="18"/>
    </w:rPr>
  </w:style>
  <w:style w:type="paragraph" w:styleId="a5">
    <w:name w:val="header"/>
    <w:basedOn w:val="a"/>
    <w:link w:val="Char1"/>
    <w:qFormat/>
    <w:pPr>
      <w:pBdr>
        <w:bottom w:val="single" w:sz="6" w:space="1" w:color="auto"/>
      </w:pBdr>
      <w:tabs>
        <w:tab w:val="center" w:pos="4153"/>
        <w:tab w:val="right" w:pos="8306"/>
      </w:tabs>
      <w:snapToGrid w:val="0"/>
      <w:jc w:val="center"/>
    </w:pPr>
    <w:rPr>
      <w:sz w:val="18"/>
      <w:szCs w:val="18"/>
    </w:rPr>
  </w:style>
  <w:style w:type="character" w:customStyle="1" w:styleId="Char0">
    <w:name w:val="页脚 Char"/>
    <w:basedOn w:val="a0"/>
    <w:link w:val="a4"/>
    <w:uiPriority w:val="99"/>
    <w:rPr>
      <w:rFonts w:ascii="方正仿宋简体" w:eastAsia="方正仿宋简体" w:hAnsi="方正仿宋简体" w:cs="方正仿宋简体" w:hint="eastAsia"/>
      <w:kern w:val="2"/>
      <w:sz w:val="18"/>
      <w:szCs w:val="18"/>
    </w:rPr>
  </w:style>
  <w:style w:type="character" w:customStyle="1" w:styleId="Char1">
    <w:name w:val="页眉 Char"/>
    <w:basedOn w:val="a0"/>
    <w:link w:val="a5"/>
    <w:qFormat/>
    <w:rPr>
      <w:rFonts w:asciiTheme="minorHAnsi" w:eastAsiaTheme="minorEastAsia" w:hAnsiTheme="minorHAnsi" w:cstheme="minorBidi"/>
      <w:kern w:val="2"/>
      <w:sz w:val="18"/>
      <w:szCs w:val="18"/>
    </w:rPr>
  </w:style>
  <w:style w:type="character" w:customStyle="1" w:styleId="Char">
    <w:name w:val="批注框文本 Char"/>
    <w:basedOn w:val="a0"/>
    <w:link w:val="a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504</Words>
  <Characters>2879</Characters>
  <Application>Microsoft Office Word</Application>
  <DocSecurity>0</DocSecurity>
  <Lines>23</Lines>
  <Paragraphs>6</Paragraphs>
  <ScaleCrop>false</ScaleCrop>
  <Company>微软中国</Company>
  <LinksUpToDate>false</LinksUpToDate>
  <CharactersWithSpaces>3377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nizy</dc:creator>
  <cp:lastModifiedBy>1</cp:lastModifiedBy>
  <cp:revision>2</cp:revision>
  <cp:lastPrinted>2020-06-05T07:07:00Z</cp:lastPrinted>
  <dcterms:created xsi:type="dcterms:W3CDTF">2020-06-09T04:50:00Z</dcterms:created>
  <dcterms:modified xsi:type="dcterms:W3CDTF">2020-06-09T04:50:00Z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