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480" w:lineRule="exact"/>
        <w:jc w:val="both"/>
        <w:rPr>
          <w:rFonts w:hint="eastAsia" w:eastAsia="黑体"/>
          <w:lang w:eastAsia="zh-CN"/>
        </w:rPr>
      </w:pPr>
      <w:r>
        <w:rPr>
          <w:rFonts w:eastAsia="黑体"/>
          <w:sz w:val="32"/>
          <w:szCs w:val="32"/>
        </w:rPr>
        <w:t>附件</w:t>
      </w:r>
      <w:r>
        <w:rPr>
          <w:rFonts w:hint="eastAsia" w:eastAsia="黑体"/>
          <w:sz w:val="32"/>
          <w:szCs w:val="32"/>
          <w:lang w:val="en-US" w:eastAsia="zh-CN"/>
        </w:rPr>
        <w:t>1</w:t>
      </w:r>
      <w:bookmarkStart w:id="0" w:name="_GoBack"/>
      <w:bookmarkEnd w:id="0"/>
    </w:p>
    <w:p>
      <w:pPr>
        <w:pStyle w:val="10"/>
        <w:spacing w:line="480" w:lineRule="exact"/>
        <w:rPr>
          <w:rFonts w:eastAsia="方正小标宋简体"/>
        </w:rPr>
      </w:pPr>
    </w:p>
    <w:p>
      <w:pPr>
        <w:pStyle w:val="10"/>
        <w:spacing w:line="480" w:lineRule="exact"/>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面试人员须知</w:t>
      </w:r>
    </w:p>
    <w:p>
      <w:pPr>
        <w:pStyle w:val="10"/>
        <w:spacing w:line="480" w:lineRule="exact"/>
        <w:ind w:firstLine="883" w:firstLineChars="200"/>
        <w:jc w:val="both"/>
        <w:rPr>
          <w:rFonts w:eastAsia="仿宋_GB2312"/>
        </w:rPr>
      </w:pP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rPr>
      </w:pPr>
      <w:r>
        <w:rPr>
          <w:rFonts w:hint="eastAsia" w:ascii="宋体" w:hAnsi="宋体" w:cs="宋体"/>
          <w:b w:val="0"/>
          <w:bCs w:val="0"/>
          <w:sz w:val="32"/>
          <w:szCs w:val="32"/>
          <w:lang w:val="en-US" w:eastAsia="zh-CN"/>
        </w:rPr>
        <w:t>1.</w:t>
      </w:r>
      <w:r>
        <w:rPr>
          <w:rFonts w:hint="eastAsia" w:ascii="宋体" w:hAnsi="宋体" w:eastAsia="宋体" w:cs="宋体"/>
          <w:b w:val="0"/>
          <w:bCs w:val="0"/>
          <w:sz w:val="32"/>
          <w:szCs w:val="32"/>
        </w:rPr>
        <w:t>请仔细阅读《</w:t>
      </w:r>
      <w:r>
        <w:rPr>
          <w:rFonts w:hint="eastAsia" w:ascii="宋体" w:hAnsi="宋体" w:cs="宋体"/>
          <w:b w:val="0"/>
          <w:bCs w:val="0"/>
          <w:sz w:val="32"/>
          <w:szCs w:val="32"/>
          <w:lang w:eastAsia="zh-CN"/>
        </w:rPr>
        <w:t>2022年汶上县事业单位公开招聘工作人员（教育类）</w:t>
      </w:r>
      <w:r>
        <w:rPr>
          <w:rFonts w:hint="eastAsia" w:ascii="宋体" w:hAnsi="宋体" w:eastAsia="宋体" w:cs="宋体"/>
          <w:b w:val="0"/>
          <w:bCs w:val="0"/>
          <w:sz w:val="32"/>
          <w:szCs w:val="32"/>
        </w:rPr>
        <w:t>简章》、《</w:t>
      </w:r>
      <w:r>
        <w:rPr>
          <w:rFonts w:hint="eastAsia" w:ascii="宋体" w:hAnsi="宋体" w:cs="宋体"/>
          <w:b w:val="0"/>
          <w:bCs w:val="0"/>
          <w:sz w:val="32"/>
          <w:szCs w:val="32"/>
          <w:lang w:eastAsia="zh-CN"/>
        </w:rPr>
        <w:t>2022年汶上县事业单位公开招聘工作人员（教育类）</w:t>
      </w:r>
      <w:r>
        <w:rPr>
          <w:rFonts w:hint="eastAsia" w:ascii="宋体" w:hAnsi="宋体" w:eastAsia="宋体" w:cs="宋体"/>
          <w:b w:val="0"/>
          <w:bCs w:val="0"/>
          <w:sz w:val="32"/>
          <w:szCs w:val="32"/>
        </w:rPr>
        <w:t>面试公告》、《</w:t>
      </w:r>
      <w:r>
        <w:rPr>
          <w:rFonts w:hint="eastAsia" w:ascii="宋体" w:hAnsi="宋体" w:cs="宋体"/>
          <w:b w:val="0"/>
          <w:bCs w:val="0"/>
          <w:sz w:val="32"/>
          <w:szCs w:val="32"/>
          <w:lang w:eastAsia="zh-CN"/>
        </w:rPr>
        <w:t>2022年汶上县事业单位公开招聘工作人员（教育类）</w:t>
      </w:r>
      <w:r>
        <w:rPr>
          <w:rFonts w:hint="eastAsia" w:ascii="宋体" w:hAnsi="宋体" w:eastAsia="宋体" w:cs="宋体"/>
          <w:b w:val="0"/>
          <w:bCs w:val="0"/>
          <w:sz w:val="32"/>
          <w:szCs w:val="32"/>
        </w:rPr>
        <w:t>面试疫情防控告知书》。</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2</w:t>
      </w:r>
      <w:r>
        <w:rPr>
          <w:rFonts w:hint="eastAsia" w:ascii="宋体" w:hAnsi="宋体" w:cs="宋体"/>
          <w:b w:val="0"/>
          <w:bCs w:val="0"/>
          <w:sz w:val="32"/>
          <w:szCs w:val="32"/>
          <w:highlight w:val="none"/>
          <w:lang w:eastAsia="zh-CN"/>
        </w:rPr>
        <w:t>.</w:t>
      </w:r>
      <w:r>
        <w:rPr>
          <w:rFonts w:hint="eastAsia" w:ascii="宋体" w:hAnsi="宋体" w:eastAsia="宋体" w:cs="宋体"/>
          <w:b w:val="0"/>
          <w:bCs w:val="0"/>
          <w:sz w:val="32"/>
          <w:szCs w:val="32"/>
          <w:highlight w:val="none"/>
        </w:rPr>
        <w:t>面试考生按规定的时间到达考点。扫描考点场所码，经现场检测体温正常（未超过37.3℃），凭本人有效期内二代居民身份证或临时身份证、面试准考证，上交本人签字的《面试人员健康管理信息承诺书》（附件</w:t>
      </w:r>
      <w:r>
        <w:rPr>
          <w:rFonts w:hint="eastAsia" w:ascii="宋体" w:hAnsi="宋体" w:eastAsia="宋体" w:cs="宋体"/>
          <w:b w:val="0"/>
          <w:bCs w:val="0"/>
          <w:sz w:val="32"/>
          <w:szCs w:val="32"/>
          <w:highlight w:val="none"/>
          <w:lang w:val="en-US" w:eastAsia="zh-CN"/>
        </w:rPr>
        <w:t>3</w:t>
      </w:r>
      <w:r>
        <w:rPr>
          <w:rFonts w:hint="eastAsia" w:ascii="宋体" w:hAnsi="宋体" w:eastAsia="宋体" w:cs="宋体"/>
          <w:b w:val="0"/>
          <w:bCs w:val="0"/>
          <w:sz w:val="32"/>
          <w:szCs w:val="32"/>
          <w:highlight w:val="none"/>
        </w:rPr>
        <w:t>）、相应数量核酸检测阴性证明和彩色打印好的显示个人完整信息的山东省电子健康通行码绿码、通信大数据行程卡绿卡等纸质材料，方可进入考点参加面试，携带不全的不得入场。进入考点后，根据工作人员引领进入指定的候考室，抽签确定参加面试的顺序。请务必提前准备好相应证件、证明、健康码等材料。</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3</w:t>
      </w:r>
      <w:r>
        <w:rPr>
          <w:rFonts w:hint="eastAsia" w:ascii="宋体" w:hAnsi="宋体" w:cs="宋体"/>
          <w:b w:val="0"/>
          <w:bCs w:val="0"/>
          <w:sz w:val="32"/>
          <w:szCs w:val="32"/>
          <w:highlight w:val="none"/>
          <w:lang w:eastAsia="zh-CN"/>
        </w:rPr>
        <w:t>.</w:t>
      </w:r>
      <w:r>
        <w:rPr>
          <w:rFonts w:hint="eastAsia" w:ascii="宋体" w:hAnsi="宋体" w:eastAsia="宋体" w:cs="宋体"/>
          <w:b w:val="0"/>
          <w:bCs w:val="0"/>
          <w:sz w:val="32"/>
          <w:szCs w:val="32"/>
          <w:highlight w:val="none"/>
        </w:rPr>
        <w:t>面试人员要遵守面试纪律，按面试程序和要求参加面试，服从工作人员安排。进入</w:t>
      </w:r>
      <w:r>
        <w:rPr>
          <w:rFonts w:hint="eastAsia" w:ascii="宋体" w:hAnsi="宋体" w:cs="宋体"/>
          <w:b w:val="0"/>
          <w:bCs w:val="0"/>
          <w:sz w:val="32"/>
          <w:szCs w:val="32"/>
          <w:highlight w:val="none"/>
          <w:lang w:eastAsia="zh-CN"/>
        </w:rPr>
        <w:t>候考室</w:t>
      </w:r>
      <w:r>
        <w:rPr>
          <w:rFonts w:hint="eastAsia" w:ascii="宋体" w:hAnsi="宋体" w:eastAsia="宋体" w:cs="宋体"/>
          <w:b w:val="0"/>
          <w:bCs w:val="0"/>
          <w:sz w:val="32"/>
          <w:szCs w:val="32"/>
          <w:highlight w:val="none"/>
        </w:rPr>
        <w:t>后不得随意出入，不得携带任何资料和通讯工具（教材、备课纸、笔等由考点准备，通讯工具、随身物品在指定位置存放，待面试</w:t>
      </w:r>
      <w:r>
        <w:rPr>
          <w:rFonts w:hint="eastAsia" w:ascii="宋体" w:hAnsi="宋体" w:eastAsia="宋体" w:cs="宋体"/>
          <w:b w:val="0"/>
          <w:bCs w:val="0"/>
          <w:sz w:val="32"/>
          <w:szCs w:val="32"/>
          <w:highlight w:val="none"/>
          <w:lang w:val="en-US" w:eastAsia="zh-CN"/>
        </w:rPr>
        <w:t>结束后统一发放</w:t>
      </w:r>
      <w:r>
        <w:rPr>
          <w:rFonts w:hint="eastAsia" w:ascii="宋体" w:hAnsi="宋体" w:eastAsia="宋体" w:cs="宋体"/>
          <w:b w:val="0"/>
          <w:bCs w:val="0"/>
          <w:sz w:val="32"/>
          <w:szCs w:val="32"/>
          <w:highlight w:val="none"/>
        </w:rPr>
        <w:t>），不得以任何方式与外界联系，不得穿制服（包括制式腰带等）或有明显人为标识的服装，不得穿奇装异服，不得大声喧哗，不得以任何理由违反规定、影响面试，违者取消面试资格。</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4</w:t>
      </w:r>
      <w:r>
        <w:rPr>
          <w:rFonts w:hint="eastAsia" w:ascii="宋体" w:hAnsi="宋体" w:cs="宋体"/>
          <w:b w:val="0"/>
          <w:bCs w:val="0"/>
          <w:sz w:val="32"/>
          <w:szCs w:val="32"/>
          <w:highlight w:val="none"/>
          <w:lang w:eastAsia="zh-CN"/>
        </w:rPr>
        <w:t>.</w:t>
      </w:r>
      <w:r>
        <w:rPr>
          <w:rFonts w:hint="eastAsia" w:ascii="宋体" w:hAnsi="宋体" w:cs="宋体"/>
          <w:b w:val="0"/>
          <w:bCs w:val="0"/>
          <w:sz w:val="32"/>
          <w:szCs w:val="32"/>
          <w:highlight w:val="none"/>
          <w:lang w:val="en-US" w:eastAsia="zh-CN"/>
        </w:rPr>
        <w:t>面试人员在</w:t>
      </w:r>
      <w:r>
        <w:rPr>
          <w:rFonts w:hint="eastAsia" w:ascii="宋体" w:hAnsi="宋体" w:eastAsia="宋体" w:cs="宋体"/>
          <w:b w:val="0"/>
          <w:bCs w:val="0"/>
          <w:sz w:val="32"/>
          <w:szCs w:val="32"/>
          <w:highlight w:val="none"/>
        </w:rPr>
        <w:t>2022年8月2</w:t>
      </w:r>
      <w:r>
        <w:rPr>
          <w:rFonts w:hint="eastAsia" w:ascii="宋体" w:hAnsi="宋体" w:cs="宋体"/>
          <w:b w:val="0"/>
          <w:bCs w:val="0"/>
          <w:sz w:val="32"/>
          <w:szCs w:val="32"/>
          <w:highlight w:val="none"/>
          <w:lang w:val="en-US" w:eastAsia="zh-CN"/>
        </w:rPr>
        <w:t>3</w:t>
      </w:r>
      <w:r>
        <w:rPr>
          <w:rFonts w:hint="eastAsia" w:ascii="宋体" w:hAnsi="宋体" w:eastAsia="宋体" w:cs="宋体"/>
          <w:b w:val="0"/>
          <w:bCs w:val="0"/>
          <w:sz w:val="32"/>
          <w:szCs w:val="32"/>
          <w:highlight w:val="none"/>
        </w:rPr>
        <w:t>日</w:t>
      </w:r>
      <w:r>
        <w:rPr>
          <w:rFonts w:hint="eastAsia" w:ascii="宋体" w:hAnsi="宋体" w:cs="宋体"/>
          <w:b w:val="0"/>
          <w:bCs w:val="0"/>
          <w:sz w:val="32"/>
          <w:szCs w:val="32"/>
          <w:highlight w:val="none"/>
          <w:lang w:val="en-US" w:eastAsia="zh-CN"/>
        </w:rPr>
        <w:t>下</w:t>
      </w:r>
      <w:r>
        <w:rPr>
          <w:rFonts w:hint="eastAsia" w:ascii="宋体" w:hAnsi="宋体" w:eastAsia="宋体" w:cs="宋体"/>
          <w:b w:val="0"/>
          <w:bCs w:val="0"/>
          <w:sz w:val="32"/>
          <w:szCs w:val="32"/>
          <w:highlight w:val="none"/>
        </w:rPr>
        <w:t>午</w:t>
      </w:r>
      <w:r>
        <w:rPr>
          <w:rFonts w:hint="eastAsia" w:ascii="宋体" w:hAnsi="宋体" w:cs="宋体"/>
          <w:b w:val="0"/>
          <w:bCs w:val="0"/>
          <w:sz w:val="32"/>
          <w:szCs w:val="32"/>
          <w:highlight w:val="none"/>
          <w:lang w:val="en-US" w:eastAsia="zh-CN"/>
        </w:rPr>
        <w:t>12:30开始进场</w:t>
      </w:r>
      <w:r>
        <w:rPr>
          <w:rFonts w:hint="eastAsia" w:ascii="宋体" w:hAnsi="宋体" w:eastAsia="宋体" w:cs="宋体"/>
          <w:b w:val="0"/>
          <w:bCs w:val="0"/>
          <w:sz w:val="32"/>
          <w:szCs w:val="32"/>
          <w:highlight w:val="none"/>
        </w:rPr>
        <w:t>；</w:t>
      </w:r>
      <w:r>
        <w:rPr>
          <w:rFonts w:hint="eastAsia" w:ascii="宋体" w:hAnsi="宋体" w:cs="宋体"/>
          <w:b w:val="0"/>
          <w:bCs w:val="0"/>
          <w:sz w:val="32"/>
          <w:szCs w:val="32"/>
          <w:highlight w:val="none"/>
          <w:lang w:val="en-US" w:eastAsia="zh-CN"/>
        </w:rPr>
        <w:t>13:00</w:t>
      </w:r>
      <w:r>
        <w:rPr>
          <w:rFonts w:hint="eastAsia" w:ascii="宋体" w:hAnsi="宋体" w:eastAsia="宋体" w:cs="宋体"/>
          <w:b w:val="0"/>
          <w:bCs w:val="0"/>
          <w:sz w:val="32"/>
          <w:szCs w:val="32"/>
          <w:highlight w:val="none"/>
        </w:rPr>
        <w:t>前进入规定候考室；</w:t>
      </w:r>
      <w:r>
        <w:rPr>
          <w:rFonts w:hint="eastAsia" w:ascii="宋体" w:hAnsi="宋体" w:cs="宋体"/>
          <w:b w:val="0"/>
          <w:bCs w:val="0"/>
          <w:sz w:val="32"/>
          <w:szCs w:val="32"/>
          <w:highlight w:val="none"/>
          <w:lang w:val="en-US" w:eastAsia="zh-CN"/>
        </w:rPr>
        <w:t>13</w:t>
      </w:r>
      <w:r>
        <w:rPr>
          <w:rFonts w:hint="eastAsia" w:ascii="宋体" w:hAnsi="宋体" w:eastAsia="宋体" w:cs="宋体"/>
          <w:b w:val="0"/>
          <w:bCs w:val="0"/>
          <w:sz w:val="32"/>
          <w:szCs w:val="32"/>
          <w:highlight w:val="none"/>
        </w:rPr>
        <w:t>:15仍未到达候考室的视为自动弃权，面试成绩按缺考处置。</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5.</w:t>
      </w:r>
      <w:r>
        <w:rPr>
          <w:rFonts w:hint="eastAsia" w:ascii="宋体" w:hAnsi="宋体" w:eastAsia="宋体" w:cs="宋体"/>
          <w:b w:val="0"/>
          <w:bCs w:val="0"/>
          <w:sz w:val="32"/>
          <w:szCs w:val="32"/>
          <w:highlight w:val="none"/>
        </w:rPr>
        <w:t>面试人员入场后，进入相应候</w:t>
      </w:r>
      <w:r>
        <w:rPr>
          <w:rFonts w:hint="eastAsia" w:ascii="宋体" w:hAnsi="宋体" w:eastAsia="宋体" w:cs="宋体"/>
          <w:b w:val="0"/>
          <w:bCs w:val="0"/>
          <w:sz w:val="32"/>
          <w:szCs w:val="32"/>
          <w:highlight w:val="none"/>
          <w:lang w:val="en-US" w:eastAsia="zh-CN"/>
        </w:rPr>
        <w:t>考</w:t>
      </w:r>
      <w:r>
        <w:rPr>
          <w:rFonts w:hint="eastAsia" w:ascii="宋体" w:hAnsi="宋体" w:eastAsia="宋体" w:cs="宋体"/>
          <w:b w:val="0"/>
          <w:bCs w:val="0"/>
          <w:sz w:val="32"/>
          <w:szCs w:val="32"/>
          <w:highlight w:val="none"/>
        </w:rPr>
        <w:t>室组织抽签，按抽签顺序参加面试，填写面试顺序表。抽签开始时仍未到达指定候考室的，按到达时间依次抽取剩余签号。</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6.</w:t>
      </w:r>
      <w:r>
        <w:rPr>
          <w:rFonts w:hint="eastAsia" w:ascii="宋体" w:hAnsi="宋体" w:eastAsia="宋体" w:cs="宋体"/>
          <w:b w:val="0"/>
          <w:bCs w:val="0"/>
          <w:sz w:val="32"/>
          <w:szCs w:val="32"/>
          <w:highlight w:val="none"/>
        </w:rPr>
        <w:t>面试人员备课时间为30分钟，面试人员进入面试室只允许携带备课时写的</w:t>
      </w:r>
      <w:r>
        <w:rPr>
          <w:rFonts w:hint="eastAsia" w:ascii="宋体" w:hAnsi="宋体" w:cs="宋体"/>
          <w:b w:val="0"/>
          <w:bCs w:val="0"/>
          <w:sz w:val="32"/>
          <w:szCs w:val="32"/>
          <w:highlight w:val="none"/>
          <w:lang w:val="en-US" w:eastAsia="zh-CN"/>
        </w:rPr>
        <w:t>草稿纸</w:t>
      </w:r>
      <w:r>
        <w:rPr>
          <w:rFonts w:hint="eastAsia" w:ascii="宋体" w:hAnsi="宋体" w:eastAsia="宋体" w:cs="宋体"/>
          <w:b w:val="0"/>
          <w:bCs w:val="0"/>
          <w:sz w:val="32"/>
          <w:szCs w:val="32"/>
          <w:highlight w:val="none"/>
        </w:rPr>
        <w:t>，其他任何物品和资料不得带入面试室。</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7.</w:t>
      </w:r>
      <w:r>
        <w:rPr>
          <w:rFonts w:hint="eastAsia" w:ascii="宋体" w:hAnsi="宋体" w:eastAsia="宋体" w:cs="宋体"/>
          <w:b w:val="0"/>
          <w:bCs w:val="0"/>
          <w:sz w:val="32"/>
          <w:szCs w:val="32"/>
          <w:highlight w:val="none"/>
        </w:rPr>
        <w:t>面试人员面试时间不超过10分钟（幼儿园岗位面试时间不超过8分钟），在规定面试时间结束前1分钟，记时员向面试考生提示一次时间。面试时间到，记时员提示考生终止面试。</w:t>
      </w:r>
    </w:p>
    <w:p>
      <w:pPr>
        <w:pStyle w:val="9"/>
        <w:keepNext w:val="0"/>
        <w:keepLines w:val="0"/>
        <w:pageBreakBefore w:val="0"/>
        <w:widowControl/>
        <w:kinsoku/>
        <w:wordWrap/>
        <w:overflowPunct/>
        <w:topLinePunct w:val="0"/>
        <w:autoSpaceDE/>
        <w:autoSpaceDN/>
        <w:bidi w:val="0"/>
        <w:adjustRightInd w:val="0"/>
        <w:snapToGrid w:val="0"/>
        <w:spacing w:line="360" w:lineRule="auto"/>
        <w:ind w:left="0"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8.</w:t>
      </w:r>
      <w:r>
        <w:rPr>
          <w:rFonts w:hint="eastAsia" w:ascii="宋体" w:hAnsi="宋体" w:eastAsia="宋体" w:cs="宋体"/>
          <w:b w:val="0"/>
          <w:bCs w:val="0"/>
          <w:sz w:val="32"/>
          <w:szCs w:val="32"/>
          <w:highlight w:val="none"/>
        </w:rPr>
        <w:t>面试人员在面试室只可报自己的面试序号，不能以任何方式向考官或工作人员透露本人姓名、准考证号、住址、毕业院校等体现个人情况的信息，违者面试成绩判零分。</w:t>
      </w:r>
    </w:p>
    <w:p>
      <w:pPr>
        <w:pStyle w:val="9"/>
        <w:keepNext w:val="0"/>
        <w:keepLines w:val="0"/>
        <w:pageBreakBefore w:val="0"/>
        <w:widowControl/>
        <w:kinsoku/>
        <w:wordWrap/>
        <w:overflowPunct/>
        <w:topLinePunct w:val="0"/>
        <w:autoSpaceDE/>
        <w:autoSpaceDN/>
        <w:bidi w:val="0"/>
        <w:adjustRightInd w:val="0"/>
        <w:snapToGrid w:val="0"/>
        <w:spacing w:line="360" w:lineRule="auto"/>
        <w:ind w:left="0"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9.</w:t>
      </w:r>
      <w:r>
        <w:rPr>
          <w:rFonts w:hint="eastAsia" w:ascii="宋体" w:hAnsi="宋体" w:eastAsia="宋体" w:cs="宋体"/>
          <w:b w:val="0"/>
          <w:bCs w:val="0"/>
          <w:sz w:val="32"/>
          <w:szCs w:val="32"/>
          <w:highlight w:val="none"/>
        </w:rPr>
        <w:t>面试人员面试结束后，立即离场，由引导员引领到休息室等候，待本场面试全部结束，宣布完面试成绩后，统一离开考点。</w:t>
      </w:r>
    </w:p>
    <w:p>
      <w:pPr>
        <w:pStyle w:val="4"/>
        <w:keepNext w:val="0"/>
        <w:keepLines w:val="0"/>
        <w:pageBreakBefore w:val="0"/>
        <w:widowControl/>
        <w:kinsoku/>
        <w:wordWrap/>
        <w:overflowPunct/>
        <w:topLinePunct w:val="0"/>
        <w:autoSpaceDE/>
        <w:autoSpaceDN/>
        <w:bidi w:val="0"/>
        <w:adjustRightInd w:val="0"/>
        <w:snapToGrid w:val="0"/>
        <w:spacing w:before="0" w:after="0" w:line="360" w:lineRule="auto"/>
        <w:ind w:firstLine="640" w:firstLineChars="200"/>
        <w:jc w:val="both"/>
        <w:textAlignment w:val="auto"/>
        <w:rPr>
          <w:rFonts w:hint="eastAsia" w:ascii="宋体" w:hAnsi="宋体" w:eastAsia="宋体" w:cs="宋体"/>
          <w:b w:val="0"/>
          <w:bCs w:val="0"/>
          <w:sz w:val="32"/>
          <w:szCs w:val="32"/>
          <w:highlight w:val="none"/>
        </w:rPr>
      </w:pPr>
      <w:r>
        <w:rPr>
          <w:rFonts w:hint="eastAsia" w:cs="宋体"/>
          <w:b w:val="0"/>
          <w:bCs w:val="0"/>
          <w:sz w:val="32"/>
          <w:szCs w:val="32"/>
          <w:highlight w:val="none"/>
          <w:lang w:val="en-US" w:eastAsia="zh-CN"/>
        </w:rPr>
        <w:t>10.</w:t>
      </w:r>
      <w:r>
        <w:rPr>
          <w:rFonts w:hint="eastAsia" w:ascii="宋体" w:hAnsi="宋体" w:eastAsia="宋体" w:cs="宋体"/>
          <w:b w:val="0"/>
          <w:bCs w:val="0"/>
          <w:sz w:val="32"/>
          <w:szCs w:val="32"/>
          <w:highlight w:val="none"/>
        </w:rPr>
        <w:t xml:space="preserve">面试人员参加考试时应全程佩戴一次性使用医用口罩或医用外科口罩，接受身份核验时、进入面试室面试时可暂时摘下口罩。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cs="宋体"/>
          <w:b w:val="0"/>
          <w:bCs w:val="0"/>
          <w:sz w:val="32"/>
          <w:szCs w:val="32"/>
          <w:highlight w:val="none"/>
          <w:lang w:val="en-US" w:eastAsia="zh-CN"/>
        </w:rPr>
        <w:t>11.</w:t>
      </w:r>
      <w:r>
        <w:rPr>
          <w:rFonts w:hint="eastAsia" w:ascii="宋体" w:hAnsi="宋体" w:eastAsia="宋体" w:cs="宋体"/>
          <w:b w:val="0"/>
          <w:bCs w:val="0"/>
          <w:sz w:val="32"/>
          <w:szCs w:val="32"/>
          <w:highlight w:val="none"/>
        </w:rPr>
        <w:t xml:space="preserve">请妥善保管面试准考证。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 xml:space="preserve">                                                                            </w:t>
      </w:r>
    </w:p>
    <w:p>
      <w:pPr>
        <w:pStyle w:val="11"/>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 xml:space="preserve">  </w:t>
      </w:r>
      <w:r>
        <w:rPr>
          <w:rFonts w:hint="eastAsia" w:ascii="宋体" w:hAnsi="宋体" w:eastAsia="宋体" w:cs="宋体"/>
          <w:b w:val="0"/>
          <w:bCs w:val="0"/>
          <w:sz w:val="32"/>
          <w:szCs w:val="32"/>
          <w:highlight w:val="none"/>
          <w:lang w:val="en-US" w:eastAsia="zh-CN"/>
        </w:rPr>
        <w:t>汶上县</w:t>
      </w:r>
      <w:r>
        <w:rPr>
          <w:rFonts w:hint="eastAsia" w:ascii="宋体" w:hAnsi="宋体" w:eastAsia="宋体" w:cs="宋体"/>
          <w:b w:val="0"/>
          <w:bCs w:val="0"/>
          <w:sz w:val="32"/>
          <w:szCs w:val="32"/>
          <w:highlight w:val="none"/>
        </w:rPr>
        <w:t>教育和体育局</w:t>
      </w:r>
    </w:p>
    <w:p>
      <w:pPr>
        <w:pStyle w:val="11"/>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righ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 xml:space="preserve">          </w:t>
      </w:r>
      <w:r>
        <w:rPr>
          <w:rFonts w:hint="eastAsia" w:ascii="宋体" w:hAnsi="宋体" w:eastAsia="宋体" w:cs="宋体"/>
          <w:b w:val="0"/>
          <w:bCs w:val="0"/>
          <w:color w:val="C00000"/>
          <w:sz w:val="32"/>
          <w:szCs w:val="32"/>
          <w:highlight w:val="none"/>
        </w:rPr>
        <w:t xml:space="preserve">                  </w:t>
      </w:r>
      <w:r>
        <w:rPr>
          <w:rFonts w:hint="eastAsia" w:ascii="宋体" w:hAnsi="宋体" w:eastAsia="宋体" w:cs="宋体"/>
          <w:b w:val="0"/>
          <w:bCs w:val="0"/>
          <w:sz w:val="32"/>
          <w:szCs w:val="32"/>
          <w:highlight w:val="none"/>
        </w:rPr>
        <w:t xml:space="preserve"> 2022年8月</w:t>
      </w:r>
      <w:r>
        <w:rPr>
          <w:rFonts w:hint="eastAsia" w:ascii="宋体" w:hAnsi="宋体" w:eastAsia="宋体" w:cs="宋体"/>
          <w:b w:val="0"/>
          <w:bCs w:val="0"/>
          <w:sz w:val="32"/>
          <w:szCs w:val="32"/>
          <w:highlight w:val="none"/>
          <w:lang w:val="en-US" w:eastAsia="zh-CN"/>
        </w:rPr>
        <w:t>17</w:t>
      </w:r>
      <w:r>
        <w:rPr>
          <w:rFonts w:hint="eastAsia" w:ascii="宋体" w:hAnsi="宋体" w:eastAsia="宋体" w:cs="宋体"/>
          <w:b w:val="0"/>
          <w:bCs w:val="0"/>
          <w:sz w:val="32"/>
          <w:szCs w:val="32"/>
          <w:highlight w:val="none"/>
        </w:rPr>
        <w:t>日</w:t>
      </w:r>
      <w:r>
        <w:rPr>
          <w:rFonts w:hint="eastAsia" w:ascii="宋体" w:hAnsi="宋体" w:cs="宋体"/>
          <w:b w:val="0"/>
          <w:bCs w:val="0"/>
          <w:sz w:val="32"/>
          <w:szCs w:val="32"/>
          <w:highlight w:val="none"/>
          <w:lang w:val="en-US" w:eastAsia="zh-CN"/>
        </w:rPr>
        <w:t xml:space="preserve"> </w:t>
      </w:r>
    </w:p>
    <w:p>
      <w:pPr>
        <w:pStyle w:val="11"/>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right"/>
        <w:textAlignment w:val="auto"/>
        <w:rPr>
          <w:rFonts w:hint="eastAsia" w:ascii="宋体" w:hAnsi="宋体" w:eastAsia="宋体" w:cs="宋体"/>
          <w:b w:val="0"/>
          <w:bCs w:val="0"/>
          <w:sz w:val="32"/>
          <w:szCs w:val="32"/>
          <w:lang w:val="en-US" w:eastAsia="zh-CN"/>
        </w:rPr>
      </w:pPr>
    </w:p>
    <w:sectPr>
      <w:pgSz w:w="11906" w:h="16838"/>
      <w:pgMar w:top="1418" w:right="1588" w:bottom="1361" w:left="1588"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ZjU0Nzk1MmIxY2JmYTVmYjJlYmM1OGY2Zjk4OGIifQ=="/>
  </w:docVars>
  <w:rsids>
    <w:rsidRoot w:val="00D31D50"/>
    <w:rsid w:val="00063CDE"/>
    <w:rsid w:val="00176AF5"/>
    <w:rsid w:val="001822C7"/>
    <w:rsid w:val="00191CB0"/>
    <w:rsid w:val="001D62BF"/>
    <w:rsid w:val="001D678D"/>
    <w:rsid w:val="0022764E"/>
    <w:rsid w:val="00271128"/>
    <w:rsid w:val="00273C8F"/>
    <w:rsid w:val="002A56B5"/>
    <w:rsid w:val="002A59CA"/>
    <w:rsid w:val="002B3F13"/>
    <w:rsid w:val="00323B43"/>
    <w:rsid w:val="0039555D"/>
    <w:rsid w:val="003D37D8"/>
    <w:rsid w:val="003E3558"/>
    <w:rsid w:val="00400465"/>
    <w:rsid w:val="00426133"/>
    <w:rsid w:val="004358AB"/>
    <w:rsid w:val="004921CC"/>
    <w:rsid w:val="004A3249"/>
    <w:rsid w:val="00516BC9"/>
    <w:rsid w:val="00562B6C"/>
    <w:rsid w:val="00610D87"/>
    <w:rsid w:val="0068344E"/>
    <w:rsid w:val="0073081C"/>
    <w:rsid w:val="00795A40"/>
    <w:rsid w:val="007964A5"/>
    <w:rsid w:val="008B7726"/>
    <w:rsid w:val="00934A99"/>
    <w:rsid w:val="00972536"/>
    <w:rsid w:val="00984E04"/>
    <w:rsid w:val="00A72214"/>
    <w:rsid w:val="00A80F92"/>
    <w:rsid w:val="00AE252D"/>
    <w:rsid w:val="00AE4A1D"/>
    <w:rsid w:val="00B630AF"/>
    <w:rsid w:val="00BA2811"/>
    <w:rsid w:val="00BC6B9A"/>
    <w:rsid w:val="00BD6A94"/>
    <w:rsid w:val="00C17A70"/>
    <w:rsid w:val="00D248B1"/>
    <w:rsid w:val="00D31D50"/>
    <w:rsid w:val="00D570F4"/>
    <w:rsid w:val="00D5778E"/>
    <w:rsid w:val="00D75D27"/>
    <w:rsid w:val="00DB165A"/>
    <w:rsid w:val="00DD2172"/>
    <w:rsid w:val="00E26405"/>
    <w:rsid w:val="00E76153"/>
    <w:rsid w:val="00F17702"/>
    <w:rsid w:val="00F7239B"/>
    <w:rsid w:val="00F778B8"/>
    <w:rsid w:val="0F9D1F10"/>
    <w:rsid w:val="13867089"/>
    <w:rsid w:val="1DE363D2"/>
    <w:rsid w:val="25263CC6"/>
    <w:rsid w:val="2AB373D3"/>
    <w:rsid w:val="33906226"/>
    <w:rsid w:val="3999555F"/>
    <w:rsid w:val="3BF249F9"/>
    <w:rsid w:val="3FC40D7E"/>
    <w:rsid w:val="463C2323"/>
    <w:rsid w:val="474971CA"/>
    <w:rsid w:val="4F872FA8"/>
    <w:rsid w:val="52A1727A"/>
    <w:rsid w:val="5D16236F"/>
    <w:rsid w:val="5DD264BE"/>
    <w:rsid w:val="5EBC314F"/>
    <w:rsid w:val="60D62C42"/>
    <w:rsid w:val="616D1CA0"/>
    <w:rsid w:val="653C78FB"/>
    <w:rsid w:val="77045964"/>
    <w:rsid w:val="793F2FE9"/>
    <w:rsid w:val="79F3048D"/>
    <w:rsid w:val="7E86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adjustRightInd/>
      <w:snapToGrid/>
      <w:spacing w:before="75" w:after="75"/>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customStyle="1" w:styleId="9">
    <w:name w:val="p16"/>
    <w:basedOn w:val="1"/>
    <w:qFormat/>
    <w:uiPriority w:val="0"/>
    <w:pPr>
      <w:adjustRightInd/>
      <w:snapToGrid/>
      <w:spacing w:after="0" w:line="580" w:lineRule="atLeast"/>
      <w:ind w:left="359" w:firstLine="378"/>
      <w:jc w:val="both"/>
    </w:pPr>
    <w:rPr>
      <w:rFonts w:ascii="仿宋_GB2312" w:hAnsi="仿宋_GB2312" w:eastAsia="宋体" w:cs="宋体"/>
      <w:sz w:val="30"/>
      <w:szCs w:val="30"/>
    </w:rPr>
  </w:style>
  <w:style w:type="paragraph" w:customStyle="1" w:styleId="10">
    <w:name w:val="p19"/>
    <w:basedOn w:val="1"/>
    <w:qFormat/>
    <w:uiPriority w:val="0"/>
    <w:pPr>
      <w:adjustRightInd/>
      <w:snapToGrid/>
      <w:spacing w:after="0" w:line="240" w:lineRule="atLeast"/>
      <w:jc w:val="center"/>
    </w:pPr>
    <w:rPr>
      <w:rFonts w:ascii="Times New Roman" w:hAnsi="Times New Roman" w:eastAsia="宋体" w:cs="Times New Roman"/>
      <w:b/>
      <w:bCs/>
      <w:sz w:val="44"/>
      <w:szCs w:val="44"/>
    </w:rPr>
  </w:style>
  <w:style w:type="paragraph" w:customStyle="1" w:styleId="11">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12">
    <w:name w:val="p17"/>
    <w:basedOn w:val="1"/>
    <w:qFormat/>
    <w:uiPriority w:val="0"/>
    <w:pPr>
      <w:adjustRightInd/>
      <w:snapToGrid/>
      <w:spacing w:after="0" w:line="580" w:lineRule="atLeast"/>
      <w:ind w:firstLine="420"/>
      <w:jc w:val="both"/>
    </w:pPr>
    <w:rPr>
      <w:rFonts w:ascii="仿宋_GB2312" w:hAnsi="仿宋_GB2312" w:eastAsia="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977</Words>
  <Characters>996</Characters>
  <Lines>8</Lines>
  <Paragraphs>2</Paragraphs>
  <TotalTime>1</TotalTime>
  <ScaleCrop>false</ScaleCrop>
  <LinksUpToDate>false</LinksUpToDate>
  <CharactersWithSpaces>1127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111</dc:creator>
  <cp:lastModifiedBy>天道酬勤</cp:lastModifiedBy>
  <dcterms:modified xsi:type="dcterms:W3CDTF">2022-08-17T11:23:32Z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72E611A9E8AE4A36BB0A0D0267552013</vt:lpwstr>
  </property>
</Properties>
</file>