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DD3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</w:rPr>
        <w:t>附件1：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对《汶上县声环境功能区划分方案》作出修改：</w:t>
      </w:r>
    </w:p>
    <w:p w14:paraId="4DB10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为贯彻落实《中华人民共和国环境保护法》《中华人民共和国环境噪声污染防治法》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修改为“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为贯彻落实《中华人民共和国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生态环境法典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”。</w:t>
      </w:r>
    </w:p>
    <w:p w14:paraId="367D1F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NzcwZWY1NzgyYTk5OWVhYzEwMTZkYmUzOTIzNzQifQ=="/>
  </w:docVars>
  <w:rsids>
    <w:rsidRoot w:val="449A4E1E"/>
    <w:rsid w:val="19B560A4"/>
    <w:rsid w:val="36925815"/>
    <w:rsid w:val="449A4E1E"/>
    <w:rsid w:val="4971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widowControl w:val="0"/>
      <w:adjustRightInd w:val="0"/>
      <w:snapToGrid w:val="0"/>
      <w:spacing w:line="580" w:lineRule="exact"/>
      <w:jc w:val="left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111</Characters>
  <Lines>0</Lines>
  <Paragraphs>0</Paragraphs>
  <TotalTime>2</TotalTime>
  <ScaleCrop>false</ScaleCrop>
  <LinksUpToDate>false</LinksUpToDate>
  <CharactersWithSpaces>111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2026-07-09T02:03:00Z</dcterms:created>
  <dc:creator>天天</dc:creator>
  <cp:lastModifiedBy>刘含松</cp:lastModifiedBy>
  <dcterms:modified xsi:type="dcterms:W3CDTF">2026-07-09T02:21:43Z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1D11792BCFDE421A9F210C0912FBB61E_13</vt:lpwstr>
  </property>
  <property fmtid="{D5CDD505-2E9C-101B-9397-08002B2CF9AE}" pid="4" name="KSOTemplateDocerSaveRecord">
    <vt:lpwstr>eyJoZGlkIjoiOTU3NDI1YzVkYjM1YjVhNTUxOTU0MTYxMjA4YmEwNzUiLCJ1c2VySWQiOiI0NDk0Njc0OTQifQ==</vt:lpwstr>
  </property>
</Properties>
</file>