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p>
    <w:p>
      <w:pPr>
        <w:pStyle w:val="3"/>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600" w:lineRule="exact"/>
        <w:jc w:val="center"/>
        <w:rPr>
          <w:rFonts w:hint="eastAsia" w:ascii="方正小标宋简体" w:hAnsi="方正小标宋简体" w:eastAsia="方正小标宋简体" w:cs="方正小标宋简体"/>
          <w:b w:val="0"/>
          <w:bCs w:val="0"/>
          <w:color w:val="auto"/>
          <w:spacing w:val="-20"/>
          <w:sz w:val="44"/>
          <w:szCs w:val="44"/>
          <w:highlight w:val="none"/>
          <w:lang w:val="en-US" w:eastAsia="zh-CN"/>
        </w:rPr>
      </w:pPr>
      <w:r>
        <w:rPr>
          <w:rFonts w:hint="eastAsia" w:ascii="方正小标宋简体" w:hAnsi="方正小标宋简体" w:eastAsia="方正小标宋简体" w:cs="方正小标宋简体"/>
          <w:b w:val="0"/>
          <w:bCs w:val="0"/>
          <w:color w:val="auto"/>
          <w:kern w:val="10"/>
          <w:sz w:val="44"/>
          <w:szCs w:val="44"/>
          <w:highlight w:val="none"/>
          <w:lang w:val="en-US" w:eastAsia="zh-CN"/>
        </w:rPr>
        <w:t>汶上县</w:t>
      </w:r>
      <w:r>
        <w:rPr>
          <w:rFonts w:hint="eastAsia" w:ascii="方正小标宋简体" w:hAnsi="方正小标宋简体" w:eastAsia="方正小标宋简体" w:cs="方正小标宋简体"/>
          <w:b w:val="0"/>
          <w:bCs w:val="0"/>
          <w:color w:val="auto"/>
          <w:kern w:val="10"/>
          <w:sz w:val="44"/>
          <w:szCs w:val="44"/>
          <w:highlight w:val="none"/>
        </w:rPr>
        <w:t>行政审批服务局</w:t>
      </w:r>
      <w:r>
        <w:rPr>
          <w:rFonts w:hint="eastAsia" w:ascii="方正小标宋简体" w:hAnsi="方正小标宋简体" w:eastAsia="方正小标宋简体" w:cs="方正小标宋简体"/>
          <w:b w:val="0"/>
          <w:bCs w:val="0"/>
          <w:color w:val="auto"/>
          <w:spacing w:val="-20"/>
          <w:sz w:val="44"/>
          <w:szCs w:val="44"/>
          <w:highlight w:val="none"/>
        </w:rPr>
        <w:t>关于</w:t>
      </w:r>
      <w:r>
        <w:rPr>
          <w:rFonts w:hint="eastAsia" w:ascii="方正小标宋简体" w:hAnsi="方正小标宋简体" w:eastAsia="方正小标宋简体" w:cs="方正小标宋简体"/>
          <w:b w:val="0"/>
          <w:bCs w:val="0"/>
          <w:color w:val="auto"/>
          <w:spacing w:val="-20"/>
          <w:sz w:val="44"/>
          <w:szCs w:val="44"/>
          <w:highlight w:val="none"/>
          <w:lang w:val="en-US" w:eastAsia="zh-CN"/>
        </w:rPr>
        <w:t>汶上县刘楼镇</w:t>
      </w:r>
    </w:p>
    <w:p>
      <w:pPr>
        <w:pStyle w:val="3"/>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600" w:lineRule="exact"/>
        <w:jc w:val="center"/>
        <w:rPr>
          <w:rFonts w:hint="eastAsia" w:ascii="方正小标宋简体" w:hAnsi="方正小标宋简体" w:eastAsia="方正小标宋简体" w:cs="方正小标宋简体"/>
          <w:b w:val="0"/>
          <w:bCs w:val="0"/>
          <w:color w:val="auto"/>
          <w:spacing w:val="-20"/>
          <w:kern w:val="10"/>
          <w:sz w:val="44"/>
          <w:szCs w:val="44"/>
          <w:highlight w:val="none"/>
        </w:rPr>
      </w:pPr>
      <w:r>
        <w:rPr>
          <w:rFonts w:hint="eastAsia" w:ascii="方正小标宋简体" w:hAnsi="方正小标宋简体" w:eastAsia="方正小标宋简体" w:cs="方正小标宋简体"/>
          <w:b w:val="0"/>
          <w:bCs w:val="0"/>
          <w:color w:val="auto"/>
          <w:spacing w:val="-20"/>
          <w:sz w:val="44"/>
          <w:szCs w:val="44"/>
          <w:highlight w:val="none"/>
          <w:lang w:val="en-US" w:eastAsia="zh-CN"/>
        </w:rPr>
        <w:t>人民政府</w:t>
      </w:r>
      <w:r>
        <w:rPr>
          <w:rFonts w:hint="eastAsia" w:ascii="方正小标宋简体" w:hAnsi="方正小标宋简体" w:eastAsia="方正小标宋简体" w:cs="方正小标宋简体"/>
          <w:b w:val="0"/>
          <w:bCs w:val="0"/>
          <w:color w:val="auto"/>
          <w:spacing w:val="-20"/>
          <w:kern w:val="10"/>
          <w:sz w:val="44"/>
          <w:szCs w:val="44"/>
          <w:highlight w:val="none"/>
        </w:rPr>
        <w:t>取水许可</w:t>
      </w:r>
      <w:r>
        <w:rPr>
          <w:rFonts w:hint="eastAsia" w:ascii="方正小标宋简体" w:hAnsi="方正小标宋简体" w:eastAsia="方正小标宋简体" w:cs="方正小标宋简体"/>
          <w:b w:val="0"/>
          <w:bCs w:val="0"/>
          <w:color w:val="auto"/>
          <w:spacing w:val="-20"/>
          <w:kern w:val="10"/>
          <w:sz w:val="44"/>
          <w:szCs w:val="44"/>
          <w:highlight w:val="none"/>
          <w:lang w:val="en-US" w:eastAsia="zh-CN"/>
        </w:rPr>
        <w:t>变更</w:t>
      </w:r>
      <w:r>
        <w:rPr>
          <w:rFonts w:hint="eastAsia" w:ascii="方正小标宋简体" w:hAnsi="方正小标宋简体" w:eastAsia="方正小标宋简体" w:cs="方正小标宋简体"/>
          <w:b w:val="0"/>
          <w:bCs w:val="0"/>
          <w:color w:val="auto"/>
          <w:spacing w:val="-20"/>
          <w:kern w:val="10"/>
          <w:sz w:val="44"/>
          <w:szCs w:val="44"/>
          <w:highlight w:val="none"/>
        </w:rPr>
        <w:t>申请准予水行政</w:t>
      </w:r>
    </w:p>
    <w:p>
      <w:pPr>
        <w:pStyle w:val="3"/>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600" w:lineRule="exact"/>
        <w:jc w:val="center"/>
        <w:rPr>
          <w:rFonts w:hint="eastAsia" w:ascii="方正小标宋简体" w:hAnsi="方正小标宋简体" w:eastAsia="方正小标宋简体" w:cs="方正小标宋简体"/>
          <w:b w:val="0"/>
          <w:bCs w:val="0"/>
          <w:color w:val="auto"/>
          <w:spacing w:val="-20"/>
          <w:kern w:val="10"/>
          <w:sz w:val="44"/>
          <w:szCs w:val="44"/>
          <w:highlight w:val="none"/>
        </w:rPr>
      </w:pPr>
      <w:r>
        <w:rPr>
          <w:rFonts w:hint="eastAsia" w:ascii="方正小标宋简体" w:hAnsi="方正小标宋简体" w:eastAsia="方正小标宋简体" w:cs="方正小标宋简体"/>
          <w:b w:val="0"/>
          <w:bCs w:val="0"/>
          <w:color w:val="auto"/>
          <w:spacing w:val="-20"/>
          <w:kern w:val="10"/>
          <w:sz w:val="44"/>
          <w:szCs w:val="44"/>
          <w:highlight w:val="none"/>
        </w:rPr>
        <w:t>许可决定书</w:t>
      </w:r>
    </w:p>
    <w:p>
      <w:pPr>
        <w:pStyle w:val="3"/>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600" w:lineRule="exact"/>
        <w:jc w:val="center"/>
        <w:rPr>
          <w:rFonts w:ascii="Times New Roman" w:hAnsi="Times New Roman" w:eastAsia="仿宋_GB2312" w:cs="Times New Roman"/>
          <w:b w:val="0"/>
          <w:bCs w:val="0"/>
          <w:color w:val="auto"/>
          <w:szCs w:val="32"/>
          <w:highlight w:val="none"/>
        </w:rPr>
      </w:pPr>
      <w:r>
        <w:rPr>
          <w:rFonts w:hint="eastAsia" w:ascii="Times New Roman" w:hAnsi="Times New Roman" w:eastAsia="仿宋_GB2312" w:cs="Times New Roman"/>
          <w:b w:val="0"/>
          <w:bCs w:val="0"/>
          <w:color w:val="auto"/>
          <w:sz w:val="32"/>
          <w:szCs w:val="32"/>
          <w:highlight w:val="none"/>
          <w:lang w:val="en-US" w:eastAsia="zh-CN"/>
        </w:rPr>
        <w:t>汶审服投农水字</w:t>
      </w:r>
      <w:r>
        <w:rPr>
          <w:rFonts w:ascii="Times New Roman" w:hAnsi="Times New Roman" w:eastAsia="仿宋_GB2312" w:cs="Times New Roman"/>
          <w:b w:val="0"/>
          <w:bCs w:val="0"/>
          <w:color w:val="auto"/>
          <w:sz w:val="32"/>
          <w:szCs w:val="32"/>
          <w:highlight w:val="none"/>
        </w:rPr>
        <w:t>〔20</w:t>
      </w:r>
      <w:r>
        <w:rPr>
          <w:rFonts w:hint="eastAsia" w:ascii="Times New Roman" w:hAnsi="Times New Roman" w:eastAsia="仿宋_GB2312" w:cs="Times New Roman"/>
          <w:b w:val="0"/>
          <w:bCs w:val="0"/>
          <w:color w:val="auto"/>
          <w:sz w:val="32"/>
          <w:szCs w:val="32"/>
          <w:highlight w:val="none"/>
          <w:lang w:val="en-US" w:eastAsia="zh-CN"/>
        </w:rPr>
        <w:t>25</w:t>
      </w:r>
      <w:r>
        <w:rPr>
          <w:rFonts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lang w:val="en-US" w:eastAsia="zh-CN"/>
        </w:rPr>
        <w:t>23</w:t>
      </w:r>
      <w:r>
        <w:rPr>
          <w:rFonts w:ascii="Times New Roman" w:hAnsi="Times New Roman" w:eastAsia="仿宋_GB2312" w:cs="Times New Roman"/>
          <w:b w:val="0"/>
          <w:bCs w:val="0"/>
          <w:color w:val="auto"/>
          <w:sz w:val="32"/>
          <w:szCs w:val="32"/>
          <w:highlight w:val="none"/>
        </w:rPr>
        <w:t>号</w:t>
      </w:r>
    </w:p>
    <w:p>
      <w:pPr>
        <w:pStyle w:val="3"/>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600" w:lineRule="exact"/>
        <w:jc w:val="center"/>
        <w:rPr>
          <w:rFonts w:ascii="Times New Roman" w:hAnsi="Times New Roman" w:eastAsia="方正小标宋简体" w:cs="Times New Roman"/>
          <w:b w:val="0"/>
          <w:bCs w:val="0"/>
          <w:color w:val="auto"/>
          <w:kern w:val="10"/>
          <w:sz w:val="44"/>
          <w:szCs w:val="44"/>
          <w:highlight w:val="none"/>
        </w:rPr>
      </w:pPr>
    </w:p>
    <w:p>
      <w:pPr>
        <w:pStyle w:val="3"/>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600" w:lineRule="exact"/>
        <w:ind w:right="0" w:rightChars="0" w:firstLine="0" w:firstLineChars="0"/>
        <w:jc w:val="both"/>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lang w:val="en-US" w:eastAsia="zh-CN"/>
        </w:rPr>
        <w:t>汶上县刘楼镇人民政府</w:t>
      </w:r>
      <w:r>
        <w:rPr>
          <w:rFonts w:hint="eastAsia" w:ascii="仿宋_GB2312" w:hAnsi="仿宋_GB2312" w:eastAsia="仿宋_GB2312" w:cs="仿宋_GB2312"/>
          <w:b w:val="0"/>
          <w:bCs w:val="0"/>
          <w:color w:val="auto"/>
          <w:kern w:val="2"/>
          <w:sz w:val="32"/>
          <w:szCs w:val="32"/>
          <w:highlight w:val="none"/>
        </w:rPr>
        <w:t>：</w:t>
      </w:r>
    </w:p>
    <w:p>
      <w:pPr>
        <w:keepNext w:val="0"/>
        <w:keepLines w:val="0"/>
        <w:pageBreakBefore w:val="0"/>
        <w:kinsoku/>
        <w:wordWrap/>
        <w:overflowPunct/>
        <w:topLinePunct w:val="0"/>
        <w:autoSpaceDE/>
        <w:autoSpaceDN/>
        <w:bidi w:val="0"/>
        <w:adjustRightInd w:val="0"/>
        <w:snapToGrid w:val="0"/>
        <w:spacing w:beforeLines="0" w:afterLines="0" w:line="600" w:lineRule="exact"/>
        <w:ind w:left="0" w:right="0" w:rightChars="0" w:firstLine="640" w:firstLineChars="200"/>
        <w:textAlignment w:val="auto"/>
        <w:outlineLvl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本机关于10月27日受理</w:t>
      </w:r>
      <w:r>
        <w:rPr>
          <w:rFonts w:hint="eastAsia" w:ascii="仿宋_GB2312" w:hAnsi="仿宋_GB2312" w:eastAsia="仿宋_GB2312" w:cs="仿宋_GB2312"/>
          <w:color w:val="auto"/>
          <w:sz w:val="32"/>
          <w:szCs w:val="32"/>
          <w:highlight w:val="none"/>
        </w:rPr>
        <w:t>你单位</w:t>
      </w:r>
      <w:r>
        <w:rPr>
          <w:rFonts w:hint="eastAsia" w:ascii="仿宋_GB2312" w:hAnsi="仿宋_GB2312" w:eastAsia="仿宋_GB2312" w:cs="仿宋_GB2312"/>
          <w:color w:val="auto"/>
          <w:sz w:val="32"/>
          <w:szCs w:val="32"/>
          <w:highlight w:val="none"/>
          <w:lang w:val="en-US" w:eastAsia="zh-CN"/>
        </w:rPr>
        <w:t>关于</w:t>
      </w:r>
      <w:r>
        <w:rPr>
          <w:rFonts w:hint="eastAsia" w:ascii="仿宋_GB2312" w:hAnsi="仿宋_GB2312" w:eastAsia="仿宋_GB2312" w:cs="仿宋_GB2312"/>
          <w:color w:val="auto"/>
          <w:sz w:val="32"/>
          <w:szCs w:val="32"/>
          <w:highlight w:val="none"/>
        </w:rPr>
        <w:t>取水许可</w:t>
      </w:r>
      <w:r>
        <w:rPr>
          <w:rFonts w:hint="eastAsia" w:ascii="仿宋_GB2312" w:hAnsi="仿宋_GB2312" w:eastAsia="仿宋_GB2312" w:cs="仿宋_GB2312"/>
          <w:color w:val="auto"/>
          <w:sz w:val="32"/>
          <w:szCs w:val="32"/>
          <w:highlight w:val="none"/>
          <w:lang w:val="en-US" w:eastAsia="zh-CN"/>
        </w:rPr>
        <w:t>证（编号D370830G2021-0015）变更</w:t>
      </w:r>
      <w:r>
        <w:rPr>
          <w:rFonts w:hint="eastAsia" w:ascii="仿宋_GB2312" w:hAnsi="仿宋_GB2312" w:eastAsia="仿宋_GB2312" w:cs="仿宋_GB2312"/>
          <w:color w:val="auto"/>
          <w:sz w:val="32"/>
          <w:szCs w:val="32"/>
          <w:highlight w:val="none"/>
        </w:rPr>
        <w:t>申请。</w:t>
      </w:r>
      <w:r>
        <w:rPr>
          <w:rFonts w:hint="eastAsia" w:ascii="仿宋_GB2312" w:hAnsi="仿宋_GB2312" w:eastAsia="仿宋_GB2312" w:cs="仿宋_GB2312"/>
          <w:color w:val="auto"/>
          <w:sz w:val="32"/>
          <w:szCs w:val="32"/>
          <w:highlight w:val="none"/>
          <w:lang w:val="en-US" w:eastAsia="zh-CN"/>
        </w:rPr>
        <w:t>汶上县水务局对该项目进行了技术审查，并提出了审查意见。经研究，本机关同意该意见。根据</w:t>
      </w:r>
      <w:r>
        <w:rPr>
          <w:rFonts w:hint="eastAsia" w:ascii="仿宋_GB2312" w:hAnsi="仿宋_GB2312" w:eastAsia="仿宋_GB2312" w:cs="仿宋_GB2312"/>
          <w:color w:val="auto"/>
          <w:sz w:val="32"/>
          <w:szCs w:val="32"/>
          <w:highlight w:val="none"/>
        </w:rPr>
        <w:t>《中华人民共和国行政许可法》《取水许可和水资源费征收管理条例》《水行政许可实施办法》《取水许可管理办法》《山东省水资源条例》等规定，决定准予许可。</w:t>
      </w:r>
    </w:p>
    <w:p>
      <w:pPr>
        <w:keepNext w:val="0"/>
        <w:keepLines w:val="0"/>
        <w:pageBreakBefore w:val="0"/>
        <w:kinsoku/>
        <w:wordWrap/>
        <w:overflowPunct/>
        <w:topLinePunct w:val="0"/>
        <w:autoSpaceDE/>
        <w:autoSpaceDN/>
        <w:bidi w:val="0"/>
        <w:adjustRightInd w:val="0"/>
        <w:snapToGrid w:val="0"/>
        <w:spacing w:beforeLines="0" w:afterLines="0" w:line="600" w:lineRule="exact"/>
        <w:ind w:left="0" w:right="0" w:rightChars="0" w:firstLine="656" w:firstLineChars="200"/>
        <w:textAlignment w:val="auto"/>
        <w:outlineLvl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4"/>
          <w:sz w:val="32"/>
          <w:szCs w:val="32"/>
          <w:highlight w:val="none"/>
        </w:rPr>
        <w:t>一、</w:t>
      </w:r>
      <w:r>
        <w:rPr>
          <w:rFonts w:hint="eastAsia" w:ascii="仿宋_GB2312" w:hAnsi="仿宋_GB2312" w:eastAsia="仿宋_GB2312" w:cs="仿宋_GB2312"/>
          <w:color w:val="auto"/>
          <w:spacing w:val="4"/>
          <w:sz w:val="32"/>
          <w:szCs w:val="32"/>
          <w:highlight w:val="none"/>
          <w:lang w:val="en-US" w:eastAsia="zh-CN"/>
        </w:rPr>
        <w:t>同意你单位取水许可证（编号</w:t>
      </w:r>
      <w:r>
        <w:rPr>
          <w:rFonts w:hint="eastAsia" w:ascii="仿宋_GB2312" w:hAnsi="仿宋_GB2312" w:eastAsia="仿宋_GB2312" w:cs="仿宋_GB2312"/>
          <w:color w:val="auto"/>
          <w:sz w:val="32"/>
          <w:szCs w:val="32"/>
          <w:highlight w:val="none"/>
          <w:lang w:val="en-US" w:eastAsia="zh-CN"/>
        </w:rPr>
        <w:t>D370830G2021-0015</w:t>
      </w:r>
      <w:r>
        <w:rPr>
          <w:rFonts w:hint="eastAsia" w:ascii="仿宋_GB2312" w:hAnsi="仿宋_GB2312" w:eastAsia="仿宋_GB2312" w:cs="仿宋_GB2312"/>
          <w:color w:val="auto"/>
          <w:spacing w:val="4"/>
          <w:sz w:val="32"/>
          <w:szCs w:val="32"/>
          <w:highlight w:val="none"/>
          <w:lang w:val="en-US" w:eastAsia="zh-CN"/>
        </w:rPr>
        <w:t>）变更申请。取水权人名称由汶上县刘楼镇人民政府变更为汶上县水利工程运行维护中心，法定代表人由李超然变更为王省。</w:t>
      </w:r>
    </w:p>
    <w:p>
      <w:pPr>
        <w:pStyle w:val="2"/>
        <w:keepNext w:val="0"/>
        <w:keepLines w:val="0"/>
        <w:pageBreakBefore w:val="0"/>
        <w:kinsoku/>
        <w:wordWrap/>
        <w:overflowPunct/>
        <w:topLinePunct w:val="0"/>
        <w:autoSpaceDE/>
        <w:autoSpaceDN/>
        <w:bidi w:val="0"/>
        <w:adjustRightInd w:val="0"/>
        <w:snapToGrid w:val="0"/>
        <w:spacing w:beforeLines="0" w:afterLines="0" w:line="600" w:lineRule="exact"/>
        <w:ind w:left="0" w:right="0" w:rightChars="0" w:firstLine="656" w:firstLineChars="200"/>
        <w:jc w:val="left"/>
        <w:textAlignment w:val="auto"/>
        <w:rPr>
          <w:rFonts w:hint="eastAsia" w:ascii="仿宋_GB2312" w:hAnsi="仿宋_GB2312" w:eastAsia="仿宋_GB2312" w:cs="仿宋_GB2312"/>
          <w:color w:val="auto"/>
          <w:spacing w:val="4"/>
          <w:sz w:val="32"/>
          <w:szCs w:val="32"/>
          <w:highlight w:val="none"/>
        </w:rPr>
      </w:pPr>
      <w:r>
        <w:rPr>
          <w:rFonts w:hint="eastAsia" w:ascii="仿宋_GB2312" w:hAnsi="仿宋_GB2312" w:eastAsia="仿宋_GB2312" w:cs="仿宋_GB2312"/>
          <w:color w:val="auto"/>
          <w:spacing w:val="4"/>
          <w:sz w:val="32"/>
          <w:szCs w:val="32"/>
          <w:highlight w:val="none"/>
          <w:lang w:val="en-US" w:eastAsia="zh-CN"/>
        </w:rPr>
        <w:t>二</w:t>
      </w:r>
      <w:r>
        <w:rPr>
          <w:rFonts w:hint="eastAsia" w:ascii="仿宋_GB2312" w:hAnsi="仿宋_GB2312" w:eastAsia="仿宋_GB2312" w:cs="仿宋_GB2312"/>
          <w:color w:val="auto"/>
          <w:spacing w:val="4"/>
          <w:sz w:val="32"/>
          <w:szCs w:val="32"/>
          <w:highlight w:val="none"/>
        </w:rPr>
        <w:t>、</w:t>
      </w:r>
      <w:r>
        <w:rPr>
          <w:rFonts w:hint="eastAsia" w:ascii="仿宋_GB2312" w:hAnsi="仿宋_GB2312" w:eastAsia="仿宋_GB2312" w:cs="仿宋_GB2312"/>
          <w:color w:val="auto"/>
          <w:spacing w:val="4"/>
          <w:sz w:val="32"/>
          <w:szCs w:val="32"/>
          <w:highlight w:val="none"/>
          <w:lang w:val="en-US" w:eastAsia="zh-CN"/>
        </w:rPr>
        <w:t>项目主要产品</w:t>
      </w:r>
      <w:r>
        <w:rPr>
          <w:rFonts w:hint="eastAsia" w:ascii="仿宋_GB2312" w:hAnsi="仿宋_GB2312" w:eastAsia="仿宋_GB2312" w:cs="仿宋_GB2312"/>
          <w:color w:val="auto"/>
          <w:spacing w:val="4"/>
          <w:sz w:val="32"/>
          <w:szCs w:val="32"/>
          <w:highlight w:val="none"/>
        </w:rPr>
        <w:t>用水指标</w:t>
      </w:r>
      <w:r>
        <w:rPr>
          <w:rFonts w:hint="eastAsia" w:ascii="仿宋_GB2312" w:hAnsi="仿宋_GB2312" w:eastAsia="仿宋_GB2312" w:cs="仿宋_GB2312"/>
          <w:color w:val="auto"/>
          <w:spacing w:val="4"/>
          <w:sz w:val="32"/>
          <w:szCs w:val="32"/>
          <w:highlight w:val="none"/>
          <w:lang w:val="en-US" w:eastAsia="zh-CN"/>
        </w:rPr>
        <w:t>等应符合国家、行业及地方相关用水定额等有关指标和政策要求。你单位应确保节水设施运行良好，落实节水“四到位”制度，加强用水定额等节水管理。</w:t>
      </w:r>
    </w:p>
    <w:p>
      <w:pPr>
        <w:keepNext w:val="0"/>
        <w:keepLines w:val="0"/>
        <w:pageBreakBefore w:val="0"/>
        <w:widowControl/>
        <w:kinsoku/>
        <w:wordWrap/>
        <w:overflowPunct/>
        <w:topLinePunct w:val="0"/>
        <w:autoSpaceDE/>
        <w:autoSpaceDN/>
        <w:bidi w:val="0"/>
        <w:adjustRightInd w:val="0"/>
        <w:snapToGrid w:val="0"/>
        <w:spacing w:beforeLines="0" w:afterLines="0" w:line="600" w:lineRule="exact"/>
        <w:ind w:firstLine="640" w:firstLineChars="200"/>
        <w:jc w:val="left"/>
        <w:rPr>
          <w:rFonts w:hint="eastAsia" w:ascii="仿宋_GB2312" w:hAnsi="仿宋_GB2312" w:eastAsia="仿宋_GB2312" w:cs="仿宋_GB2312"/>
          <w:color w:val="auto"/>
          <w:spacing w:val="4"/>
          <w:sz w:val="32"/>
          <w:szCs w:val="32"/>
          <w:highlight w:val="none"/>
        </w:rPr>
      </w:pP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你单位应按照相关法规规定要求，做好计量设施（器具）运行维护、检定或校准、计量质量保证与控制，对其取水计量数据的真实性、准确性、完整性、合法性负责，并与国家水资源管理信息系统联网。你单位应按照《用水统计调查制度》的要求，做好用水统计，并按规定报送取用水统计报表。你单位</w:t>
      </w:r>
      <w:r>
        <w:rPr>
          <w:rFonts w:hint="eastAsia" w:ascii="仿宋_GB2312" w:hAnsi="仿宋_GB2312" w:eastAsia="仿宋_GB2312" w:cs="仿宋_GB2312"/>
          <w:color w:val="auto"/>
          <w:sz w:val="32"/>
          <w:szCs w:val="32"/>
          <w:highlight w:val="none"/>
          <w:lang w:bidi="ar"/>
        </w:rPr>
        <w:t>应当依法申报缴纳水资源税。</w:t>
      </w:r>
    </w:p>
    <w:p>
      <w:pPr>
        <w:keepNext w:val="0"/>
        <w:keepLines w:val="0"/>
        <w:pageBreakBefore w:val="0"/>
        <w:numPr>
          <w:ilvl w:val="0"/>
          <w:numId w:val="0"/>
        </w:numPr>
        <w:kinsoku/>
        <w:wordWrap/>
        <w:overflowPunct/>
        <w:topLinePunct w:val="0"/>
        <w:autoSpaceDE/>
        <w:autoSpaceDN/>
        <w:bidi w:val="0"/>
        <w:adjustRightInd w:val="0"/>
        <w:snapToGrid w:val="0"/>
        <w:spacing w:beforeLines="0" w:afterLines="0" w:line="60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rPr>
        <w:t>、本机关依法委托</w:t>
      </w:r>
      <w:r>
        <w:rPr>
          <w:rFonts w:hint="eastAsia" w:ascii="仿宋_GB2312" w:hAnsi="仿宋_GB2312" w:eastAsia="仿宋_GB2312" w:cs="仿宋_GB2312"/>
          <w:color w:val="auto"/>
          <w:sz w:val="32"/>
          <w:szCs w:val="32"/>
          <w:highlight w:val="none"/>
          <w:lang w:val="en-US" w:eastAsia="zh-CN"/>
        </w:rPr>
        <w:t>汶上县水务</w:t>
      </w:r>
      <w:r>
        <w:rPr>
          <w:rFonts w:hint="eastAsia" w:ascii="仿宋_GB2312" w:hAnsi="仿宋_GB2312" w:eastAsia="仿宋_GB2312" w:cs="仿宋_GB2312"/>
          <w:color w:val="auto"/>
          <w:sz w:val="32"/>
          <w:szCs w:val="32"/>
          <w:highlight w:val="none"/>
        </w:rPr>
        <w:t>局开展本项目取用水日常监督管理工作。你单位应严格按照法律法规规定和本许可决定取用水，积极配合监管单位管理。</w:t>
      </w:r>
    </w:p>
    <w:p>
      <w:pPr>
        <w:keepNext w:val="0"/>
        <w:keepLines w:val="0"/>
        <w:pageBreakBefore w:val="0"/>
        <w:numPr>
          <w:ilvl w:val="0"/>
          <w:numId w:val="0"/>
        </w:numPr>
        <w:kinsoku/>
        <w:wordWrap/>
        <w:overflowPunct/>
        <w:topLinePunct w:val="0"/>
        <w:autoSpaceDE/>
        <w:autoSpaceDN/>
        <w:bidi w:val="0"/>
        <w:adjustRightInd w:val="0"/>
        <w:snapToGrid w:val="0"/>
        <w:spacing w:beforeLines="0" w:afterLines="0" w:line="60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val="0"/>
          <w:bCs w:val="0"/>
          <w:color w:val="auto"/>
          <w:spacing w:val="0"/>
          <w:kern w:val="2"/>
          <w:sz w:val="32"/>
          <w:szCs w:val="32"/>
          <w:highlight w:val="none"/>
          <w:lang w:val="en-US" w:eastAsia="zh-CN"/>
        </w:rPr>
        <w:t>你单位应尽快向汶上县水务局提出该年度的取水计划建议并</w:t>
      </w:r>
      <w:r>
        <w:rPr>
          <w:rFonts w:hint="eastAsia" w:ascii="仿宋_GB2312" w:hAnsi="仿宋_GB2312" w:eastAsia="仿宋_GB2312" w:cs="仿宋_GB2312"/>
          <w:color w:val="auto"/>
          <w:sz w:val="32"/>
          <w:szCs w:val="32"/>
          <w:highlight w:val="none"/>
        </w:rPr>
        <w:t>在每年的12月31日前报送本年度的取水情况和下一年度取水计划建议，严格按照批准的年度取水计划取水，因扩大生产等特殊原因需要调整年度取水计划的，应当报经</w:t>
      </w:r>
      <w:r>
        <w:rPr>
          <w:rFonts w:hint="eastAsia" w:ascii="仿宋_GB2312" w:hAnsi="仿宋_GB2312" w:eastAsia="仿宋_GB2312" w:cs="仿宋_GB2312"/>
          <w:color w:val="auto"/>
          <w:sz w:val="32"/>
          <w:szCs w:val="32"/>
          <w:highlight w:val="none"/>
          <w:lang w:val="en-US" w:eastAsia="zh-CN"/>
        </w:rPr>
        <w:t>汶上县水务</w:t>
      </w:r>
      <w:r>
        <w:rPr>
          <w:rFonts w:hint="eastAsia" w:ascii="仿宋_GB2312" w:hAnsi="仿宋_GB2312" w:eastAsia="仿宋_GB2312" w:cs="仿宋_GB2312"/>
          <w:color w:val="auto"/>
          <w:sz w:val="32"/>
          <w:szCs w:val="32"/>
          <w:highlight w:val="none"/>
        </w:rPr>
        <w:t>局同意。</w:t>
      </w:r>
    </w:p>
    <w:p>
      <w:pPr>
        <w:keepNext w:val="0"/>
        <w:keepLines w:val="0"/>
        <w:pageBreakBefore w:val="0"/>
        <w:widowControl/>
        <w:kinsoku/>
        <w:wordWrap/>
        <w:overflowPunct/>
        <w:topLinePunct w:val="0"/>
        <w:autoSpaceDE/>
        <w:autoSpaceDN/>
        <w:bidi w:val="0"/>
        <w:adjustRightInd w:val="0"/>
        <w:snapToGrid w:val="0"/>
        <w:spacing w:beforeLines="0" w:afterLines="0" w:line="600" w:lineRule="exact"/>
        <w:ind w:firstLine="640" w:firstLineChars="200"/>
        <w:jc w:val="left"/>
        <w:rPr>
          <w:rFonts w:hint="eastAsia" w:ascii="仿宋_GB2312" w:hAnsi="仿宋_GB2312" w:eastAsia="仿宋_GB2312" w:cs="仿宋_GB2312"/>
          <w:color w:val="auto"/>
          <w:spacing w:val="8"/>
          <w:sz w:val="32"/>
          <w:szCs w:val="32"/>
          <w:highlight w:val="none"/>
        </w:rPr>
      </w:pP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rPr>
        <w:t>、发生《取水许可和水资源费征收管理条例》第四十一条等规定情形的，你单位应服从水资源统一调度管理，并制订特殊情况下应急预案。取水如对其他第三方合法权益产生影响，你单位应按照有关规定予以补偿。</w:t>
      </w:r>
    </w:p>
    <w:p>
      <w:pPr>
        <w:keepNext w:val="0"/>
        <w:keepLines w:val="0"/>
        <w:pageBreakBefore w:val="0"/>
        <w:numPr>
          <w:ilvl w:val="0"/>
          <w:numId w:val="0"/>
        </w:numPr>
        <w:kinsoku/>
        <w:wordWrap/>
        <w:overflowPunct/>
        <w:topLinePunct w:val="0"/>
        <w:autoSpaceDE/>
        <w:autoSpaceDN/>
        <w:bidi w:val="0"/>
        <w:adjustRightInd w:val="0"/>
        <w:snapToGrid w:val="0"/>
        <w:spacing w:beforeLines="0" w:afterLines="0" w:line="60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七</w:t>
      </w:r>
      <w:r>
        <w:rPr>
          <w:rFonts w:hint="eastAsia" w:ascii="仿宋_GB2312" w:hAnsi="仿宋_GB2312" w:eastAsia="仿宋_GB2312" w:cs="仿宋_GB2312"/>
          <w:color w:val="auto"/>
          <w:sz w:val="32"/>
          <w:szCs w:val="32"/>
          <w:highlight w:val="none"/>
        </w:rPr>
        <w:t>、取水许可证有效期届满，如需延续，你单位应当在有效期届满45日前向本机关提出取水许可延续申请。在取水许可证有效期内，若取水水源、取水量、取水用途或者取水地点等事项有变化的，应重新申请取水。</w:t>
      </w:r>
    </w:p>
    <w:p>
      <w:pPr>
        <w:keepNext w:val="0"/>
        <w:keepLines w:val="0"/>
        <w:pageBreakBefore w:val="0"/>
        <w:kinsoku/>
        <w:wordWrap/>
        <w:overflowPunct/>
        <w:topLinePunct w:val="0"/>
        <w:autoSpaceDE/>
        <w:autoSpaceDN/>
        <w:bidi w:val="0"/>
        <w:adjustRightInd w:val="0"/>
        <w:snapToGrid w:val="0"/>
        <w:spacing w:beforeLines="0" w:afterLines="0" w:line="600" w:lineRule="exact"/>
        <w:ind w:left="0" w:right="0" w:rightChars="0" w:firstLine="640" w:firstLineChars="200"/>
        <w:textAlignment w:val="auto"/>
        <w:rPr>
          <w:rFonts w:hint="eastAsia" w:ascii="仿宋_GB2312" w:hAnsi="仿宋_GB2312" w:eastAsia="仿宋_GB2312" w:cs="仿宋_GB2312"/>
          <w:color w:val="auto"/>
          <w:kern w:val="10"/>
          <w:sz w:val="32"/>
          <w:szCs w:val="32"/>
          <w:highlight w:val="none"/>
        </w:rPr>
      </w:pPr>
    </w:p>
    <w:p>
      <w:pPr>
        <w:keepNext w:val="0"/>
        <w:keepLines w:val="0"/>
        <w:pageBreakBefore w:val="0"/>
        <w:kinsoku/>
        <w:wordWrap/>
        <w:overflowPunct/>
        <w:topLinePunct w:val="0"/>
        <w:autoSpaceDE/>
        <w:autoSpaceDN/>
        <w:bidi w:val="0"/>
        <w:adjustRightInd w:val="0"/>
        <w:snapToGrid w:val="0"/>
        <w:spacing w:beforeLines="0" w:afterLines="0" w:line="600" w:lineRule="exact"/>
        <w:ind w:left="0" w:right="0" w:rightChars="0" w:firstLine="640" w:firstLineChars="200"/>
        <w:jc w:val="right"/>
        <w:textAlignment w:val="auto"/>
        <w:rPr>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adjustRightInd w:val="0"/>
        <w:snapToGrid w:val="0"/>
        <w:spacing w:beforeLines="0" w:afterLines="0" w:line="600" w:lineRule="exact"/>
        <w:ind w:left="0" w:right="0" w:rightChars="0" w:firstLine="640" w:firstLineChars="200"/>
        <w:jc w:val="center"/>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sz w:val="32"/>
          <w:szCs w:val="32"/>
          <w:highlight w:val="none"/>
          <w:lang w:val="en-US" w:eastAsia="zh-CN"/>
        </w:rPr>
        <w:t xml:space="preserve">                          汶上县</w:t>
      </w:r>
      <w:r>
        <w:rPr>
          <w:rFonts w:hint="eastAsia" w:ascii="仿宋_GB2312" w:hAnsi="仿宋_GB2312" w:eastAsia="仿宋_GB2312" w:cs="仿宋_GB2312"/>
          <w:color w:val="auto"/>
          <w:sz w:val="32"/>
          <w:szCs w:val="32"/>
          <w:highlight w:val="none"/>
        </w:rPr>
        <w:t>行政审批服务局</w:t>
      </w:r>
    </w:p>
    <w:p>
      <w:pPr>
        <w:pStyle w:val="3"/>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600" w:lineRule="exact"/>
        <w:ind w:left="0" w:right="0" w:rightChars="0" w:firstLine="640" w:firstLineChars="200"/>
        <w:jc w:val="center"/>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lang w:val="en-US" w:eastAsia="zh-CN"/>
        </w:rPr>
        <w:t xml:space="preserve">                          </w:t>
      </w:r>
      <w:r>
        <w:rPr>
          <w:rFonts w:hint="eastAsia" w:ascii="仿宋_GB2312" w:hAnsi="仿宋_GB2312" w:eastAsia="仿宋_GB2312" w:cs="仿宋_GB2312"/>
          <w:color w:val="auto"/>
          <w:kern w:val="10"/>
          <w:sz w:val="32"/>
          <w:szCs w:val="32"/>
          <w:highlight w:val="none"/>
        </w:rPr>
        <w:t>20</w:t>
      </w:r>
      <w:r>
        <w:rPr>
          <w:rFonts w:hint="eastAsia" w:ascii="仿宋_GB2312" w:hAnsi="仿宋_GB2312" w:eastAsia="仿宋_GB2312" w:cs="仿宋_GB2312"/>
          <w:color w:val="auto"/>
          <w:kern w:val="10"/>
          <w:sz w:val="32"/>
          <w:szCs w:val="32"/>
          <w:highlight w:val="none"/>
          <w:lang w:val="en-US" w:eastAsia="zh-CN"/>
        </w:rPr>
        <w:t>25</w:t>
      </w:r>
      <w:r>
        <w:rPr>
          <w:rFonts w:hint="eastAsia" w:ascii="仿宋_GB2312" w:hAnsi="仿宋_GB2312" w:eastAsia="仿宋_GB2312" w:cs="仿宋_GB2312"/>
          <w:color w:val="auto"/>
          <w:kern w:val="10"/>
          <w:sz w:val="32"/>
          <w:szCs w:val="32"/>
          <w:highlight w:val="none"/>
        </w:rPr>
        <w:t>年</w:t>
      </w:r>
      <w:r>
        <w:rPr>
          <w:rFonts w:hint="eastAsia" w:ascii="仿宋_GB2312" w:hAnsi="仿宋_GB2312" w:eastAsia="仿宋_GB2312" w:cs="仿宋_GB2312"/>
          <w:color w:val="auto"/>
          <w:kern w:val="10"/>
          <w:sz w:val="32"/>
          <w:szCs w:val="32"/>
          <w:highlight w:val="none"/>
          <w:lang w:val="en-US" w:eastAsia="zh-CN"/>
        </w:rPr>
        <w:t>10</w:t>
      </w:r>
      <w:r>
        <w:rPr>
          <w:rFonts w:hint="eastAsia" w:ascii="仿宋_GB2312" w:hAnsi="仿宋_GB2312" w:eastAsia="仿宋_GB2312" w:cs="仿宋_GB2312"/>
          <w:color w:val="auto"/>
          <w:kern w:val="10"/>
          <w:sz w:val="32"/>
          <w:szCs w:val="32"/>
          <w:highlight w:val="none"/>
        </w:rPr>
        <w:t>月</w:t>
      </w:r>
      <w:r>
        <w:rPr>
          <w:rFonts w:hint="eastAsia" w:ascii="仿宋_GB2312" w:hAnsi="仿宋_GB2312" w:eastAsia="仿宋_GB2312" w:cs="仿宋_GB2312"/>
          <w:color w:val="auto"/>
          <w:kern w:val="10"/>
          <w:sz w:val="32"/>
          <w:szCs w:val="32"/>
          <w:highlight w:val="none"/>
          <w:lang w:val="en-US" w:eastAsia="zh-CN"/>
        </w:rPr>
        <w:t>27</w:t>
      </w:r>
      <w:r>
        <w:rPr>
          <w:rFonts w:hint="eastAsia" w:ascii="仿宋_GB2312" w:hAnsi="仿宋_GB2312" w:eastAsia="仿宋_GB2312" w:cs="仿宋_GB2312"/>
          <w:color w:val="auto"/>
          <w:kern w:val="10"/>
          <w:sz w:val="32"/>
          <w:szCs w:val="32"/>
          <w:highlight w:val="none"/>
        </w:rPr>
        <w:t>日</w:t>
      </w:r>
    </w:p>
    <w:p>
      <w:pPr>
        <w:pStyle w:val="3"/>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600" w:lineRule="exact"/>
        <w:ind w:firstLine="5760" w:firstLineChars="1800"/>
        <w:rPr>
          <w:rFonts w:ascii="Times New Roman" w:hAnsi="Times New Roman" w:eastAsia="仿宋_GB2312" w:cs="Times New Roman"/>
          <w:b w:val="0"/>
          <w:bCs w:val="0"/>
          <w:color w:val="auto"/>
          <w:kern w:val="10"/>
          <w:sz w:val="32"/>
          <w:szCs w:val="32"/>
          <w:highlight w:val="none"/>
        </w:rPr>
      </w:pPr>
    </w:p>
    <w:p>
      <w:pPr>
        <w:pStyle w:val="3"/>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600" w:lineRule="exact"/>
        <w:ind w:firstLine="5760" w:firstLineChars="1800"/>
        <w:rPr>
          <w:rFonts w:ascii="Times New Roman" w:hAnsi="Times New Roman" w:eastAsia="仿宋_GB2312" w:cs="Times New Roman"/>
          <w:b w:val="0"/>
          <w:bCs w:val="0"/>
          <w:color w:val="auto"/>
          <w:kern w:val="10"/>
          <w:sz w:val="32"/>
          <w:szCs w:val="32"/>
          <w:highlight w:val="none"/>
        </w:rPr>
      </w:pPr>
    </w:p>
    <w:p>
      <w:pPr>
        <w:pStyle w:val="3"/>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600" w:lineRule="exact"/>
        <w:ind w:firstLine="5760" w:firstLineChars="1800"/>
        <w:rPr>
          <w:rFonts w:ascii="Times New Roman" w:hAnsi="Times New Roman" w:eastAsia="仿宋_GB2312" w:cs="Times New Roman"/>
          <w:b w:val="0"/>
          <w:bCs w:val="0"/>
          <w:color w:val="auto"/>
          <w:kern w:val="10"/>
          <w:sz w:val="32"/>
          <w:szCs w:val="32"/>
          <w:highlight w:val="none"/>
        </w:rPr>
      </w:pPr>
    </w:p>
    <w:p>
      <w:pPr>
        <w:pStyle w:val="3"/>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600" w:lineRule="exact"/>
        <w:ind w:firstLine="5760" w:firstLineChars="1800"/>
        <w:rPr>
          <w:rFonts w:ascii="Times New Roman" w:hAnsi="Times New Roman" w:eastAsia="仿宋_GB2312" w:cs="Times New Roman"/>
          <w:b w:val="0"/>
          <w:bCs w:val="0"/>
          <w:color w:val="auto"/>
          <w:kern w:val="10"/>
          <w:sz w:val="32"/>
          <w:szCs w:val="32"/>
          <w:highlight w:val="none"/>
        </w:rPr>
      </w:pPr>
    </w:p>
    <w:p>
      <w:pPr>
        <w:pStyle w:val="3"/>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600" w:lineRule="exact"/>
        <w:ind w:firstLine="5760" w:firstLineChars="1800"/>
        <w:rPr>
          <w:rFonts w:ascii="Times New Roman" w:hAnsi="Times New Roman" w:eastAsia="仿宋_GB2312" w:cs="Times New Roman"/>
          <w:b w:val="0"/>
          <w:bCs w:val="0"/>
          <w:color w:val="auto"/>
          <w:kern w:val="10"/>
          <w:sz w:val="32"/>
          <w:szCs w:val="32"/>
          <w:highlight w:val="none"/>
        </w:rPr>
      </w:pPr>
    </w:p>
    <w:p>
      <w:pPr>
        <w:pStyle w:val="3"/>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600" w:lineRule="exact"/>
        <w:ind w:firstLine="5760" w:firstLineChars="1800"/>
        <w:rPr>
          <w:rFonts w:ascii="Times New Roman" w:hAnsi="Times New Roman" w:eastAsia="仿宋_GB2312" w:cs="Times New Roman"/>
          <w:b w:val="0"/>
          <w:bCs w:val="0"/>
          <w:color w:val="auto"/>
          <w:kern w:val="10"/>
          <w:sz w:val="32"/>
          <w:szCs w:val="32"/>
          <w:highlight w:val="none"/>
        </w:rPr>
      </w:pPr>
    </w:p>
    <w:p>
      <w:pPr>
        <w:pStyle w:val="3"/>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600" w:lineRule="exact"/>
        <w:ind w:firstLine="5760" w:firstLineChars="1800"/>
        <w:rPr>
          <w:rFonts w:ascii="Times New Roman" w:hAnsi="Times New Roman" w:eastAsia="仿宋_GB2312" w:cs="Times New Roman"/>
          <w:b w:val="0"/>
          <w:bCs w:val="0"/>
          <w:color w:val="auto"/>
          <w:kern w:val="10"/>
          <w:sz w:val="32"/>
          <w:szCs w:val="32"/>
          <w:highlight w:val="none"/>
        </w:rPr>
      </w:pPr>
      <w:bookmarkStart w:id="0" w:name="_GoBack"/>
      <w:bookmarkEnd w:id="0"/>
    </w:p>
    <w:p>
      <w:pPr>
        <w:pStyle w:val="3"/>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600" w:lineRule="exact"/>
        <w:ind w:firstLine="5760" w:firstLineChars="1800"/>
        <w:rPr>
          <w:rFonts w:ascii="Times New Roman" w:hAnsi="Times New Roman" w:eastAsia="仿宋_GB2312" w:cs="Times New Roman"/>
          <w:b w:val="0"/>
          <w:bCs w:val="0"/>
          <w:color w:val="auto"/>
          <w:kern w:val="10"/>
          <w:sz w:val="32"/>
          <w:szCs w:val="32"/>
          <w:highlight w:val="none"/>
        </w:rPr>
      </w:pPr>
    </w:p>
    <w:p>
      <w:pPr>
        <w:pStyle w:val="3"/>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600" w:lineRule="exact"/>
        <w:ind w:firstLine="5760" w:firstLineChars="1800"/>
        <w:rPr>
          <w:rFonts w:ascii="Times New Roman" w:hAnsi="Times New Roman" w:eastAsia="仿宋_GB2312" w:cs="Times New Roman"/>
          <w:b w:val="0"/>
          <w:bCs w:val="0"/>
          <w:color w:val="auto"/>
          <w:kern w:val="10"/>
          <w:sz w:val="32"/>
          <w:szCs w:val="32"/>
          <w:highlight w:val="none"/>
        </w:rPr>
      </w:pPr>
    </w:p>
    <w:p>
      <w:pPr>
        <w:pStyle w:val="3"/>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600" w:lineRule="exact"/>
        <w:ind w:firstLine="5760" w:firstLineChars="1800"/>
        <w:rPr>
          <w:rFonts w:ascii="Times New Roman" w:hAnsi="Times New Roman" w:eastAsia="仿宋_GB2312" w:cs="Times New Roman"/>
          <w:b w:val="0"/>
          <w:bCs w:val="0"/>
          <w:color w:val="auto"/>
          <w:kern w:val="10"/>
          <w:sz w:val="32"/>
          <w:szCs w:val="32"/>
          <w:highlight w:val="none"/>
        </w:rPr>
      </w:pPr>
    </w:p>
    <w:p>
      <w:pPr>
        <w:pStyle w:val="3"/>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600" w:lineRule="exact"/>
        <w:ind w:firstLine="5760" w:firstLineChars="1800"/>
        <w:rPr>
          <w:rFonts w:ascii="Times New Roman" w:hAnsi="Times New Roman" w:eastAsia="仿宋_GB2312" w:cs="Times New Roman"/>
          <w:b w:val="0"/>
          <w:bCs w:val="0"/>
          <w:color w:val="auto"/>
          <w:kern w:val="10"/>
          <w:sz w:val="32"/>
          <w:szCs w:val="32"/>
          <w:highlight w:val="none"/>
        </w:rPr>
      </w:pPr>
    </w:p>
    <w:p>
      <w:pPr>
        <w:pStyle w:val="3"/>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600" w:lineRule="exact"/>
        <w:ind w:firstLine="5760" w:firstLineChars="1800"/>
        <w:rPr>
          <w:rFonts w:ascii="Times New Roman" w:hAnsi="Times New Roman" w:eastAsia="仿宋_GB2312" w:cs="Times New Roman"/>
          <w:b w:val="0"/>
          <w:bCs w:val="0"/>
          <w:color w:val="auto"/>
          <w:kern w:val="10"/>
          <w:sz w:val="32"/>
          <w:szCs w:val="32"/>
          <w:highlight w:val="none"/>
        </w:rPr>
      </w:pPr>
    </w:p>
    <w:p>
      <w:pPr>
        <w:pStyle w:val="3"/>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600" w:lineRule="exact"/>
        <w:ind w:firstLine="5760" w:firstLineChars="1800"/>
        <w:rPr>
          <w:rFonts w:ascii="Times New Roman" w:hAnsi="Times New Roman" w:eastAsia="仿宋_GB2312" w:cs="Times New Roman"/>
          <w:b w:val="0"/>
          <w:bCs w:val="0"/>
          <w:color w:val="auto"/>
          <w:kern w:val="10"/>
          <w:sz w:val="32"/>
          <w:szCs w:val="32"/>
          <w:highlight w:val="none"/>
        </w:rPr>
      </w:pPr>
    </w:p>
    <w:p>
      <w:pPr>
        <w:pStyle w:val="3"/>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600" w:lineRule="exact"/>
        <w:ind w:firstLine="5760" w:firstLineChars="1800"/>
        <w:rPr>
          <w:rFonts w:ascii="Times New Roman" w:hAnsi="Times New Roman" w:eastAsia="仿宋_GB2312" w:cs="Times New Roman"/>
          <w:b w:val="0"/>
          <w:bCs w:val="0"/>
          <w:color w:val="auto"/>
          <w:kern w:val="10"/>
          <w:sz w:val="32"/>
          <w:szCs w:val="32"/>
          <w:highlight w:val="none"/>
        </w:rPr>
      </w:pPr>
    </w:p>
    <w:p>
      <w:pPr>
        <w:pStyle w:val="3"/>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600" w:lineRule="exact"/>
        <w:ind w:firstLine="5760" w:firstLineChars="1800"/>
        <w:rPr>
          <w:rFonts w:ascii="Times New Roman" w:hAnsi="Times New Roman" w:eastAsia="仿宋_GB2312" w:cs="Times New Roman"/>
          <w:b w:val="0"/>
          <w:bCs w:val="0"/>
          <w:color w:val="auto"/>
          <w:kern w:val="10"/>
          <w:sz w:val="32"/>
          <w:szCs w:val="32"/>
          <w:highlight w:val="none"/>
        </w:rPr>
      </w:pPr>
    </w:p>
    <w:p>
      <w:pPr>
        <w:pStyle w:val="3"/>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600" w:lineRule="exact"/>
        <w:ind w:firstLine="5760" w:firstLineChars="1800"/>
        <w:rPr>
          <w:rFonts w:ascii="Times New Roman" w:hAnsi="Times New Roman" w:eastAsia="仿宋_GB2312" w:cs="Times New Roman"/>
          <w:b w:val="0"/>
          <w:bCs w:val="0"/>
          <w:color w:val="auto"/>
          <w:kern w:val="10"/>
          <w:sz w:val="32"/>
          <w:szCs w:val="32"/>
          <w:highlight w:val="none"/>
        </w:rPr>
      </w:pPr>
    </w:p>
    <w:p>
      <w:pPr>
        <w:pStyle w:val="3"/>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600" w:lineRule="exact"/>
        <w:ind w:firstLine="5760" w:firstLineChars="1800"/>
        <w:rPr>
          <w:rFonts w:ascii="Times New Roman" w:hAnsi="Times New Roman" w:eastAsia="仿宋_GB2312" w:cs="Times New Roman"/>
          <w:b w:val="0"/>
          <w:bCs w:val="0"/>
          <w:color w:val="auto"/>
          <w:kern w:val="10"/>
          <w:sz w:val="32"/>
          <w:szCs w:val="32"/>
          <w:highlight w:val="none"/>
        </w:rPr>
      </w:pPr>
    </w:p>
    <w:p>
      <w:pPr>
        <w:pStyle w:val="3"/>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600" w:lineRule="exact"/>
        <w:ind w:firstLine="5760" w:firstLineChars="1800"/>
        <w:rPr>
          <w:rFonts w:ascii="Times New Roman" w:hAnsi="Times New Roman" w:eastAsia="仿宋_GB2312" w:cs="Times New Roman"/>
          <w:b w:val="0"/>
          <w:bCs w:val="0"/>
          <w:color w:val="auto"/>
          <w:kern w:val="10"/>
          <w:sz w:val="32"/>
          <w:szCs w:val="32"/>
          <w:highlight w:val="none"/>
        </w:rPr>
      </w:pPr>
    </w:p>
    <w:p>
      <w:pPr>
        <w:pStyle w:val="3"/>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600" w:lineRule="exact"/>
        <w:ind w:firstLine="5760" w:firstLineChars="1800"/>
        <w:rPr>
          <w:rFonts w:ascii="Times New Roman" w:hAnsi="Times New Roman" w:eastAsia="仿宋_GB2312" w:cs="Times New Roman"/>
          <w:b w:val="0"/>
          <w:bCs w:val="0"/>
          <w:color w:val="auto"/>
          <w:kern w:val="10"/>
          <w:sz w:val="32"/>
          <w:szCs w:val="32"/>
          <w:highlight w:val="none"/>
        </w:rPr>
      </w:pPr>
    </w:p>
    <w:p>
      <w:pPr>
        <w:keepNext w:val="0"/>
        <w:keepLines w:val="0"/>
        <w:pageBreakBefore w:val="0"/>
        <w:kinsoku/>
        <w:wordWrap/>
        <w:overflowPunct/>
        <w:topLinePunct w:val="0"/>
        <w:autoSpaceDE/>
        <w:autoSpaceDN/>
        <w:bidi w:val="0"/>
        <w:adjustRightInd w:val="0"/>
        <w:snapToGrid w:val="0"/>
        <w:spacing w:beforeLines="0" w:afterLines="0" w:line="600" w:lineRule="exact"/>
        <w:rPr>
          <w:rFonts w:hint="eastAsia" w:ascii="Times New Roman" w:hAnsi="Times New Roman"/>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402590</wp:posOffset>
                </wp:positionV>
                <wp:extent cx="5615940" cy="635"/>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615940" cy="635"/>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65pt;margin-top:31.7pt;height:0.05pt;width:442.2pt;z-index:251660288;mso-width-relative:page;mso-height-relative:page;" filled="f" stroked="t" coordsize="21600,21600" o:gfxdata="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Y0y2QAAAAkBAAAPAAAAAAAAAAEAIAAAACIAAABkcnMvZG93bnJldi54bWxQSwEC&#10;FAAUAAAACACHTuJAONdA+/MBAADrAwAADgAAAAAAAAABACAAAAAoAQAAZHJzL2Uyb0RvYy54bWxQ&#10;SwUGAAAAAAYABgBZAQAAjQUAAAAA&#10;">
                <v:fill on="f" focussize="0,0"/>
                <v:stroke weight="1pt" color="#000000" joinstyle="round"/>
                <v:imagedata o:title=""/>
                <o:lock v:ext="edit" aspectratio="f"/>
              </v:line>
            </w:pict>
          </mc:Fallback>
        </mc:AlternateContent>
      </w:r>
      <w:r>
        <w:rPr>
          <w:rFonts w:hint="eastAsia" w:ascii="仿宋_GB2312" w:hAnsi="仿宋_GB2312" w:eastAsia="仿宋_GB2312" w:cs="仿宋_GB2312"/>
          <w:b w:val="0"/>
          <w:bCs w:val="0"/>
          <w:color w:val="auto"/>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-121920</wp:posOffset>
                </wp:positionH>
                <wp:positionV relativeFrom="paragraph">
                  <wp:posOffset>49530</wp:posOffset>
                </wp:positionV>
                <wp:extent cx="561594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6pt;margin-top:3.9pt;height:0pt;width:442.2pt;z-index:251659264;mso-width-relative:page;mso-height-relative:page;" filled="f" stroked="t" coordsize="21600,21600" o:gfxdata="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bRDQXUAAAABwEAAA8AAAAAAAAAAQAgAAAAIgAAAGRycy9kb3ducmV2LnhtbFBLAQIUABQAAAAI&#10;AIdO4kAb5QIK8QEAAOYDAAAOAAAAAAAAAAEAIAAAACMBAABkcnMvZTJvRG9jLnhtbFBLBQYAAAAA&#10;BgAGAFkBAACGBQAAAAA=&#10;">
                <v:fill on="f" focussize="0,0"/>
                <v:stroke color="#000000" joinstyle="round"/>
                <v:imagedata o:title=""/>
                <o:lock v:ext="edit" aspectratio="f"/>
              </v:line>
            </w:pict>
          </mc:Fallback>
        </mc:AlternateContent>
      </w:r>
      <w:r>
        <w:rPr>
          <w:rFonts w:hint="eastAsia" w:ascii="仿宋_GB2312" w:hAnsi="仿宋_GB2312" w:eastAsia="仿宋_GB2312" w:cs="仿宋_GB2312"/>
          <w:b w:val="0"/>
          <w:bCs w:val="0"/>
          <w:color w:val="auto"/>
          <w:sz w:val="28"/>
          <w:szCs w:val="28"/>
          <w:highlight w:val="none"/>
          <w:lang w:val="en-US" w:eastAsia="zh-CN"/>
        </w:rPr>
        <w:t>汶上县</w:t>
      </w:r>
      <w:r>
        <w:rPr>
          <w:rFonts w:hint="eastAsia" w:ascii="仿宋_GB2312" w:hAnsi="仿宋_GB2312" w:eastAsia="仿宋_GB2312" w:cs="仿宋_GB2312"/>
          <w:b w:val="0"/>
          <w:bCs w:val="0"/>
          <w:color w:val="auto"/>
          <w:sz w:val="28"/>
          <w:szCs w:val="28"/>
          <w:highlight w:val="none"/>
        </w:rPr>
        <w:t xml:space="preserve">行政审批服务局       </w:t>
      </w:r>
      <w:r>
        <w:rPr>
          <w:rFonts w:hint="eastAsia" w:ascii="仿宋_GB2312" w:hAnsi="仿宋_GB2312" w:eastAsia="仿宋_GB2312" w:cs="仿宋_GB2312"/>
          <w:b w:val="0"/>
          <w:bCs w:val="0"/>
          <w:color w:val="auto"/>
          <w:sz w:val="28"/>
          <w:szCs w:val="28"/>
          <w:highlight w:val="none"/>
          <w:lang w:val="en-US" w:eastAsia="zh-CN"/>
        </w:rPr>
        <w:t xml:space="preserve">           </w:t>
      </w:r>
      <w:r>
        <w:rPr>
          <w:rFonts w:hint="eastAsia" w:ascii="仿宋_GB2312" w:hAnsi="仿宋_GB2312" w:eastAsia="仿宋_GB2312" w:cs="仿宋_GB2312"/>
          <w:b w:val="0"/>
          <w:bCs w:val="0"/>
          <w:color w:val="auto"/>
          <w:sz w:val="28"/>
          <w:szCs w:val="28"/>
          <w:highlight w:val="none"/>
        </w:rPr>
        <w:t xml:space="preserve"> 20</w:t>
      </w:r>
      <w:r>
        <w:rPr>
          <w:rFonts w:hint="eastAsia" w:ascii="仿宋_GB2312" w:hAnsi="仿宋_GB2312" w:eastAsia="仿宋_GB2312" w:cs="仿宋_GB2312"/>
          <w:b w:val="0"/>
          <w:bCs w:val="0"/>
          <w:color w:val="auto"/>
          <w:sz w:val="28"/>
          <w:szCs w:val="28"/>
          <w:highlight w:val="none"/>
          <w:lang w:val="en-US" w:eastAsia="zh-CN"/>
        </w:rPr>
        <w:t>25</w:t>
      </w:r>
      <w:r>
        <w:rPr>
          <w:rFonts w:hint="eastAsia" w:ascii="仿宋_GB2312" w:hAnsi="仿宋_GB2312" w:eastAsia="仿宋_GB2312" w:cs="仿宋_GB2312"/>
          <w:b w:val="0"/>
          <w:bCs w:val="0"/>
          <w:color w:val="auto"/>
          <w:sz w:val="28"/>
          <w:szCs w:val="28"/>
          <w:highlight w:val="none"/>
        </w:rPr>
        <w:t>年</w:t>
      </w:r>
      <w:r>
        <w:rPr>
          <w:rFonts w:hint="eastAsia" w:ascii="仿宋_GB2312" w:hAnsi="仿宋_GB2312" w:eastAsia="仿宋_GB2312" w:cs="仿宋_GB2312"/>
          <w:b w:val="0"/>
          <w:bCs w:val="0"/>
          <w:color w:val="auto"/>
          <w:sz w:val="28"/>
          <w:szCs w:val="28"/>
          <w:highlight w:val="none"/>
          <w:lang w:val="en-US" w:eastAsia="zh-CN"/>
        </w:rPr>
        <w:t>10</w:t>
      </w:r>
      <w:r>
        <w:rPr>
          <w:rFonts w:hint="eastAsia" w:ascii="仿宋_GB2312" w:hAnsi="仿宋_GB2312" w:eastAsia="仿宋_GB2312" w:cs="仿宋_GB2312"/>
          <w:b w:val="0"/>
          <w:bCs w:val="0"/>
          <w:color w:val="auto"/>
          <w:sz w:val="28"/>
          <w:szCs w:val="28"/>
          <w:highlight w:val="none"/>
        </w:rPr>
        <w:t>月</w:t>
      </w:r>
      <w:r>
        <w:rPr>
          <w:rFonts w:hint="eastAsia" w:ascii="仿宋_GB2312" w:hAnsi="仿宋_GB2312" w:eastAsia="仿宋_GB2312" w:cs="仿宋_GB2312"/>
          <w:b w:val="0"/>
          <w:bCs w:val="0"/>
          <w:color w:val="auto"/>
          <w:sz w:val="28"/>
          <w:szCs w:val="28"/>
          <w:highlight w:val="none"/>
          <w:lang w:val="en-US" w:eastAsia="zh-CN"/>
        </w:rPr>
        <w:t>27</w:t>
      </w:r>
      <w:r>
        <w:rPr>
          <w:rFonts w:hint="eastAsia" w:ascii="仿宋_GB2312" w:hAnsi="仿宋_GB2312" w:eastAsia="仿宋_GB2312" w:cs="仿宋_GB2312"/>
          <w:b w:val="0"/>
          <w:bCs w:val="0"/>
          <w:color w:val="auto"/>
          <w:sz w:val="28"/>
          <w:szCs w:val="28"/>
          <w:highlight w:val="none"/>
        </w:rPr>
        <w:t>日印发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zYTQxMGM4MThhZjEzODUzMDAwZDhkODMzZmRiN2YifQ=="/>
  </w:docVars>
  <w:rsids>
    <w:rsidRoot w:val="133954F0"/>
    <w:rsid w:val="0173628C"/>
    <w:rsid w:val="047D1B8C"/>
    <w:rsid w:val="057C0448"/>
    <w:rsid w:val="0CCE0D62"/>
    <w:rsid w:val="0DAE5500"/>
    <w:rsid w:val="0E2E3EEC"/>
    <w:rsid w:val="0E703148"/>
    <w:rsid w:val="133954F0"/>
    <w:rsid w:val="15714980"/>
    <w:rsid w:val="16462A6A"/>
    <w:rsid w:val="186410E9"/>
    <w:rsid w:val="1C5B3333"/>
    <w:rsid w:val="1FA17334"/>
    <w:rsid w:val="1FE90678"/>
    <w:rsid w:val="220A4192"/>
    <w:rsid w:val="25D54B16"/>
    <w:rsid w:val="26594A5E"/>
    <w:rsid w:val="2BF64AE3"/>
    <w:rsid w:val="2C0E33FE"/>
    <w:rsid w:val="31D200FD"/>
    <w:rsid w:val="33C14D36"/>
    <w:rsid w:val="33E958B6"/>
    <w:rsid w:val="36CE5337"/>
    <w:rsid w:val="388000F1"/>
    <w:rsid w:val="38BE0DE4"/>
    <w:rsid w:val="3A774EE5"/>
    <w:rsid w:val="3B9D1A5A"/>
    <w:rsid w:val="3C194BDC"/>
    <w:rsid w:val="40541104"/>
    <w:rsid w:val="410A78B3"/>
    <w:rsid w:val="424E23FF"/>
    <w:rsid w:val="44817E8C"/>
    <w:rsid w:val="45842F1E"/>
    <w:rsid w:val="481203CA"/>
    <w:rsid w:val="48595198"/>
    <w:rsid w:val="4D062ACE"/>
    <w:rsid w:val="4E173610"/>
    <w:rsid w:val="4FD9047F"/>
    <w:rsid w:val="51646D1D"/>
    <w:rsid w:val="51C960FA"/>
    <w:rsid w:val="524A68D5"/>
    <w:rsid w:val="52FD7F61"/>
    <w:rsid w:val="53C85A03"/>
    <w:rsid w:val="57807393"/>
    <w:rsid w:val="5B844F7E"/>
    <w:rsid w:val="5C093DE7"/>
    <w:rsid w:val="5D0F7FF5"/>
    <w:rsid w:val="61615291"/>
    <w:rsid w:val="697D41FB"/>
    <w:rsid w:val="69F76B5E"/>
    <w:rsid w:val="6A575068"/>
    <w:rsid w:val="6B125A89"/>
    <w:rsid w:val="6CC63F67"/>
    <w:rsid w:val="6E7C20C8"/>
    <w:rsid w:val="70865699"/>
    <w:rsid w:val="709114D5"/>
    <w:rsid w:val="70DD1D26"/>
    <w:rsid w:val="70E547D3"/>
    <w:rsid w:val="71622092"/>
    <w:rsid w:val="7309711B"/>
    <w:rsid w:val="75AD1415"/>
    <w:rsid w:val="76AF3B36"/>
    <w:rsid w:val="79A526BD"/>
    <w:rsid w:val="7A772BBC"/>
    <w:rsid w:val="7F675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tabs>
        <w:tab w:val="left" w:pos="2250"/>
      </w:tabs>
      <w:jc w:val="center"/>
    </w:pPr>
    <w:rPr>
      <w:color w:val="FF0000"/>
      <w:sz w:val="144"/>
    </w:rPr>
  </w:style>
  <w:style w:type="paragraph" w:styleId="3">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1156</Words>
  <Characters>1329</Characters>
  <Lines>0</Lines>
  <Paragraphs>0</Paragraphs>
  <TotalTime>18</TotalTime>
  <ScaleCrop>false</ScaleCrop>
  <LinksUpToDate>false</LinksUpToDate>
  <CharactersWithSpaces>1400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2025-06-18T03:19:00Z</dcterms:created>
  <dc:creator>夜雨</dc:creator>
  <cp:lastModifiedBy>Listen</cp:lastModifiedBy>
  <cp:lastPrinted>2025-10-28T02:52:27Z</cp:lastPrinted>
  <dcterms:modified xsi:type="dcterms:W3CDTF">2025-10-28T02:55:51Z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ED4D5A3749BA4C66A58AA369D2E9AD00_13</vt:lpwstr>
  </property>
  <property fmtid="{D5CDD505-2E9C-101B-9397-08002B2CF9AE}" pid="4" name="KSOTemplateDocerSaveRecord">
    <vt:lpwstr>eyJoZGlkIjoiYmRmMmE0YTY1ZmI2MjA5YTRiNjAwNmI3ZTNiNDdkMGIiLCJ1c2VySWQiOiIxNTc1NzU5NCJ9</vt:lpwstr>
  </property>
</Properties>
</file>