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6D5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highlight w:val="none"/>
        </w:rPr>
        <w:t>山东</w:t>
      </w:r>
      <w:r>
        <w:rPr>
          <w:rFonts w:hint="eastAsia" w:ascii="Times New Roman" w:hAnsi="Times New Roman" w:eastAsia="方正小标宋简体" w:cs="Times New Roman"/>
          <w:sz w:val="44"/>
          <w:szCs w:val="44"/>
          <w:highlight w:val="none"/>
          <w:lang w:val="en-US" w:eastAsia="zh-CN"/>
        </w:rPr>
        <w:t>驿嘉集团</w:t>
      </w:r>
      <w:r>
        <w:rPr>
          <w:rFonts w:hint="default" w:ascii="Times New Roman" w:hAnsi="Times New Roman" w:eastAsia="方正小标宋简体" w:cs="Times New Roman"/>
          <w:sz w:val="44"/>
          <w:szCs w:val="44"/>
          <w:highlight w:val="none"/>
        </w:rPr>
        <w:t>有限公司等</w:t>
      </w:r>
      <w:r>
        <w:rPr>
          <w:rFonts w:hint="eastAsia" w:ascii="Times New Roman" w:hAnsi="Times New Roman" w:eastAsia="方正小标宋简体" w:cs="Times New Roman"/>
          <w:sz w:val="44"/>
          <w:szCs w:val="44"/>
          <w:highlight w:val="none"/>
          <w:lang w:val="en-US" w:eastAsia="zh-CN"/>
        </w:rPr>
        <w:t>企业</w:t>
      </w:r>
      <w:r>
        <w:rPr>
          <w:rFonts w:hint="default" w:ascii="Times New Roman" w:hAnsi="Times New Roman" w:eastAsia="方正小标宋简体" w:cs="Times New Roman"/>
          <w:sz w:val="44"/>
          <w:szCs w:val="44"/>
        </w:rPr>
        <w:t>申请建筑业企业资质拟许可的公示</w:t>
      </w:r>
    </w:p>
    <w:p w14:paraId="2FD40CF3">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方正楷体简体" w:cs="Times New Roman"/>
          <w:i w:val="0"/>
          <w:iCs w:val="0"/>
          <w:caps w:val="0"/>
          <w:color w:val="333333"/>
          <w:spacing w:val="0"/>
          <w:sz w:val="27"/>
          <w:szCs w:val="27"/>
          <w:shd w:val="clear" w:fill="FFFFFF"/>
          <w:lang w:eastAsia="zh-CN"/>
        </w:rPr>
      </w:pPr>
      <w:r>
        <w:rPr>
          <w:rFonts w:hint="default" w:ascii="Times New Roman" w:hAnsi="Times New Roman" w:eastAsia="方正楷体简体" w:cs="Times New Roman"/>
          <w:i w:val="0"/>
          <w:iCs w:val="0"/>
          <w:caps w:val="0"/>
          <w:color w:val="333333"/>
          <w:spacing w:val="0"/>
          <w:sz w:val="27"/>
          <w:szCs w:val="27"/>
          <w:shd w:val="clear" w:fill="FFFFFF"/>
          <w:lang w:eastAsia="zh-CN"/>
        </w:rPr>
        <w:t>（</w:t>
      </w:r>
      <w:r>
        <w:rPr>
          <w:rFonts w:hint="eastAsia" w:ascii="Times New Roman" w:hAnsi="Times New Roman" w:eastAsia="方正楷体简体" w:cs="Times New Roman"/>
          <w:i w:val="0"/>
          <w:iCs w:val="0"/>
          <w:caps w:val="0"/>
          <w:color w:val="333333"/>
          <w:spacing w:val="0"/>
          <w:sz w:val="27"/>
          <w:szCs w:val="27"/>
          <w:shd w:val="clear" w:fill="FFFFFF"/>
          <w:lang w:val="en-US" w:eastAsia="zh-CN"/>
        </w:rPr>
        <w:t>汶</w:t>
      </w:r>
      <w:r>
        <w:rPr>
          <w:rFonts w:hint="default" w:ascii="Times New Roman" w:hAnsi="Times New Roman" w:eastAsia="方正楷体简体" w:cs="Times New Roman"/>
          <w:i w:val="0"/>
          <w:iCs w:val="0"/>
          <w:caps w:val="0"/>
          <w:color w:val="333333"/>
          <w:spacing w:val="0"/>
          <w:sz w:val="27"/>
          <w:szCs w:val="27"/>
          <w:shd w:val="clear" w:fill="FFFFFF"/>
          <w:lang w:eastAsia="zh-CN"/>
        </w:rPr>
        <w:t>建资</w:t>
      </w:r>
      <w:r>
        <w:rPr>
          <w:rFonts w:hint="eastAsia" w:ascii="Times New Roman" w:hAnsi="Times New Roman" w:eastAsia="方正楷体简体" w:cs="Times New Roman"/>
          <w:i w:val="0"/>
          <w:iCs w:val="0"/>
          <w:caps w:val="0"/>
          <w:color w:val="333333"/>
          <w:spacing w:val="0"/>
          <w:sz w:val="27"/>
          <w:szCs w:val="27"/>
          <w:shd w:val="clear" w:fill="FFFFFF"/>
          <w:lang w:val="en-US" w:eastAsia="zh-CN"/>
        </w:rPr>
        <w:t>示</w:t>
      </w:r>
      <w:r>
        <w:rPr>
          <w:rFonts w:hint="default" w:ascii="Times New Roman" w:hAnsi="Times New Roman" w:eastAsia="方正楷体简体" w:cs="Times New Roman"/>
          <w:i w:val="0"/>
          <w:iCs w:val="0"/>
          <w:caps w:val="0"/>
          <w:color w:val="333333"/>
          <w:spacing w:val="0"/>
          <w:sz w:val="27"/>
          <w:szCs w:val="27"/>
          <w:shd w:val="clear" w:fill="FFFFFF"/>
          <w:lang w:eastAsia="zh-CN"/>
        </w:rPr>
        <w:t>字〔202</w:t>
      </w:r>
      <w:r>
        <w:rPr>
          <w:rFonts w:hint="eastAsia" w:ascii="Times New Roman" w:hAnsi="Times New Roman" w:eastAsia="方正楷体简体" w:cs="Times New Roman"/>
          <w:i w:val="0"/>
          <w:iCs w:val="0"/>
          <w:caps w:val="0"/>
          <w:color w:val="333333"/>
          <w:spacing w:val="0"/>
          <w:sz w:val="27"/>
          <w:szCs w:val="27"/>
          <w:shd w:val="clear" w:fill="FFFFFF"/>
          <w:lang w:val="en-US" w:eastAsia="zh-CN"/>
        </w:rPr>
        <w:t>5</w:t>
      </w:r>
      <w:r>
        <w:rPr>
          <w:rFonts w:hint="default" w:ascii="Times New Roman" w:hAnsi="Times New Roman" w:eastAsia="方正楷体简体" w:cs="Times New Roman"/>
          <w:i w:val="0"/>
          <w:iCs w:val="0"/>
          <w:caps w:val="0"/>
          <w:color w:val="333333"/>
          <w:spacing w:val="0"/>
          <w:sz w:val="27"/>
          <w:szCs w:val="27"/>
          <w:shd w:val="clear" w:fill="FFFFFF"/>
          <w:lang w:eastAsia="zh-CN"/>
        </w:rPr>
        <w:t>〕</w:t>
      </w:r>
      <w:r>
        <w:rPr>
          <w:rFonts w:hint="eastAsia" w:ascii="Times New Roman" w:hAnsi="Times New Roman" w:eastAsia="方正楷体简体" w:cs="Times New Roman"/>
          <w:i w:val="0"/>
          <w:iCs w:val="0"/>
          <w:caps w:val="0"/>
          <w:color w:val="333333"/>
          <w:spacing w:val="0"/>
          <w:sz w:val="27"/>
          <w:szCs w:val="27"/>
          <w:shd w:val="clear" w:fill="FFFFFF"/>
          <w:lang w:val="en-US" w:eastAsia="zh-CN"/>
        </w:rPr>
        <w:t>1</w:t>
      </w:r>
      <w:r>
        <w:rPr>
          <w:rFonts w:hint="default" w:ascii="Times New Roman" w:hAnsi="Times New Roman" w:eastAsia="方正楷体简体" w:cs="Times New Roman"/>
          <w:i w:val="0"/>
          <w:iCs w:val="0"/>
          <w:caps w:val="0"/>
          <w:color w:val="333333"/>
          <w:spacing w:val="0"/>
          <w:sz w:val="27"/>
          <w:szCs w:val="27"/>
          <w:shd w:val="clear" w:fill="FFFFFF"/>
          <w:lang w:eastAsia="zh-CN"/>
        </w:rPr>
        <w:t>号）</w:t>
      </w:r>
    </w:p>
    <w:p w14:paraId="04EFA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38CED81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根据《建筑业企业资质管理规定》（住房城乡建设部令第22号）、《建筑业企业资质标准》（建市〔2014〕159号）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《山东省住房和城乡建设厅关于进一步优化建设工程企业资质审批管理工作的通知》及《济宁市人民政府关于调整济宁市“市县同权”改革事项清单的通知》（济政字〔2020〕56 号）</w:t>
      </w:r>
      <w:r>
        <w:rPr>
          <w:rFonts w:hint="eastAsia" w:ascii="Times New Roman" w:hAnsi="Times New Roman" w:eastAsia="仿宋_GB2312" w:cs="Times New Roman"/>
          <w:sz w:val="32"/>
          <w:szCs w:val="32"/>
          <w:lang w:eastAsia="zh-CN"/>
        </w:rPr>
        <w:t>等规定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对建筑业企业资质</w:t>
      </w:r>
      <w:bookmarkStart w:id="0" w:name="_GoBack"/>
      <w:bookmarkEnd w:id="0"/>
      <w:r>
        <w:rPr>
          <w:rFonts w:hint="default" w:ascii="Times New Roman" w:hAnsi="Times New Roman" w:eastAsia="仿宋_GB2312" w:cs="Times New Roman"/>
          <w:sz w:val="32"/>
          <w:szCs w:val="32"/>
        </w:rPr>
        <w:t>申</w:t>
      </w:r>
      <w:r>
        <w:rPr>
          <w:rFonts w:hint="eastAsia"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材料进行了审查，山东驿嘉集团有限公司等企业</w:t>
      </w:r>
      <w:r>
        <w:rPr>
          <w:rFonts w:hint="eastAsia" w:ascii="Times New Roman" w:hAnsi="Times New Roman" w:eastAsia="仿宋_GB2312" w:cs="Times New Roman"/>
          <w:sz w:val="32"/>
          <w:szCs w:val="32"/>
          <w:lang w:val="en-US" w:eastAsia="zh-CN"/>
        </w:rPr>
        <w:t>通过审查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公示，公示</w:t>
      </w:r>
      <w:r>
        <w:rPr>
          <w:rFonts w:hint="eastAsia" w:ascii="Times New Roman" w:hAnsi="Times New Roman" w:eastAsia="仿宋_GB2312" w:cs="Times New Roman"/>
          <w:sz w:val="32"/>
          <w:szCs w:val="32"/>
          <w:lang w:eastAsia="zh-CN"/>
        </w:rPr>
        <w:t>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7个工作日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lang w:eastAsia="zh-CN"/>
        </w:rPr>
        <w:t>请</w:t>
      </w:r>
      <w:r>
        <w:rPr>
          <w:rFonts w:hint="eastAsia" w:ascii="Times New Roman" w:hAnsi="Times New Roman" w:eastAsia="仿宋_GB2312" w:cs="Times New Roman"/>
          <w:sz w:val="32"/>
          <w:szCs w:val="32"/>
          <w:lang w:val="en-US" w:eastAsia="zh-CN"/>
        </w:rPr>
        <w:t>所有</w:t>
      </w:r>
      <w:r>
        <w:rPr>
          <w:rFonts w:hint="eastAsia" w:ascii="Times New Roman" w:hAnsi="Times New Roman" w:eastAsia="仿宋_GB2312" w:cs="Times New Roman"/>
          <w:sz w:val="32"/>
          <w:szCs w:val="32"/>
          <w:lang w:eastAsia="zh-CN"/>
        </w:rPr>
        <w:t>公示企业务必保持人员稳定。</w:t>
      </w:r>
    </w:p>
    <w:p w14:paraId="417A7A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任何单位及个人如对企业申报资质情况有异议，</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可在公示期内以书面形式</w:t>
      </w:r>
      <w:r>
        <w:rPr>
          <w:rFonts w:hint="eastAsia" w:ascii="Times New Roman" w:hAnsi="Times New Roman" w:eastAsia="仿宋_GB2312" w:cs="Times New Roman"/>
          <w:sz w:val="32"/>
          <w:szCs w:val="32"/>
          <w:lang w:eastAsia="zh-CN"/>
        </w:rPr>
        <w:t>向我局</w:t>
      </w:r>
      <w:r>
        <w:rPr>
          <w:rFonts w:hint="default" w:ascii="Times New Roman" w:hAnsi="Times New Roman" w:eastAsia="仿宋_GB2312" w:cs="Times New Roman"/>
          <w:sz w:val="32"/>
          <w:szCs w:val="32"/>
        </w:rPr>
        <w:t>反映情况</w:t>
      </w:r>
      <w:r>
        <w:rPr>
          <w:rFonts w:hint="eastAsia" w:ascii="Times New Roman" w:hAnsi="Times New Roman" w:eastAsia="仿宋_GB2312" w:cs="Times New Roman"/>
          <w:sz w:val="32"/>
          <w:szCs w:val="32"/>
          <w:lang w:eastAsia="zh-CN"/>
        </w:rPr>
        <w:t>，反映的情况应实事求是，有具体事例内容。以单位名义反映情况的，应加盖单位公章并留下联系电话；以个人名义反映情况的，应署明真实姓名、身份证号</w:t>
      </w:r>
      <w:r>
        <w:rPr>
          <w:rFonts w:hint="eastAsia" w:ascii="Times New Roman" w:hAnsi="Times New Roman" w:eastAsia="仿宋_GB2312" w:cs="Times New Roman"/>
          <w:sz w:val="32"/>
          <w:szCs w:val="32"/>
          <w:lang w:val="en-US" w:eastAsia="zh-CN"/>
        </w:rPr>
        <w:t>码</w:t>
      </w:r>
      <w:r>
        <w:rPr>
          <w:rFonts w:hint="eastAsia" w:ascii="Times New Roman" w:hAnsi="Times New Roman" w:eastAsia="仿宋_GB2312" w:cs="Times New Roman"/>
          <w:sz w:val="32"/>
          <w:szCs w:val="32"/>
          <w:lang w:eastAsia="zh-CN"/>
        </w:rPr>
        <w:t>并留下联系电话、地址和邮政编码。</w:t>
      </w:r>
    </w:p>
    <w:p w14:paraId="1664A3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0537-7211576</w:t>
      </w:r>
    </w:p>
    <w:p w14:paraId="54BFE0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通讯地址：</w:t>
      </w:r>
      <w:r>
        <w:rPr>
          <w:rFonts w:hint="eastAsia" w:ascii="Times New Roman" w:hAnsi="Times New Roman" w:eastAsia="仿宋_GB2312" w:cs="Times New Roman"/>
          <w:sz w:val="32"/>
          <w:szCs w:val="32"/>
          <w:lang w:val="en-US" w:eastAsia="zh-CN"/>
        </w:rPr>
        <w:t>汶上政务服务中心二楼E205室</w:t>
      </w:r>
    </w:p>
    <w:p w14:paraId="7119A0B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邮编：272000</w:t>
      </w:r>
    </w:p>
    <w:p w14:paraId="41263BA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附件：建筑业企业资质审查通过公示名单</w:t>
      </w:r>
      <w:r>
        <w:rPr>
          <w:rFonts w:hint="eastAsia" w:ascii="Times New Roman" w:hAnsi="Times New Roman" w:eastAsia="仿宋_GB2312" w:cs="Times New Roman"/>
          <w:sz w:val="32"/>
          <w:szCs w:val="32"/>
          <w:lang w:val="en-US" w:eastAsia="zh-CN"/>
        </w:rPr>
        <w:t xml:space="preserve">    </w:t>
      </w:r>
    </w:p>
    <w:p w14:paraId="3966EF4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26105A7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汶上县行政审批服务</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 xml:space="preserve"> </w:t>
      </w:r>
    </w:p>
    <w:p w14:paraId="2C0440B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highlight w:val="none"/>
          <w:lang w:val="en-US" w:eastAsia="zh-CN"/>
        </w:rPr>
        <w:t>025</w:t>
      </w:r>
      <w:r>
        <w:rPr>
          <w:rFonts w:hint="eastAsia" w:ascii="Times New Roman" w:hAnsi="Times New Roman" w:eastAsia="仿宋_GB2312" w:cs="Times New Roman"/>
          <w:sz w:val="32"/>
          <w:szCs w:val="32"/>
          <w:highlight w:val="none"/>
          <w:lang w:val="en-US" w:eastAsia="zh-CN"/>
        </w:rPr>
        <w:t>年6</w:t>
      </w:r>
      <w:r>
        <w:rPr>
          <w:rFonts w:hint="eastAsia" w:ascii="Times New Roman" w:hAnsi="Times New Roman" w:eastAsia="仿宋_GB2312" w:cs="Times New Roman"/>
          <w:sz w:val="32"/>
          <w:szCs w:val="32"/>
          <w:highlight w:val="none"/>
          <w:lang w:val="en-US" w:eastAsia="zh-CN"/>
        </w:rPr>
        <w:t>月5</w:t>
      </w:r>
      <w:r>
        <w:rPr>
          <w:rFonts w:hint="eastAsia" w:ascii="Times New Roman" w:hAnsi="Times New Roman" w:eastAsia="仿宋_GB2312" w:cs="Times New Roman"/>
          <w:sz w:val="32"/>
          <w:szCs w:val="32"/>
          <w:highlight w:val="none"/>
          <w:lang w:val="en-US" w:eastAsia="zh-CN"/>
        </w:rPr>
        <w:t xml:space="preserve">日  </w:t>
      </w:r>
      <w:r>
        <w:rPr>
          <w:rFonts w:hint="eastAsia" w:ascii="Times New Roman" w:hAnsi="Times New Roman" w:eastAsia="仿宋_GB2312" w:cs="Times New Roman"/>
          <w:sz w:val="32"/>
          <w:szCs w:val="32"/>
          <w:lang w:val="en-US" w:eastAsia="zh-CN"/>
        </w:rPr>
        <w:t xml:space="preserve"> </w:t>
      </w:r>
    </w:p>
    <w:p w14:paraId="5A84CDF5">
      <w:pPr>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14:paraId="0580EC5B">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tbl>
      <w:tblPr>
        <w:tblStyle w:val="4"/>
        <w:tblW w:w="13802" w:type="dxa"/>
        <w:jc w:val="center"/>
        <w:tblLayout w:type="fixed"/>
        <w:tblCellMar>
          <w:top w:w="0" w:type="dxa"/>
          <w:left w:w="0" w:type="dxa"/>
          <w:bottom w:w="0" w:type="dxa"/>
          <w:right w:w="0" w:type="dxa"/>
        </w:tblCellMar>
      </w:tblPr>
      <w:tblGrid>
        <w:gridCol w:w="843"/>
        <w:gridCol w:w="4918"/>
        <w:gridCol w:w="1493"/>
        <w:gridCol w:w="1920"/>
        <w:gridCol w:w="4628"/>
      </w:tblGrid>
      <w:tr w14:paraId="54056603">
        <w:tblPrEx>
          <w:tblCellMar>
            <w:top w:w="0" w:type="dxa"/>
            <w:left w:w="0" w:type="dxa"/>
            <w:bottom w:w="0" w:type="dxa"/>
            <w:right w:w="0" w:type="dxa"/>
          </w:tblCellMar>
        </w:tblPrEx>
        <w:trPr>
          <w:trHeight w:val="551" w:hRule="atLeast"/>
          <w:jc w:val="center"/>
        </w:trPr>
        <w:tc>
          <w:tcPr>
            <w:tcW w:w="13802" w:type="dxa"/>
            <w:gridSpan w:val="5"/>
            <w:tcBorders>
              <w:top w:val="nil"/>
              <w:left w:val="nil"/>
              <w:bottom w:val="single" w:color="auto" w:sz="4" w:space="0"/>
              <w:right w:val="nil"/>
            </w:tcBorders>
            <w:noWrap w:val="0"/>
            <w:tcMar>
              <w:top w:w="15" w:type="dxa"/>
              <w:left w:w="15" w:type="dxa"/>
              <w:right w:w="15" w:type="dxa"/>
            </w:tcMar>
            <w:vAlign w:val="center"/>
          </w:tcPr>
          <w:p w14:paraId="74837A8C">
            <w:pPr>
              <w:spacing w:beforeLines="0" w:afterLines="0" w:line="58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建筑业企业资质审查通过公示名单</w:t>
            </w:r>
          </w:p>
          <w:p w14:paraId="5C598859">
            <w:pPr>
              <w:spacing w:beforeLines="0" w:afterLines="0" w:line="580" w:lineRule="exact"/>
              <w:jc w:val="both"/>
              <w:rPr>
                <w:rFonts w:hint="eastAsia" w:ascii="方正黑体简体" w:hAnsi="方正黑体简体" w:eastAsia="方正黑体简体" w:cs="方正黑体简体"/>
                <w:i w:val="0"/>
                <w:color w:val="000000"/>
                <w:sz w:val="24"/>
                <w:szCs w:val="24"/>
                <w:u w:val="none"/>
              </w:rPr>
            </w:pPr>
          </w:p>
        </w:tc>
      </w:tr>
      <w:tr w14:paraId="2C6524BF">
        <w:tblPrEx>
          <w:tblCellMar>
            <w:top w:w="0" w:type="dxa"/>
            <w:left w:w="0" w:type="dxa"/>
            <w:bottom w:w="0" w:type="dxa"/>
            <w:right w:w="0" w:type="dxa"/>
          </w:tblCellMar>
        </w:tblPrEx>
        <w:trPr>
          <w:trHeight w:val="551" w:hRule="atLeast"/>
          <w:jc w:val="center"/>
        </w:trPr>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F62F73">
            <w:pPr>
              <w:keepNext w:val="0"/>
              <w:keepLines w:val="0"/>
              <w:widowControl/>
              <w:suppressLineNumbers w:val="0"/>
              <w:jc w:val="center"/>
              <w:textAlignment w:val="center"/>
              <w:rPr>
                <w:rFonts w:hint="eastAsia" w:ascii="方正黑体简体" w:hAnsi="方正黑体简体" w:eastAsia="方正黑体简体" w:cs="方正黑体简体"/>
                <w:i w:val="0"/>
                <w:color w:val="000000"/>
                <w:kern w:val="2"/>
                <w:sz w:val="24"/>
                <w:szCs w:val="24"/>
                <w:u w:val="none"/>
                <w:lang w:val="en-US" w:eastAsia="zh-CN" w:bidi="ar-SA"/>
              </w:rPr>
            </w:pPr>
            <w:r>
              <w:rPr>
                <w:rFonts w:hint="eastAsia" w:ascii="方正黑体简体" w:hAnsi="方正黑体简体" w:eastAsia="方正黑体简体" w:cs="方正黑体简体"/>
                <w:i w:val="0"/>
                <w:color w:val="000000"/>
                <w:kern w:val="0"/>
                <w:sz w:val="24"/>
                <w:szCs w:val="24"/>
                <w:u w:val="none"/>
                <w:lang w:val="en-US" w:eastAsia="zh-CN" w:bidi="ar"/>
              </w:rPr>
              <w:t>序号</w:t>
            </w:r>
          </w:p>
        </w:tc>
        <w:tc>
          <w:tcPr>
            <w:tcW w:w="49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504C16">
            <w:pPr>
              <w:keepNext w:val="0"/>
              <w:keepLines w:val="0"/>
              <w:widowControl/>
              <w:suppressLineNumbers w:val="0"/>
              <w:jc w:val="center"/>
              <w:textAlignment w:val="center"/>
              <w:rPr>
                <w:rFonts w:hint="eastAsia" w:ascii="方正黑体简体" w:hAnsi="方正黑体简体" w:eastAsia="方正黑体简体" w:cs="方正黑体简体"/>
                <w:i w:val="0"/>
                <w:color w:val="000000"/>
                <w:kern w:val="2"/>
                <w:sz w:val="24"/>
                <w:szCs w:val="24"/>
                <w:u w:val="none"/>
                <w:lang w:val="en-US" w:eastAsia="zh-CN" w:bidi="ar-SA"/>
              </w:rPr>
            </w:pPr>
            <w:r>
              <w:rPr>
                <w:rFonts w:hint="eastAsia" w:ascii="方正黑体简体" w:hAnsi="方正黑体简体" w:eastAsia="方正黑体简体" w:cs="方正黑体简体"/>
                <w:i w:val="0"/>
                <w:color w:val="000000"/>
                <w:kern w:val="0"/>
                <w:sz w:val="24"/>
                <w:szCs w:val="24"/>
                <w:u w:val="none"/>
                <w:lang w:val="en-US" w:eastAsia="zh-CN" w:bidi="ar"/>
              </w:rPr>
              <w:t>企业名称</w:t>
            </w:r>
          </w:p>
        </w:tc>
        <w:tc>
          <w:tcPr>
            <w:tcW w:w="14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F46265">
            <w:pPr>
              <w:keepNext w:val="0"/>
              <w:keepLines w:val="0"/>
              <w:widowControl/>
              <w:suppressLineNumbers w:val="0"/>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法人</w:t>
            </w:r>
          </w:p>
        </w:tc>
        <w:tc>
          <w:tcPr>
            <w:tcW w:w="19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34BDE9">
            <w:pPr>
              <w:keepNext w:val="0"/>
              <w:keepLines w:val="0"/>
              <w:widowControl/>
              <w:suppressLineNumbers w:val="0"/>
              <w:jc w:val="center"/>
              <w:textAlignment w:val="center"/>
              <w:rPr>
                <w:rFonts w:hint="eastAsia" w:ascii="方正黑体简体" w:hAnsi="方正黑体简体" w:eastAsia="方正黑体简体" w:cs="方正黑体简体"/>
                <w:i w:val="0"/>
                <w:color w:val="000000"/>
                <w:kern w:val="2"/>
                <w:sz w:val="24"/>
                <w:szCs w:val="24"/>
                <w:u w:val="none"/>
                <w:lang w:val="en-US" w:eastAsia="zh-CN" w:bidi="ar-SA"/>
              </w:rPr>
            </w:pPr>
            <w:r>
              <w:rPr>
                <w:rFonts w:hint="eastAsia" w:ascii="方正黑体简体" w:hAnsi="方正黑体简体" w:eastAsia="方正黑体简体" w:cs="方正黑体简体"/>
                <w:i w:val="0"/>
                <w:color w:val="000000"/>
                <w:kern w:val="0"/>
                <w:sz w:val="24"/>
                <w:szCs w:val="24"/>
                <w:u w:val="none"/>
                <w:lang w:val="en-US" w:eastAsia="zh-CN" w:bidi="ar"/>
              </w:rPr>
              <w:t>申请类型</w:t>
            </w:r>
          </w:p>
        </w:tc>
        <w:tc>
          <w:tcPr>
            <w:tcW w:w="4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254713">
            <w:pPr>
              <w:keepNext w:val="0"/>
              <w:keepLines w:val="0"/>
              <w:widowControl/>
              <w:suppressLineNumbers w:val="0"/>
              <w:jc w:val="center"/>
              <w:textAlignment w:val="center"/>
              <w:rPr>
                <w:rFonts w:hint="eastAsia" w:ascii="方正黑体简体" w:hAnsi="方正黑体简体" w:eastAsia="方正黑体简体" w:cs="方正黑体简体"/>
                <w:i w:val="0"/>
                <w:color w:val="000000"/>
                <w:kern w:val="2"/>
                <w:sz w:val="24"/>
                <w:szCs w:val="24"/>
                <w:u w:val="none"/>
                <w:lang w:val="en-US" w:eastAsia="zh-CN" w:bidi="ar-SA"/>
              </w:rPr>
            </w:pPr>
            <w:r>
              <w:rPr>
                <w:rFonts w:hint="eastAsia" w:ascii="方正黑体简体" w:hAnsi="方正黑体简体" w:eastAsia="方正黑体简体" w:cs="方正黑体简体"/>
                <w:i w:val="0"/>
                <w:color w:val="000000"/>
                <w:kern w:val="0"/>
                <w:sz w:val="24"/>
                <w:szCs w:val="24"/>
                <w:u w:val="none"/>
                <w:lang w:val="en-US" w:eastAsia="zh-CN" w:bidi="ar"/>
              </w:rPr>
              <w:t>资质类别及等级</w:t>
            </w:r>
          </w:p>
        </w:tc>
      </w:tr>
      <w:tr w14:paraId="0A4DE144">
        <w:tblPrEx>
          <w:tblCellMar>
            <w:top w:w="0" w:type="dxa"/>
            <w:left w:w="0" w:type="dxa"/>
            <w:bottom w:w="0" w:type="dxa"/>
            <w:right w:w="0" w:type="dxa"/>
          </w:tblCellMar>
        </w:tblPrEx>
        <w:trPr>
          <w:trHeight w:val="652" w:hRule="exact"/>
          <w:jc w:val="center"/>
        </w:trPr>
        <w:tc>
          <w:tcPr>
            <w:tcW w:w="84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917428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491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49C3C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山东驿嘉集团有限公司</w:t>
            </w:r>
          </w:p>
        </w:tc>
        <w:tc>
          <w:tcPr>
            <w:tcW w:w="149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C74B8B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000000"/>
                <w:kern w:val="0"/>
                <w:sz w:val="28"/>
                <w:szCs w:val="28"/>
                <w:highlight w:val="none"/>
                <w:u w:val="none"/>
                <w:lang w:val="en-US" w:eastAsia="zh-CN" w:bidi="ar"/>
              </w:rPr>
            </w:pPr>
            <w:r>
              <w:rPr>
                <w:rFonts w:hint="default" w:ascii="仿宋_GB2312" w:hAnsi="仿宋_GB2312" w:eastAsia="仿宋_GB2312" w:cs="仿宋_GB2312"/>
                <w:i w:val="0"/>
                <w:color w:val="000000"/>
                <w:kern w:val="0"/>
                <w:sz w:val="28"/>
                <w:szCs w:val="28"/>
                <w:highlight w:val="none"/>
                <w:u w:val="none"/>
                <w:lang w:val="en-US" w:eastAsia="zh-CN" w:bidi="ar"/>
              </w:rPr>
              <w:t>郑钦祥</w:t>
            </w:r>
          </w:p>
        </w:tc>
        <w:tc>
          <w:tcPr>
            <w:tcW w:w="19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6A606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增项</w:t>
            </w:r>
          </w:p>
        </w:tc>
        <w:tc>
          <w:tcPr>
            <w:tcW w:w="462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99EB7A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模板脚手架专业承包不分等级</w:t>
            </w:r>
          </w:p>
        </w:tc>
      </w:tr>
      <w:tr w14:paraId="40C93829">
        <w:tblPrEx>
          <w:tblCellMar>
            <w:top w:w="0" w:type="dxa"/>
            <w:left w:w="0" w:type="dxa"/>
            <w:bottom w:w="0" w:type="dxa"/>
            <w:right w:w="0" w:type="dxa"/>
          </w:tblCellMar>
        </w:tblPrEx>
        <w:trPr>
          <w:trHeight w:val="652" w:hRule="exact"/>
          <w:jc w:val="center"/>
        </w:trPr>
        <w:tc>
          <w:tcPr>
            <w:tcW w:w="84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10B337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491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A8507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yellow"/>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济宁正和建材有限公司</w:t>
            </w:r>
          </w:p>
        </w:tc>
        <w:tc>
          <w:tcPr>
            <w:tcW w:w="149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E14CD6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张向真</w:t>
            </w:r>
          </w:p>
        </w:tc>
        <w:tc>
          <w:tcPr>
            <w:tcW w:w="19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829745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新申请</w:t>
            </w:r>
          </w:p>
        </w:tc>
        <w:tc>
          <w:tcPr>
            <w:tcW w:w="462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826ED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预拌混凝土专业承包不分等级</w:t>
            </w:r>
          </w:p>
        </w:tc>
      </w:tr>
    </w:tbl>
    <w:p w14:paraId="595A0F28">
      <w:pPr>
        <w:ind w:firstLine="640" w:firstLineChars="200"/>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32"/>
          <w:szCs w:val="32"/>
          <w:lang w:eastAsia="zh-CN"/>
        </w:rPr>
        <w:t>注意：请</w:t>
      </w:r>
      <w:r>
        <w:rPr>
          <w:rFonts w:hint="eastAsia" w:ascii="Times New Roman" w:hAnsi="Times New Roman" w:eastAsia="仿宋_GB2312" w:cs="Times New Roman"/>
          <w:sz w:val="32"/>
          <w:szCs w:val="32"/>
          <w:lang w:val="en-US" w:eastAsia="zh-CN"/>
        </w:rPr>
        <w:t>所有</w:t>
      </w:r>
      <w:r>
        <w:rPr>
          <w:rFonts w:hint="eastAsia" w:ascii="Times New Roman" w:hAnsi="Times New Roman" w:eastAsia="仿宋_GB2312" w:cs="Times New Roman"/>
          <w:sz w:val="32"/>
          <w:szCs w:val="32"/>
          <w:lang w:eastAsia="zh-CN"/>
        </w:rPr>
        <w:t>企业保持申报使用人员稳定，因减员造成的任何后果，由企业自负。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DdhY2VlNjAxNTllMGNiODc0ZWZiNjI2M2IzYTQifQ=="/>
  </w:docVars>
  <w:rsids>
    <w:rsidRoot w:val="00172A27"/>
    <w:rsid w:val="0023618C"/>
    <w:rsid w:val="005B74AE"/>
    <w:rsid w:val="01862FFE"/>
    <w:rsid w:val="01D84234"/>
    <w:rsid w:val="020C62E0"/>
    <w:rsid w:val="02654C56"/>
    <w:rsid w:val="028C4CE4"/>
    <w:rsid w:val="03982832"/>
    <w:rsid w:val="039F78D2"/>
    <w:rsid w:val="05580168"/>
    <w:rsid w:val="05A20CB3"/>
    <w:rsid w:val="06A2044D"/>
    <w:rsid w:val="06FF01C2"/>
    <w:rsid w:val="07147921"/>
    <w:rsid w:val="08407581"/>
    <w:rsid w:val="08485B98"/>
    <w:rsid w:val="08A13C26"/>
    <w:rsid w:val="08BA4DA1"/>
    <w:rsid w:val="096A1598"/>
    <w:rsid w:val="09810AA5"/>
    <w:rsid w:val="09D74664"/>
    <w:rsid w:val="0A724AF6"/>
    <w:rsid w:val="0B1632DF"/>
    <w:rsid w:val="0B3D3446"/>
    <w:rsid w:val="0C656D19"/>
    <w:rsid w:val="0C801DA5"/>
    <w:rsid w:val="0DC735EF"/>
    <w:rsid w:val="0E222FBC"/>
    <w:rsid w:val="0E4A783D"/>
    <w:rsid w:val="0E93468F"/>
    <w:rsid w:val="0EE53811"/>
    <w:rsid w:val="0F8D2E5F"/>
    <w:rsid w:val="10904F9C"/>
    <w:rsid w:val="10B22386"/>
    <w:rsid w:val="110A4333"/>
    <w:rsid w:val="11254D4D"/>
    <w:rsid w:val="116705E6"/>
    <w:rsid w:val="11707D6B"/>
    <w:rsid w:val="118B5473"/>
    <w:rsid w:val="11BC713D"/>
    <w:rsid w:val="133D5CD9"/>
    <w:rsid w:val="1360023A"/>
    <w:rsid w:val="13CE1647"/>
    <w:rsid w:val="1402217A"/>
    <w:rsid w:val="140B464A"/>
    <w:rsid w:val="149A777C"/>
    <w:rsid w:val="149E4E63"/>
    <w:rsid w:val="152721B3"/>
    <w:rsid w:val="168304E4"/>
    <w:rsid w:val="16A7188E"/>
    <w:rsid w:val="18185587"/>
    <w:rsid w:val="185F3DFA"/>
    <w:rsid w:val="19D07AE3"/>
    <w:rsid w:val="1B73300A"/>
    <w:rsid w:val="1BC474E0"/>
    <w:rsid w:val="1BC47B40"/>
    <w:rsid w:val="1BC874D0"/>
    <w:rsid w:val="1BCB6210"/>
    <w:rsid w:val="1C3106DE"/>
    <w:rsid w:val="1C324211"/>
    <w:rsid w:val="1DF640BB"/>
    <w:rsid w:val="1E774A57"/>
    <w:rsid w:val="1ED31627"/>
    <w:rsid w:val="1F5B55A0"/>
    <w:rsid w:val="1F7E4D91"/>
    <w:rsid w:val="20E35A43"/>
    <w:rsid w:val="213E6169"/>
    <w:rsid w:val="21403B32"/>
    <w:rsid w:val="23105968"/>
    <w:rsid w:val="23965BD9"/>
    <w:rsid w:val="24560277"/>
    <w:rsid w:val="250026DA"/>
    <w:rsid w:val="250474F1"/>
    <w:rsid w:val="258B55EA"/>
    <w:rsid w:val="26F24B66"/>
    <w:rsid w:val="27383550"/>
    <w:rsid w:val="279D7857"/>
    <w:rsid w:val="29567CBD"/>
    <w:rsid w:val="29982A9F"/>
    <w:rsid w:val="29CE4A52"/>
    <w:rsid w:val="2AA77B8F"/>
    <w:rsid w:val="2B54647E"/>
    <w:rsid w:val="2B7E62E5"/>
    <w:rsid w:val="2CAB47C4"/>
    <w:rsid w:val="2DC919DD"/>
    <w:rsid w:val="2DFB7AF8"/>
    <w:rsid w:val="2FDF726C"/>
    <w:rsid w:val="30DE0169"/>
    <w:rsid w:val="332C1A8F"/>
    <w:rsid w:val="333B34C9"/>
    <w:rsid w:val="34DA62C8"/>
    <w:rsid w:val="34DC285B"/>
    <w:rsid w:val="35696FCA"/>
    <w:rsid w:val="36963DEF"/>
    <w:rsid w:val="371E0791"/>
    <w:rsid w:val="37CC2FE7"/>
    <w:rsid w:val="38267F60"/>
    <w:rsid w:val="38CD161E"/>
    <w:rsid w:val="397F3D71"/>
    <w:rsid w:val="39A23CB2"/>
    <w:rsid w:val="39C621EC"/>
    <w:rsid w:val="3B09606F"/>
    <w:rsid w:val="3B0C4551"/>
    <w:rsid w:val="3B5129DA"/>
    <w:rsid w:val="3B9C2F76"/>
    <w:rsid w:val="3E1201DE"/>
    <w:rsid w:val="3E130DF9"/>
    <w:rsid w:val="3EEE2FEA"/>
    <w:rsid w:val="3F2F455D"/>
    <w:rsid w:val="40E371AC"/>
    <w:rsid w:val="421B74B5"/>
    <w:rsid w:val="4231604C"/>
    <w:rsid w:val="42FB0756"/>
    <w:rsid w:val="431E31A2"/>
    <w:rsid w:val="451A3E3D"/>
    <w:rsid w:val="45965BB9"/>
    <w:rsid w:val="45FE1164"/>
    <w:rsid w:val="469C3D1C"/>
    <w:rsid w:val="47110372"/>
    <w:rsid w:val="47376F28"/>
    <w:rsid w:val="484F2050"/>
    <w:rsid w:val="48876B3B"/>
    <w:rsid w:val="49A258C2"/>
    <w:rsid w:val="49F4131A"/>
    <w:rsid w:val="49F72B9B"/>
    <w:rsid w:val="4AA35829"/>
    <w:rsid w:val="4AF53E38"/>
    <w:rsid w:val="4B1D6435"/>
    <w:rsid w:val="4BA24A03"/>
    <w:rsid w:val="4BB24DCF"/>
    <w:rsid w:val="4BD034A7"/>
    <w:rsid w:val="4C445AB0"/>
    <w:rsid w:val="4C787DC7"/>
    <w:rsid w:val="4C837AFC"/>
    <w:rsid w:val="4C942B6D"/>
    <w:rsid w:val="4CC16BBB"/>
    <w:rsid w:val="4D3F481B"/>
    <w:rsid w:val="4E30647F"/>
    <w:rsid w:val="4E9973EC"/>
    <w:rsid w:val="4EF00506"/>
    <w:rsid w:val="4FC12C11"/>
    <w:rsid w:val="4FD55530"/>
    <w:rsid w:val="5032028D"/>
    <w:rsid w:val="50937B6E"/>
    <w:rsid w:val="50DD469C"/>
    <w:rsid w:val="50EF4175"/>
    <w:rsid w:val="510759AD"/>
    <w:rsid w:val="514C35D0"/>
    <w:rsid w:val="51616410"/>
    <w:rsid w:val="51831EA3"/>
    <w:rsid w:val="51DC0DF8"/>
    <w:rsid w:val="51E052F1"/>
    <w:rsid w:val="52020133"/>
    <w:rsid w:val="5438608E"/>
    <w:rsid w:val="559F40AD"/>
    <w:rsid w:val="56625644"/>
    <w:rsid w:val="56D60D89"/>
    <w:rsid w:val="57AC40EA"/>
    <w:rsid w:val="57B1010C"/>
    <w:rsid w:val="57D419D9"/>
    <w:rsid w:val="5855006D"/>
    <w:rsid w:val="58F509F1"/>
    <w:rsid w:val="59B3653F"/>
    <w:rsid w:val="5A2A36B2"/>
    <w:rsid w:val="5A4F5857"/>
    <w:rsid w:val="5A567682"/>
    <w:rsid w:val="5B871DD5"/>
    <w:rsid w:val="5C4215C8"/>
    <w:rsid w:val="5CC07647"/>
    <w:rsid w:val="5CDF354A"/>
    <w:rsid w:val="5DF748C4"/>
    <w:rsid w:val="5E2D0BB4"/>
    <w:rsid w:val="5F14471F"/>
    <w:rsid w:val="5FFC4B5B"/>
    <w:rsid w:val="605B6DB0"/>
    <w:rsid w:val="60940AF0"/>
    <w:rsid w:val="621974FF"/>
    <w:rsid w:val="62206ADF"/>
    <w:rsid w:val="631B780A"/>
    <w:rsid w:val="639E77D5"/>
    <w:rsid w:val="63CE60C7"/>
    <w:rsid w:val="63E458E8"/>
    <w:rsid w:val="651B7648"/>
    <w:rsid w:val="6626043C"/>
    <w:rsid w:val="66840385"/>
    <w:rsid w:val="66DB4D83"/>
    <w:rsid w:val="67006EDF"/>
    <w:rsid w:val="6773320D"/>
    <w:rsid w:val="682E5B40"/>
    <w:rsid w:val="69453D18"/>
    <w:rsid w:val="6A7B1BCC"/>
    <w:rsid w:val="6B571F99"/>
    <w:rsid w:val="6B6A0DCB"/>
    <w:rsid w:val="6B9A5701"/>
    <w:rsid w:val="6CE40709"/>
    <w:rsid w:val="6CF2141E"/>
    <w:rsid w:val="6D6F45CA"/>
    <w:rsid w:val="6E2E60E0"/>
    <w:rsid w:val="6E3E51AD"/>
    <w:rsid w:val="71645191"/>
    <w:rsid w:val="719B7511"/>
    <w:rsid w:val="73DE730E"/>
    <w:rsid w:val="745A75F2"/>
    <w:rsid w:val="74C36E18"/>
    <w:rsid w:val="74CF1F01"/>
    <w:rsid w:val="772A4619"/>
    <w:rsid w:val="77CD6969"/>
    <w:rsid w:val="77CE2CC8"/>
    <w:rsid w:val="77DF589F"/>
    <w:rsid w:val="78A51EE3"/>
    <w:rsid w:val="78BF619B"/>
    <w:rsid w:val="79312F28"/>
    <w:rsid w:val="7B574229"/>
    <w:rsid w:val="7B6E5D6D"/>
    <w:rsid w:val="7D641827"/>
    <w:rsid w:val="7D667F1E"/>
    <w:rsid w:val="7DC73220"/>
    <w:rsid w:val="7E0800A0"/>
    <w:rsid w:val="7E720471"/>
    <w:rsid w:val="7EFD0CAB"/>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544</Words>
  <Characters>591</Characters>
  <Lines>0</Lines>
  <Paragraphs>0</Paragraphs>
  <TotalTime>30</TotalTime>
  <ScaleCrop>false</ScaleCrop>
  <LinksUpToDate>false</LinksUpToDate>
  <CharactersWithSpaces>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2022-03-25T06:04:00Z</dcterms:created>
  <dc:creator>Administrator</dc:creator>
  <cp:lastModifiedBy>HP</cp:lastModifiedBy>
  <cp:lastPrinted>2024-09-14T01:53:00Z</cp:lastPrinted>
  <dcterms:modified xsi:type="dcterms:W3CDTF">2025-06-05T02:20:44Z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F42CE805A48D4BF3A105F8E0B129F353_13</vt:lpwstr>
  </property>
  <property fmtid="{D5CDD505-2E9C-101B-9397-08002B2CF9AE}" pid="4" name="KSOTemplateDocerSaveRecord">
    <vt:lpwstr>eyJoZGlkIjoiM2E0MDdhY2VlNjAxNTllMGNiODc0ZWZiNjI2M2IzYTQifQ==</vt:lpwstr>
  </property>
</Properties>
</file>