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600" w:lineRule="exact"/>
        <w:jc w:val="center"/>
        <w:rPr>
          <w:rFonts w:hint="default" w:ascii="Times New Roman" w:hAnsi="Times New Roman" w:eastAsia="方正大标宋简体" w:cs="Times New Roman"/>
          <w:b w:val="0"/>
          <w:bCs w:val="0"/>
          <w:color w:val="auto"/>
          <w:sz w:val="44"/>
          <w:szCs w:val="44"/>
        </w:rPr>
      </w:pPr>
      <w:r>
        <w:rPr>
          <w:rFonts w:hint="default" w:ascii="Times New Roman" w:hAnsi="Times New Roman" w:eastAsia="方正大标宋简体" w:cs="Times New Roman"/>
          <w:b w:val="0"/>
          <w:bCs w:val="0"/>
          <w:color w:val="auto"/>
          <w:sz w:val="44"/>
          <w:szCs w:val="44"/>
        </w:rPr>
        <w:t>汶上县行政审批服务局关于20</w:t>
      </w:r>
      <w:r>
        <w:rPr>
          <w:rFonts w:hint="default" w:ascii="Times New Roman" w:hAnsi="Times New Roman" w:eastAsia="方正大标宋简体" w:cs="Times New Roman"/>
          <w:b w:val="0"/>
          <w:bCs w:val="0"/>
          <w:color w:val="auto"/>
          <w:sz w:val="44"/>
          <w:szCs w:val="44"/>
          <w:lang w:val="en-US" w:eastAsia="zh-CN"/>
        </w:rPr>
        <w:t>25</w:t>
      </w:r>
      <w:r>
        <w:rPr>
          <w:rFonts w:hint="default" w:ascii="Times New Roman" w:hAnsi="Times New Roman" w:eastAsia="方正大标宋简体" w:cs="Times New Roman"/>
          <w:b w:val="0"/>
          <w:bCs w:val="0"/>
          <w:color w:val="auto"/>
          <w:sz w:val="44"/>
          <w:szCs w:val="44"/>
        </w:rPr>
        <w:t>年第</w:t>
      </w:r>
      <w:r>
        <w:rPr>
          <w:rFonts w:hint="eastAsia" w:ascii="Times New Roman" w:hAnsi="Times New Roman" w:eastAsia="方正大标宋简体" w:cs="Times New Roman"/>
          <w:b w:val="0"/>
          <w:bCs w:val="0"/>
          <w:color w:val="auto"/>
          <w:sz w:val="44"/>
          <w:szCs w:val="44"/>
          <w:lang w:val="en-US" w:eastAsia="zh-CN"/>
        </w:rPr>
        <w:t>2</w:t>
      </w:r>
      <w:r>
        <w:rPr>
          <w:rFonts w:hint="default" w:ascii="Times New Roman" w:hAnsi="Times New Roman" w:eastAsia="方正大标宋简体" w:cs="Times New Roman"/>
          <w:b w:val="0"/>
          <w:bCs w:val="0"/>
          <w:color w:val="auto"/>
          <w:sz w:val="44"/>
          <w:szCs w:val="44"/>
        </w:rPr>
        <w:t>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600" w:lineRule="exact"/>
        <w:jc w:val="center"/>
        <w:textAlignment w:val="auto"/>
        <w:rPr>
          <w:rFonts w:hint="default" w:ascii="Times New Roman" w:hAnsi="Times New Roman" w:eastAsia="方正大标宋简体" w:cs="Times New Roman"/>
          <w:b w:val="0"/>
          <w:bCs w:val="0"/>
          <w:color w:val="auto"/>
          <w:sz w:val="44"/>
          <w:szCs w:val="44"/>
        </w:rPr>
      </w:pPr>
      <w:r>
        <w:rPr>
          <w:rFonts w:hint="default" w:ascii="Times New Roman" w:hAnsi="Times New Roman" w:eastAsia="方正大标宋简体" w:cs="Times New Roman"/>
          <w:b w:val="0"/>
          <w:bCs w:val="0"/>
          <w:color w:val="auto"/>
          <w:sz w:val="44"/>
          <w:szCs w:val="44"/>
        </w:rPr>
        <w:t>房地产开发企业二级资质延续名单公示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600" w:lineRule="exact"/>
        <w:ind w:firstLine="641"/>
        <w:jc w:val="left"/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</w:pP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  <w:t>根据《住房和城乡建设部关于修改〈房地产开发企业资质管理规定〉的决定》（住房和城乡建设部令第54号）和《</w:t>
      </w: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en-US" w:eastAsia="zh-CN"/>
        </w:rPr>
        <w:t>山东省</w:t>
      </w: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  <w:t>住房</w:t>
      </w: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en-US" w:eastAsia="zh-CN"/>
        </w:rPr>
        <w:t>和</w:t>
      </w: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  <w:t>城乡建设厅关于申请核定房地产开发企业二级资质有关事宜的公告》（公告〔2022〕1号），县行政审批服务局对2025年第</w:t>
      </w:r>
      <w:r>
        <w:rPr>
          <w:rFonts w:hint="eastAsia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  <w:t>批申请房地产企业二级资质延续的企业申报材料进行了审查，现将审查合格的企业予以公示，公示期为5个工作日。公示期间，任何有关单位及个人对企业申报资质情况有异议的，均可向</w:t>
      </w:r>
      <w:r>
        <w:rPr>
          <w:rFonts w:hint="eastAsia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en-US" w:eastAsia="zh-CN"/>
        </w:rPr>
        <w:t>县</w:t>
      </w: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  <w:t>行政审批服务局反映情况。反映情况应实事求是，有具体事例内容。以单位名义反映情况的，应加盖单位公章；以个人名义反映情况的，应署明真实姓名、联系电话。申请企业请保持人员稳定。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600" w:lineRule="exact"/>
        <w:ind w:firstLine="641"/>
        <w:jc w:val="left"/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</w:pP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  <w:t>来信请寄：汶上县行政审批服务局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600" w:lineRule="exact"/>
        <w:ind w:firstLine="641"/>
        <w:jc w:val="left"/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  <w:t>联系电话：0537-72</w:t>
      </w: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en-US" w:eastAsia="zh-CN"/>
        </w:rPr>
        <w:t>39981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600" w:lineRule="exact"/>
        <w:ind w:firstLine="641"/>
        <w:jc w:val="left"/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  <w:t>通讯地址：汶上县</w:t>
      </w:r>
      <w:r>
        <w:rPr>
          <w:rFonts w:hint="eastAsia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en-US" w:eastAsia="zh-CN"/>
        </w:rPr>
        <w:t>新世纪大道996号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600" w:lineRule="exact"/>
        <w:ind w:firstLine="641"/>
        <w:jc w:val="left"/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</w:pP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  <w:t>邮政编码：272500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600" w:lineRule="exact"/>
        <w:ind w:firstLine="641"/>
        <w:jc w:val="left"/>
        <w:textAlignment w:val="auto"/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</w:pP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  <w:t>附件：审查合格的房地产开发企业二级资质延续名单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600" w:lineRule="exact"/>
        <w:ind w:firstLine="641"/>
        <w:jc w:val="left"/>
        <w:textAlignment w:val="auto"/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600" w:lineRule="exact"/>
        <w:ind w:firstLine="641"/>
        <w:jc w:val="right"/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600" w:lineRule="exact"/>
        <w:ind w:firstLine="641"/>
        <w:jc w:val="right"/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</w:pP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  <w:t>汶上县行政审批服务局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600" w:lineRule="exact"/>
        <w:ind w:right="160" w:firstLine="641"/>
        <w:jc w:val="center"/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</w:pP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en-US" w:eastAsia="zh-CN"/>
        </w:rPr>
        <w:t xml:space="preserve">                                 </w:t>
      </w: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  <w:t>20</w:t>
      </w: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  <w:t>年</w:t>
      </w:r>
      <w:r>
        <w:rPr>
          <w:rFonts w:hint="eastAsia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  <w:t>月</w:t>
      </w:r>
      <w:r>
        <w:rPr>
          <w:rFonts w:hint="eastAsia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en-US" w:eastAsia="zh-CN"/>
        </w:rPr>
        <w:t>23</w:t>
      </w: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  <w:t>日</w:t>
      </w:r>
    </w:p>
    <w:tbl>
      <w:tblPr>
        <w:tblStyle w:val="6"/>
        <w:tblpPr w:leftFromText="180" w:rightFromText="180" w:vertAnchor="text" w:horzAnchor="page" w:tblpXSpec="center" w:tblpY="615"/>
        <w:tblOverlap w:val="never"/>
        <w:tblW w:w="963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0"/>
        <w:gridCol w:w="1380"/>
        <w:gridCol w:w="2921"/>
        <w:gridCol w:w="1781"/>
        <w:gridCol w:w="29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2" w:hRule="atLeast"/>
          <w:jc w:val="center"/>
        </w:trPr>
        <w:tc>
          <w:tcPr>
            <w:tcW w:w="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eastAsia="zh-CN"/>
              </w:rPr>
              <w:t>序号</w:t>
            </w:r>
          </w:p>
        </w:tc>
        <w:tc>
          <w:tcPr>
            <w:tcW w:w="13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eastAsia="zh-CN"/>
              </w:rPr>
              <w:t>所属县（市、区）</w:t>
            </w:r>
          </w:p>
        </w:tc>
        <w:tc>
          <w:tcPr>
            <w:tcW w:w="2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eastAsia="zh-CN"/>
              </w:rPr>
              <w:t>企业名称</w:t>
            </w:r>
          </w:p>
        </w:tc>
        <w:tc>
          <w:tcPr>
            <w:tcW w:w="1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val="en-US" w:eastAsia="zh-CN"/>
              </w:rPr>
              <w:t>法定代表人</w:t>
            </w:r>
          </w:p>
        </w:tc>
        <w:tc>
          <w:tcPr>
            <w:tcW w:w="2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val="en-US" w:eastAsia="zh-CN"/>
              </w:rPr>
              <w:t>申报事项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4" w:hRule="atLeast"/>
          <w:jc w:val="center"/>
        </w:trPr>
        <w:tc>
          <w:tcPr>
            <w:tcW w:w="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60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3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60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汶上县</w:t>
            </w:r>
          </w:p>
        </w:tc>
        <w:tc>
          <w:tcPr>
            <w:tcW w:w="2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  <w:t>汶上县远航置业有限公司</w:t>
            </w:r>
          </w:p>
        </w:tc>
        <w:tc>
          <w:tcPr>
            <w:tcW w:w="1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张中详</w:t>
            </w:r>
          </w:p>
        </w:tc>
        <w:tc>
          <w:tcPr>
            <w:tcW w:w="2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  <w:t>房地产开发企业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  <w:t>二级资质延续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600" w:lineRule="exact"/>
        <w:jc w:val="left"/>
        <w:rPr>
          <w:rFonts w:hint="default" w:ascii="Times New Roman" w:hAnsi="Times New Roman" w:eastAsia="宋体" w:cs="Times New Roman"/>
          <w:color w:val="auto"/>
          <w:kern w:val="0"/>
          <w:sz w:val="27"/>
          <w:szCs w:val="27"/>
          <w:lang w:val="en-US" w:eastAsia="zh-CN"/>
        </w:rPr>
      </w:pPr>
      <w:bookmarkStart w:id="0" w:name="_GoBack"/>
      <w:bookmarkEnd w:id="0"/>
    </w:p>
    <w:sectPr>
      <w:pgSz w:w="11906" w:h="16838"/>
      <w:pgMar w:top="1587" w:right="1587" w:bottom="1587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C941A52-D7CE-425B-9088-F0D1AAD4EF4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B3B3E21-3296-48CF-819F-6832B46BBCC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277EC1A-4455-4C38-A8E6-0D4E9EDAD1E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379C0A3-A3A3-4AD0-A248-D38617D4106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8CD22AF3-C871-4B0F-8A70-2B9F16C89066}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TkzYTQxMGM4MThhZjEzODUzMDAwZDhkODMzZmRiN2YifQ=="/>
  </w:docVars>
  <w:rsids>
    <w:rsidRoot w:val="000B6C4C"/>
    <w:rsid w:val="000B6C4C"/>
    <w:rsid w:val="000C5104"/>
    <w:rsid w:val="001A3799"/>
    <w:rsid w:val="00210C47"/>
    <w:rsid w:val="00357959"/>
    <w:rsid w:val="003C1E74"/>
    <w:rsid w:val="00426A67"/>
    <w:rsid w:val="00536F55"/>
    <w:rsid w:val="0061434F"/>
    <w:rsid w:val="00686489"/>
    <w:rsid w:val="006F07D4"/>
    <w:rsid w:val="00777C86"/>
    <w:rsid w:val="007A1001"/>
    <w:rsid w:val="008C5208"/>
    <w:rsid w:val="008C6C96"/>
    <w:rsid w:val="008E1BF7"/>
    <w:rsid w:val="008E62D1"/>
    <w:rsid w:val="00900E30"/>
    <w:rsid w:val="009B58CA"/>
    <w:rsid w:val="00A743A1"/>
    <w:rsid w:val="00AC7F96"/>
    <w:rsid w:val="00B078B9"/>
    <w:rsid w:val="00CF0944"/>
    <w:rsid w:val="00D34A21"/>
    <w:rsid w:val="00DC56BA"/>
    <w:rsid w:val="00E337D5"/>
    <w:rsid w:val="00E340F7"/>
    <w:rsid w:val="00E74CE8"/>
    <w:rsid w:val="00EC49E0"/>
    <w:rsid w:val="00EF3543"/>
    <w:rsid w:val="01D174D6"/>
    <w:rsid w:val="01FE3582"/>
    <w:rsid w:val="0376526E"/>
    <w:rsid w:val="040E4E5A"/>
    <w:rsid w:val="074317EC"/>
    <w:rsid w:val="081844B6"/>
    <w:rsid w:val="08587358"/>
    <w:rsid w:val="086A6E78"/>
    <w:rsid w:val="0AA739F1"/>
    <w:rsid w:val="0B9778E6"/>
    <w:rsid w:val="0BA75F75"/>
    <w:rsid w:val="0C90360D"/>
    <w:rsid w:val="0C914E39"/>
    <w:rsid w:val="0DAE5E46"/>
    <w:rsid w:val="10653055"/>
    <w:rsid w:val="11B322D4"/>
    <w:rsid w:val="142F4239"/>
    <w:rsid w:val="144874E0"/>
    <w:rsid w:val="15B6380B"/>
    <w:rsid w:val="16512AE4"/>
    <w:rsid w:val="16E71FC4"/>
    <w:rsid w:val="17E74976"/>
    <w:rsid w:val="19DD0836"/>
    <w:rsid w:val="1A6666B2"/>
    <w:rsid w:val="1AED6562"/>
    <w:rsid w:val="1B412853"/>
    <w:rsid w:val="1D8C43A8"/>
    <w:rsid w:val="209B03FE"/>
    <w:rsid w:val="213D6927"/>
    <w:rsid w:val="21DB5690"/>
    <w:rsid w:val="235C50D5"/>
    <w:rsid w:val="24CA561C"/>
    <w:rsid w:val="26052E5F"/>
    <w:rsid w:val="266F5857"/>
    <w:rsid w:val="28543C92"/>
    <w:rsid w:val="29970FAC"/>
    <w:rsid w:val="2B1429D6"/>
    <w:rsid w:val="2CC05A51"/>
    <w:rsid w:val="2DED697B"/>
    <w:rsid w:val="2EB5402A"/>
    <w:rsid w:val="2F9C690E"/>
    <w:rsid w:val="309D61D2"/>
    <w:rsid w:val="33AE5331"/>
    <w:rsid w:val="34CE6FB9"/>
    <w:rsid w:val="356F6043"/>
    <w:rsid w:val="357449AC"/>
    <w:rsid w:val="35B31509"/>
    <w:rsid w:val="38135C10"/>
    <w:rsid w:val="389F2A23"/>
    <w:rsid w:val="3A3E682C"/>
    <w:rsid w:val="3AB50EAC"/>
    <w:rsid w:val="3C937476"/>
    <w:rsid w:val="3D2371E1"/>
    <w:rsid w:val="3E1662F7"/>
    <w:rsid w:val="3EFD5C9C"/>
    <w:rsid w:val="3F775DBA"/>
    <w:rsid w:val="3FB64A40"/>
    <w:rsid w:val="4132600C"/>
    <w:rsid w:val="42CF4698"/>
    <w:rsid w:val="439C056B"/>
    <w:rsid w:val="43C81360"/>
    <w:rsid w:val="441B1580"/>
    <w:rsid w:val="452E38F4"/>
    <w:rsid w:val="452F330E"/>
    <w:rsid w:val="49B92291"/>
    <w:rsid w:val="4AE41175"/>
    <w:rsid w:val="4AF745FB"/>
    <w:rsid w:val="4C51128A"/>
    <w:rsid w:val="4D534A53"/>
    <w:rsid w:val="4F6C11BC"/>
    <w:rsid w:val="517442B3"/>
    <w:rsid w:val="518D368F"/>
    <w:rsid w:val="52284808"/>
    <w:rsid w:val="52356EE6"/>
    <w:rsid w:val="52E217FF"/>
    <w:rsid w:val="549F27F4"/>
    <w:rsid w:val="54AA4DA4"/>
    <w:rsid w:val="54C97024"/>
    <w:rsid w:val="54F162EC"/>
    <w:rsid w:val="55F507EC"/>
    <w:rsid w:val="570B1F2B"/>
    <w:rsid w:val="58400D2E"/>
    <w:rsid w:val="59B91DAE"/>
    <w:rsid w:val="5AD71A65"/>
    <w:rsid w:val="5B7F50CF"/>
    <w:rsid w:val="5D4B6BC0"/>
    <w:rsid w:val="5E0C0305"/>
    <w:rsid w:val="5E6B5EBB"/>
    <w:rsid w:val="5EA73D1B"/>
    <w:rsid w:val="5F1F46AB"/>
    <w:rsid w:val="60BE1F24"/>
    <w:rsid w:val="622163FA"/>
    <w:rsid w:val="648847A9"/>
    <w:rsid w:val="65C66A4A"/>
    <w:rsid w:val="66A001EE"/>
    <w:rsid w:val="66D4011B"/>
    <w:rsid w:val="677D20BE"/>
    <w:rsid w:val="677F11F6"/>
    <w:rsid w:val="67830746"/>
    <w:rsid w:val="694C440F"/>
    <w:rsid w:val="69781734"/>
    <w:rsid w:val="69D66CA8"/>
    <w:rsid w:val="6AAB48B5"/>
    <w:rsid w:val="6AED64DC"/>
    <w:rsid w:val="6AF60451"/>
    <w:rsid w:val="6B16434E"/>
    <w:rsid w:val="6BCC5FAB"/>
    <w:rsid w:val="6C777A67"/>
    <w:rsid w:val="6C802C92"/>
    <w:rsid w:val="6D1122AC"/>
    <w:rsid w:val="6EE16065"/>
    <w:rsid w:val="6F916CAC"/>
    <w:rsid w:val="703D7655"/>
    <w:rsid w:val="71F81B8D"/>
    <w:rsid w:val="72275D32"/>
    <w:rsid w:val="722B65D9"/>
    <w:rsid w:val="72444124"/>
    <w:rsid w:val="72F50400"/>
    <w:rsid w:val="733633DD"/>
    <w:rsid w:val="73DD4F55"/>
    <w:rsid w:val="752E2890"/>
    <w:rsid w:val="76261390"/>
    <w:rsid w:val="796337B8"/>
    <w:rsid w:val="796B4B2D"/>
    <w:rsid w:val="79786DA9"/>
    <w:rsid w:val="79DB79F7"/>
    <w:rsid w:val="7A726054"/>
    <w:rsid w:val="7DC60751"/>
    <w:rsid w:val="7E4D69D5"/>
    <w:rsid w:val="7E571EB3"/>
    <w:rsid w:val="7E815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autoRedefine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Hyperlink"/>
    <w:basedOn w:val="7"/>
    <w:autoRedefine/>
    <w:semiHidden/>
    <w:unhideWhenUsed/>
    <w:qFormat/>
    <w:uiPriority w:val="99"/>
    <w:rPr>
      <w:color w:val="0000FF"/>
      <w:u w:val="single"/>
    </w:rPr>
  </w:style>
  <w:style w:type="character" w:customStyle="1" w:styleId="9">
    <w:name w:val="页眉 Char"/>
    <w:basedOn w:val="7"/>
    <w:link w:val="4"/>
    <w:autoRedefine/>
    <w:semiHidden/>
    <w:qFormat/>
    <w:uiPriority w:val="99"/>
    <w:rPr>
      <w:kern w:val="2"/>
      <w:sz w:val="18"/>
      <w:szCs w:val="18"/>
    </w:rPr>
  </w:style>
  <w:style w:type="character" w:customStyle="1" w:styleId="10">
    <w:name w:val="页脚 Char"/>
    <w:basedOn w:val="7"/>
    <w:link w:val="3"/>
    <w:autoRedefine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65</Words>
  <Characters>371</Characters>
  <Lines>3</Lines>
  <Paragraphs>1</Paragraphs>
  <TotalTime>46</TotalTime>
  <ScaleCrop>false</ScaleCrop>
  <LinksUpToDate>false</LinksUpToDate>
  <CharactersWithSpaces>435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2018-10-17T01:00:00Z</dcterms:created>
  <dc:creator>NTKO</dc:creator>
  <cp:lastModifiedBy>Listen</cp:lastModifiedBy>
  <cp:lastPrinted>2025-03-31T05:38:00Z</cp:lastPrinted>
  <dcterms:modified xsi:type="dcterms:W3CDTF">2025-04-23T08:48:37Z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KSOSaveFontToCloudKey">
    <vt:lpwstr>455524734_embed</vt:lpwstr>
  </property>
  <property fmtid="{D5CDD505-2E9C-101B-9397-08002B2CF9AE}" pid="4" name="ICV">
    <vt:lpwstr>9F6E43BF3F464D5EA98583E44EA0DEFC</vt:lpwstr>
  </property>
</Properties>
</file>