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B8" w:rsidRDefault="00533FDD" w:rsidP="00527A1F">
      <w:pPr>
        <w:jc w:val="center"/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33"/>
          <w:szCs w:val="33"/>
          <w:shd w:val="clear" w:color="auto" w:fill="FFFFFF"/>
        </w:rPr>
        <w:t>县</w:t>
      </w:r>
      <w:r w:rsidR="00527A1F">
        <w:rPr>
          <w:rFonts w:ascii="微软雅黑" w:eastAsia="微软雅黑" w:hAnsi="微软雅黑" w:cs="微软雅黑" w:hint="eastAsia"/>
          <w:b/>
          <w:color w:val="000000" w:themeColor="text1"/>
          <w:sz w:val="33"/>
          <w:szCs w:val="33"/>
          <w:shd w:val="clear" w:color="auto" w:fill="FFFFFF"/>
        </w:rPr>
        <w:t>水务局</w:t>
      </w:r>
      <w:r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  <w:t>落实202</w:t>
      </w:r>
      <w:r w:rsidR="0027278F">
        <w:rPr>
          <w:rFonts w:ascii="微软雅黑" w:eastAsia="微软雅黑" w:hAnsi="微软雅黑" w:cs="微软雅黑" w:hint="eastAsia"/>
          <w:b/>
          <w:color w:val="000000" w:themeColor="text1"/>
          <w:sz w:val="33"/>
          <w:szCs w:val="33"/>
          <w:shd w:val="clear" w:color="auto" w:fill="FFFFFF"/>
        </w:rPr>
        <w:t>2</w:t>
      </w:r>
      <w:r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  <w:t>年政府工作报告第</w:t>
      </w:r>
      <w:r w:rsidR="00527A1F">
        <w:rPr>
          <w:rFonts w:ascii="微软雅黑" w:eastAsia="微软雅黑" w:hAnsi="微软雅黑" w:cs="微软雅黑" w:hint="eastAsia"/>
          <w:b/>
          <w:color w:val="000000" w:themeColor="text1"/>
          <w:sz w:val="33"/>
          <w:szCs w:val="33"/>
          <w:shd w:val="clear" w:color="auto" w:fill="FFFFFF"/>
        </w:rPr>
        <w:t>一</w:t>
      </w:r>
      <w:r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  <w:t>季度工作进展、取得成效、后续措施</w:t>
      </w:r>
    </w:p>
    <w:tbl>
      <w:tblPr>
        <w:tblW w:w="4958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3188"/>
        <w:gridCol w:w="5831"/>
        <w:gridCol w:w="2497"/>
        <w:gridCol w:w="1293"/>
      </w:tblGrid>
      <w:tr w:rsidR="009175B8" w:rsidTr="00CF5A69">
        <w:trPr>
          <w:trHeight w:val="660"/>
        </w:trPr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75B8" w:rsidRDefault="00533FDD">
            <w:pPr>
              <w:pStyle w:val="a4"/>
              <w:widowControl/>
              <w:spacing w:beforeAutospacing="0" w:afterAutospacing="0" w:line="34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序号</w:t>
            </w:r>
          </w:p>
        </w:tc>
        <w:tc>
          <w:tcPr>
            <w:tcW w:w="11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75B8" w:rsidRDefault="00533FDD">
            <w:pPr>
              <w:pStyle w:val="a4"/>
              <w:widowControl/>
              <w:spacing w:beforeAutospacing="0" w:afterAutospacing="0" w:line="34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任务目标</w:t>
            </w:r>
          </w:p>
        </w:tc>
        <w:tc>
          <w:tcPr>
            <w:tcW w:w="21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75B8" w:rsidRDefault="00533FDD">
            <w:pPr>
              <w:pStyle w:val="a4"/>
              <w:widowControl/>
              <w:spacing w:beforeAutospacing="0" w:afterAutospacing="0" w:line="28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工作进展及取得成效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75B8" w:rsidRDefault="00533FDD">
            <w:pPr>
              <w:pStyle w:val="a4"/>
              <w:widowControl/>
              <w:spacing w:beforeAutospacing="0" w:afterAutospacing="0" w:line="330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后续措施</w:t>
            </w:r>
          </w:p>
        </w:tc>
        <w:tc>
          <w:tcPr>
            <w:tcW w:w="466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75B8" w:rsidRDefault="00533FDD">
            <w:pPr>
              <w:pStyle w:val="a4"/>
              <w:widowControl/>
              <w:spacing w:beforeAutospacing="0" w:afterAutospacing="0" w:line="34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主办单位</w:t>
            </w:r>
          </w:p>
        </w:tc>
      </w:tr>
      <w:tr w:rsidR="00142ADE" w:rsidTr="00CF5A69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Default="00142ADE" w:rsidP="00E244E2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54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Default="00142ADE" w:rsidP="00E244E2">
            <w:pPr>
              <w:spacing w:line="340" w:lineRule="exact"/>
              <w:ind w:firstLineChars="200" w:firstLine="480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围绕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水韵中都、魅力汶上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定位，加快城市湿地公园建设，打造城市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绿肺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，</w:t>
            </w:r>
            <w:bookmarkStart w:id="0" w:name="_GoBack"/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提升泉河、东护城河两条滨水绿带，</w:t>
            </w:r>
            <w:bookmarkEnd w:id="0"/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形成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三河两带绕中都、五湖六园映古城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的生态景观。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Default="00142ADE" w:rsidP="00E244E2">
            <w:pPr>
              <w:spacing w:line="340" w:lineRule="exact"/>
              <w:ind w:firstLineChars="200" w:firstLine="480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按照县委县政府工作部署，配合做好城市湿地公园建设，泉河、东护城河滨水绿带规划建设。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Pr="001F2C3F" w:rsidRDefault="00142ADE">
            <w:pPr>
              <w:pStyle w:val="a4"/>
              <w:widowControl/>
              <w:spacing w:beforeAutospacing="0" w:afterAutospacing="0" w:line="285" w:lineRule="atLeast"/>
              <w:ind w:firstLine="420"/>
              <w:rPr>
                <w:rFonts w:asciiTheme="minorEastAsia" w:hAnsiTheme="minorEastAsia" w:cs="微软雅黑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Default="00142ADE">
            <w:pPr>
              <w:pStyle w:val="a4"/>
              <w:widowControl/>
              <w:spacing w:beforeAutospacing="0" w:afterAutospacing="0" w:line="285" w:lineRule="atLeas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县水务局</w:t>
            </w:r>
          </w:p>
        </w:tc>
      </w:tr>
      <w:tr w:rsidR="00142ADE" w:rsidTr="00CF5A69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Default="00142ADE" w:rsidP="00E244E2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66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Default="00142ADE" w:rsidP="00E244E2">
            <w:pPr>
              <w:spacing w:line="340" w:lineRule="exact"/>
              <w:ind w:firstLineChars="200" w:firstLine="480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严格落实河湖长制，加强南四湖流域水生态环境综合整治，加快镇级污水处理厂配套人工湿地、潜流湿地二期建设，全面完成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两个清零、一个提标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任务，确保水质稳定达标。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Pr="00391313" w:rsidRDefault="00142ADE" w:rsidP="00E244E2">
            <w:pPr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1.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组织人员定期开展巡河行动，常态化整治河湖“四乱”问题，严格落实“发现、交办、整改、销号”闭环管理机制，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2023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年以来排查整改河湖“四乱”问题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3200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项。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2.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及时提醒、督促各级河长开展巡河工作，要求河长巡河在巡河过程中及时发现整改涉河违章问题，一季度各级河长巡河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19830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次。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3.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开展水环境问题排查整治行动，排查涵闸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61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处，排灌站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6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处，路边沟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30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处，田间沟渠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26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处，编制了河湖、沟渠名录，明确责任主体。</w:t>
            </w:r>
          </w:p>
          <w:p w:rsidR="00142ADE" w:rsidRPr="00391313" w:rsidRDefault="00142ADE" w:rsidP="00E244E2">
            <w:pPr>
              <w:spacing w:line="320" w:lineRule="exact"/>
              <w:ind w:firstLineChars="200" w:firstLine="480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关于镇级污水处理站配套人工湿地项目已经第十九届人民政府第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15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次常务会议审议通过，已协调县国土资源局、有关乡镇对配套人工湿地选址进行了现场踏勘，现有选址不符合国土空间规划要求，需要各乡镇调整国土空间规划，并预留建设用地。目前，各乡镇正在编制国土空间规划。</w:t>
            </w:r>
          </w:p>
          <w:p w:rsidR="00142ADE" w:rsidRPr="00391313" w:rsidRDefault="00142ADE" w:rsidP="00E244E2">
            <w:pPr>
              <w:spacing w:line="320" w:lineRule="exact"/>
              <w:ind w:firstLineChars="200" w:firstLine="480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汶上公用水务有限公司清源污水处理厂已完成方案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lastRenderedPageBreak/>
              <w:t>优化并通过专家评审，经县政府常务会议和县委常委会通过，以特许经营方式建设运营清源污水处理厂提标改造项目，项目总投资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2024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万元。目前完成留置氧工艺装置，泵房，阀门管道等部分设施的更新改造。佛都污水处理厂已完成优化设计，项目投资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3349.17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万元，已完成政府常务会议提交准备工作。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Pr="001F2C3F" w:rsidRDefault="00142ADE">
            <w:pPr>
              <w:pStyle w:val="a4"/>
              <w:widowControl/>
              <w:spacing w:beforeAutospacing="0" w:afterAutospacing="0" w:line="285" w:lineRule="atLeast"/>
              <w:ind w:firstLine="420"/>
              <w:rPr>
                <w:rFonts w:asciiTheme="minorEastAsia" w:hAnsiTheme="minorEastAsia" w:cs="微软雅黑" w:hint="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Default="00142ADE">
            <w:pPr>
              <w:pStyle w:val="a4"/>
              <w:widowControl/>
              <w:spacing w:beforeAutospacing="0" w:afterAutospacing="0" w:line="285" w:lineRule="atLeas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县水务局</w:t>
            </w:r>
          </w:p>
        </w:tc>
      </w:tr>
      <w:tr w:rsidR="00142ADE" w:rsidTr="00CF5A69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Default="00142ADE" w:rsidP="00E244E2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70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Default="00142ADE" w:rsidP="00E244E2">
            <w:pPr>
              <w:spacing w:line="340" w:lineRule="exact"/>
              <w:ind w:firstLineChars="200" w:firstLine="480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贯彻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四水四定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原则，系统化推动大汶河、泉河水系保护，完成湖东排水河、小汶河、农村水系连通综合整治二期等工程，确保河湖生态复苏。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Pr="00391313" w:rsidRDefault="00142ADE" w:rsidP="00E244E2">
            <w:pPr>
              <w:spacing w:line="340" w:lineRule="exact"/>
              <w:ind w:firstLineChars="200" w:firstLine="480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2017</w:t>
            </w:r>
            <w:r w:rsidRPr="00391313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年以来，按照上级工作部署，结合我县实际情况，我县先后完成了大汶河防洪治理工程（济宁段）、泉河、小汶河等河道治理，目前湖东排水河治理、水系连通及农村水系综合整治工程（二期）已全面开工建设，计划年底完成建设任务。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Pr="001F2C3F" w:rsidRDefault="00142ADE">
            <w:pPr>
              <w:pStyle w:val="a4"/>
              <w:widowControl/>
              <w:spacing w:beforeAutospacing="0" w:afterAutospacing="0" w:line="285" w:lineRule="atLeast"/>
              <w:ind w:firstLine="420"/>
              <w:rPr>
                <w:rFonts w:asciiTheme="minorEastAsia" w:hAnsiTheme="minorEastAsia" w:cs="微软雅黑" w:hint="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142ADE" w:rsidRDefault="00142ADE">
            <w:pPr>
              <w:pStyle w:val="a4"/>
              <w:widowControl/>
              <w:spacing w:beforeAutospacing="0" w:afterAutospacing="0" w:line="285" w:lineRule="atLeas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县水务局</w:t>
            </w:r>
          </w:p>
        </w:tc>
      </w:tr>
    </w:tbl>
    <w:p w:rsidR="009175B8" w:rsidRDefault="009175B8">
      <w:pPr>
        <w:widowControl/>
        <w:spacing w:line="330" w:lineRule="atLeas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</w:p>
    <w:sectPr w:rsidR="009175B8" w:rsidSect="009175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7D" w:rsidRDefault="00A71D7D" w:rsidP="00527A1F">
      <w:r>
        <w:separator/>
      </w:r>
    </w:p>
  </w:endnote>
  <w:endnote w:type="continuationSeparator" w:id="0">
    <w:p w:rsidR="00A71D7D" w:rsidRDefault="00A71D7D" w:rsidP="0052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7D" w:rsidRDefault="00A71D7D" w:rsidP="00527A1F">
      <w:r>
        <w:separator/>
      </w:r>
    </w:p>
  </w:footnote>
  <w:footnote w:type="continuationSeparator" w:id="0">
    <w:p w:rsidR="00A71D7D" w:rsidRDefault="00A71D7D" w:rsidP="00527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C3C078"/>
    <w:multiLevelType w:val="singleLevel"/>
    <w:tmpl w:val="E8C3C078"/>
    <w:lvl w:ilvl="0">
      <w:start w:val="1"/>
      <w:numFmt w:val="decimal"/>
      <w:suff w:val="nothing"/>
      <w:lvlText w:val="%1、"/>
      <w:lvlJc w:val="left"/>
    </w:lvl>
  </w:abstractNum>
  <w:abstractNum w:abstractNumId="1">
    <w:nsid w:val="35DDD63B"/>
    <w:multiLevelType w:val="singleLevel"/>
    <w:tmpl w:val="35DDD63B"/>
    <w:lvl w:ilvl="0">
      <w:start w:val="6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75B8"/>
    <w:rsid w:val="00056686"/>
    <w:rsid w:val="000668D8"/>
    <w:rsid w:val="000F0AFE"/>
    <w:rsid w:val="000F286A"/>
    <w:rsid w:val="00142ADE"/>
    <w:rsid w:val="001530E0"/>
    <w:rsid w:val="001F2C3F"/>
    <w:rsid w:val="0027278F"/>
    <w:rsid w:val="0033185A"/>
    <w:rsid w:val="0039450D"/>
    <w:rsid w:val="003950FE"/>
    <w:rsid w:val="003B646E"/>
    <w:rsid w:val="003D71C6"/>
    <w:rsid w:val="003F2226"/>
    <w:rsid w:val="00477F3C"/>
    <w:rsid w:val="004D16B5"/>
    <w:rsid w:val="00527A1F"/>
    <w:rsid w:val="00533FDD"/>
    <w:rsid w:val="005C0075"/>
    <w:rsid w:val="006D7A00"/>
    <w:rsid w:val="00752F14"/>
    <w:rsid w:val="007C5002"/>
    <w:rsid w:val="00865073"/>
    <w:rsid w:val="008928EA"/>
    <w:rsid w:val="009175B8"/>
    <w:rsid w:val="00965EA0"/>
    <w:rsid w:val="00A1087F"/>
    <w:rsid w:val="00A71D7D"/>
    <w:rsid w:val="00AA599E"/>
    <w:rsid w:val="00AF171F"/>
    <w:rsid w:val="00AF1D38"/>
    <w:rsid w:val="00AF634C"/>
    <w:rsid w:val="00B5513D"/>
    <w:rsid w:val="00CF5A69"/>
    <w:rsid w:val="00D5319F"/>
    <w:rsid w:val="00D6173D"/>
    <w:rsid w:val="00D91001"/>
    <w:rsid w:val="00E51C1D"/>
    <w:rsid w:val="00EE7EDC"/>
    <w:rsid w:val="00F65939"/>
    <w:rsid w:val="00FB13FF"/>
    <w:rsid w:val="106F34CF"/>
    <w:rsid w:val="11454871"/>
    <w:rsid w:val="1DA53A2D"/>
    <w:rsid w:val="33FB733F"/>
    <w:rsid w:val="61AD2ECF"/>
    <w:rsid w:val="777C11C9"/>
    <w:rsid w:val="783B1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175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文件格式"/>
    <w:basedOn w:val="a"/>
    <w:qFormat/>
    <w:rsid w:val="009175B8"/>
    <w:pPr>
      <w:widowControl/>
      <w:spacing w:line="460" w:lineRule="atLeast"/>
      <w:ind w:left="1" w:firstLine="419"/>
      <w:textAlignment w:val="bottom"/>
    </w:pPr>
    <w:rPr>
      <w:kern w:val="0"/>
      <w:szCs w:val="32"/>
    </w:rPr>
  </w:style>
  <w:style w:type="paragraph" w:styleId="a4">
    <w:name w:val="Normal (Web)"/>
    <w:basedOn w:val="a"/>
    <w:qFormat/>
    <w:rsid w:val="009175B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sid w:val="009175B8"/>
    <w:rPr>
      <w:b/>
    </w:rPr>
  </w:style>
  <w:style w:type="character" w:styleId="a6">
    <w:name w:val="FollowedHyperlink"/>
    <w:basedOn w:val="a1"/>
    <w:rsid w:val="009175B8"/>
    <w:rPr>
      <w:color w:val="800080"/>
      <w:u w:val="single"/>
    </w:rPr>
  </w:style>
  <w:style w:type="character" w:styleId="a7">
    <w:name w:val="Hyperlink"/>
    <w:basedOn w:val="a1"/>
    <w:qFormat/>
    <w:rsid w:val="009175B8"/>
    <w:rPr>
      <w:color w:val="0000FF"/>
      <w:u w:val="single"/>
    </w:rPr>
  </w:style>
  <w:style w:type="paragraph" w:styleId="a8">
    <w:name w:val="header"/>
    <w:basedOn w:val="a"/>
    <w:link w:val="Char"/>
    <w:rsid w:val="00527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527A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527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rsid w:val="00527A1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527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818</Characters>
  <Application>Microsoft Office Word</Application>
  <DocSecurity>0</DocSecurity>
  <Lines>6</Lines>
  <Paragraphs>1</Paragraphs>
  <ScaleCrop>false</ScaleCrop>
  <Company>P R C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26</cp:revision>
  <dcterms:created xsi:type="dcterms:W3CDTF">2021-01-05T11:19:00Z</dcterms:created>
  <dcterms:modified xsi:type="dcterms:W3CDTF">2023-04-07T07:24:00Z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