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0" w:afterAutospacing="0" w:line="570" w:lineRule="atLeast"/>
        <w:ind w:right="0"/>
        <w:jc w:val="center"/>
        <w:rPr>
          <w:rFonts w:hint="eastAsia" w:ascii="方正黑体简体" w:hAnsi="方正黑体简体" w:eastAsia="方正黑体简体" w:cs="方正黑体简体"/>
          <w:b w:val="0"/>
          <w:bCs w:val="0"/>
          <w:i w:val="0"/>
          <w:caps w:val="0"/>
          <w:color w:val="000000"/>
          <w:spacing w:val="0"/>
          <w:sz w:val="36"/>
          <w:szCs w:val="36"/>
          <w:shd w:val="clear" w:fill="FFFFFF"/>
        </w:rPr>
      </w:pPr>
      <w:r>
        <w:rPr>
          <w:rFonts w:hint="eastAsia" w:ascii="方正黑体简体" w:hAnsi="方正黑体简体" w:eastAsia="方正黑体简体" w:cs="方正黑体简体"/>
          <w:b w:val="0"/>
          <w:bCs w:val="0"/>
          <w:i w:val="0"/>
          <w:caps w:val="0"/>
          <w:color w:val="000000"/>
          <w:spacing w:val="0"/>
          <w:sz w:val="36"/>
          <w:szCs w:val="36"/>
          <w:shd w:val="clear" w:fill="FFFFFF"/>
        </w:rPr>
        <w:t>汶上县发放《</w:t>
      </w:r>
      <w:r>
        <w:rPr>
          <w:rFonts w:hint="eastAsia" w:ascii="方正黑体简体" w:hAnsi="方正黑体简体" w:eastAsia="方正黑体简体" w:cs="方正黑体简体"/>
          <w:b w:val="0"/>
          <w:bCs w:val="0"/>
          <w:i w:val="0"/>
          <w:caps w:val="0"/>
          <w:color w:val="000000"/>
          <w:spacing w:val="0"/>
          <w:sz w:val="36"/>
          <w:szCs w:val="36"/>
          <w:shd w:val="clear" w:fill="FFFFFF"/>
          <w:lang w:eastAsia="zh-CN"/>
        </w:rPr>
        <w:t>建设用地规划许可证</w:t>
      </w:r>
      <w:r>
        <w:rPr>
          <w:rFonts w:hint="eastAsia" w:ascii="方正黑体简体" w:hAnsi="方正黑体简体" w:eastAsia="方正黑体简体" w:cs="方正黑体简体"/>
          <w:b w:val="0"/>
          <w:bCs w:val="0"/>
          <w:i w:val="0"/>
          <w:caps w:val="0"/>
          <w:color w:val="000000"/>
          <w:spacing w:val="0"/>
          <w:sz w:val="36"/>
          <w:szCs w:val="36"/>
          <w:shd w:val="clear" w:fill="FFFFFF"/>
        </w:rPr>
        <w:t>》</w:t>
      </w:r>
      <w:r>
        <w:rPr>
          <w:rFonts w:hint="eastAsia" w:ascii="方正黑体简体" w:hAnsi="方正黑体简体" w:eastAsia="方正黑体简体" w:cs="方正黑体简体"/>
          <w:b w:val="0"/>
          <w:bCs w:val="0"/>
          <w:i w:val="0"/>
          <w:caps w:val="0"/>
          <w:color w:val="000000"/>
          <w:spacing w:val="0"/>
          <w:sz w:val="36"/>
          <w:szCs w:val="36"/>
          <w:shd w:val="clear" w:fill="FFFFFF"/>
          <w:lang w:eastAsia="zh-CN"/>
        </w:rPr>
        <w:t>批前</w:t>
      </w:r>
      <w:r>
        <w:rPr>
          <w:rFonts w:hint="eastAsia" w:ascii="方正黑体简体" w:hAnsi="方正黑体简体" w:eastAsia="方正黑体简体" w:cs="方正黑体简体"/>
          <w:b w:val="0"/>
          <w:bCs w:val="0"/>
          <w:i w:val="0"/>
          <w:caps w:val="0"/>
          <w:color w:val="000000"/>
          <w:spacing w:val="0"/>
          <w:sz w:val="36"/>
          <w:szCs w:val="36"/>
          <w:shd w:val="clear" w:fill="FFFFFF"/>
        </w:rPr>
        <w:t>公示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600" w:lineRule="exact"/>
        <w:ind w:left="0" w:right="0" w:firstLine="640" w:firstLineChars="200"/>
        <w:jc w:val="left"/>
        <w:textAlignment w:val="auto"/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根据《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山东省城乡规划条例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》，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经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审查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，以下单位符合规定要求，拟发放《建设用地规划许可证》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，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现予以公示，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公示时间为：20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21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年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4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月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13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日至20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21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年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4月21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日。公示期间，任何有关单位及个人对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许可证发放情况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有异议的，均可向县行政审批服务局反映，反映情况应实事求是，有具体事例内容。以单位名义反映情况应加盖单位公章；以个人名义反映情况应署真实姓名、联系电话。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600" w:lineRule="exact"/>
        <w:ind w:left="0" w:right="0" w:firstLine="645"/>
        <w:jc w:val="left"/>
        <w:textAlignment w:val="auto"/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来信请寄：汶上县行政审批服务局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600" w:lineRule="exact"/>
        <w:ind w:left="0" w:right="0" w:firstLine="645"/>
        <w:jc w:val="left"/>
        <w:textAlignment w:val="auto"/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联系电话：0537-721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3968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600" w:lineRule="exact"/>
        <w:ind w:left="0" w:right="0" w:firstLine="645"/>
        <w:jc w:val="left"/>
        <w:textAlignment w:val="auto"/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通讯地址：汶上县中都街道明星路中段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600" w:lineRule="exact"/>
        <w:ind w:left="0" w:right="0" w:firstLine="645"/>
        <w:jc w:val="left"/>
        <w:textAlignment w:val="auto"/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邮政编码：272500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600" w:lineRule="exact"/>
        <w:ind w:left="0" w:right="0" w:firstLine="645"/>
        <w:jc w:val="left"/>
        <w:textAlignment w:val="auto"/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 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600" w:lineRule="exact"/>
        <w:ind w:left="0" w:right="0" w:firstLine="645"/>
        <w:jc w:val="right"/>
        <w:textAlignment w:val="auto"/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汶上县行政审批</w:t>
      </w:r>
      <w:bookmarkStart w:id="0" w:name="_GoBack"/>
      <w:bookmarkEnd w:id="0"/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服务局</w:t>
      </w:r>
    </w:p>
    <w:tbl>
      <w:tblPr>
        <w:tblStyle w:val="4"/>
        <w:tblpPr w:leftFromText="180" w:rightFromText="180" w:vertAnchor="text" w:horzAnchor="page" w:tblpX="1765" w:tblpY="987"/>
        <w:tblOverlap w:val="never"/>
        <w:tblW w:w="89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0"/>
        <w:gridCol w:w="1560"/>
        <w:gridCol w:w="960"/>
        <w:gridCol w:w="4163"/>
        <w:gridCol w:w="817"/>
        <w:gridCol w:w="9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atLeast"/>
        </w:trPr>
        <w:tc>
          <w:tcPr>
            <w:tcW w:w="510" w:type="dxa"/>
            <w:vAlign w:val="center"/>
          </w:tcPr>
          <w:p>
            <w:pPr>
              <w:jc w:val="center"/>
              <w:rPr>
                <w:rFonts w:hint="eastAsia" w:eastAsiaTheme="minor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序号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b w:val="0"/>
                <w:bCs w:val="0"/>
                <w:sz w:val="20"/>
                <w:szCs w:val="22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单位名称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rPr>
                <w:b w:val="0"/>
                <w:bCs w:val="0"/>
                <w:sz w:val="20"/>
                <w:szCs w:val="22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项目名称</w:t>
            </w:r>
          </w:p>
        </w:tc>
        <w:tc>
          <w:tcPr>
            <w:tcW w:w="4163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项目位置</w:t>
            </w:r>
          </w:p>
        </w:tc>
        <w:tc>
          <w:tcPr>
            <w:tcW w:w="817" w:type="dxa"/>
            <w:vAlign w:val="center"/>
          </w:tcPr>
          <w:p>
            <w:pPr>
              <w:jc w:val="center"/>
              <w:rPr>
                <w:rFonts w:hint="eastAsia" w:eastAsiaTheme="minor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法定代表人</w:t>
            </w:r>
          </w:p>
        </w:tc>
        <w:tc>
          <w:tcPr>
            <w:tcW w:w="930" w:type="dxa"/>
            <w:vAlign w:val="center"/>
          </w:tcPr>
          <w:p>
            <w:pPr>
              <w:jc w:val="center"/>
              <w:rPr>
                <w:rFonts w:hint="default" w:eastAsia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用地面积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6" w:hRule="atLeast"/>
        </w:trPr>
        <w:tc>
          <w:tcPr>
            <w:tcW w:w="510" w:type="dxa"/>
            <w:vAlign w:val="center"/>
          </w:tcPr>
          <w:p>
            <w:pPr>
              <w:jc w:val="left"/>
              <w:rPr>
                <w:rFonts w:hint="default" w:ascii="方正仿宋简体" w:hAnsi="方正仿宋简体" w:eastAsia="方正仿宋简体" w:cs="方正仿宋简体"/>
                <w:sz w:val="21"/>
                <w:szCs w:val="10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10"/>
                <w:lang w:val="en-US" w:eastAsia="zh-CN"/>
              </w:rPr>
              <w:t>1</w:t>
            </w:r>
          </w:p>
        </w:tc>
        <w:tc>
          <w:tcPr>
            <w:tcW w:w="15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  <w:t>中农批（汶上）市场管理有限公司</w:t>
            </w:r>
          </w:p>
        </w:tc>
        <w:tc>
          <w:tcPr>
            <w:tcW w:w="9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  <w:t>中国农批汶上冷链物流中心</w:t>
            </w:r>
          </w:p>
        </w:tc>
        <w:tc>
          <w:tcPr>
            <w:tcW w:w="416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  <w:t>广场路、中农批（汶上县）农产品交易中心有限公司一期以南，规划振兴路以西，规划路以北，二环西路、中农批（汶上县）农产品交易中心有限公司一期以东</w:t>
            </w:r>
          </w:p>
        </w:tc>
        <w:tc>
          <w:tcPr>
            <w:tcW w:w="8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  <w:t>孙亚彬</w:t>
            </w:r>
          </w:p>
        </w:tc>
        <w:tc>
          <w:tcPr>
            <w:tcW w:w="9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  <w:t>59487平方米</w:t>
            </w:r>
          </w:p>
        </w:tc>
      </w:tr>
    </w:tbl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600" w:lineRule="exact"/>
        <w:ind w:left="0" w:right="165" w:firstLine="645"/>
        <w:jc w:val="right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20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21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年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4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月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13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2E57F6E-07B6-42AC-83C8-FAC985C0AFA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B02E3E0-B943-4D03-90F7-5BD1AD6F624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CF3588E-A4B8-4C1E-9F7D-50112E7CD6C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F4AE451-9371-48DA-ADCA-32A39F42050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214AC31-FBF5-4163-B2B0-9D3DC9846FAF}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6" w:fontKey="{DE599E76-15FB-48FD-83B8-9F345FAFABA8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0B06872E-61AB-422F-B68F-4837F21B114D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86451E"/>
    <w:rsid w:val="02F76220"/>
    <w:rsid w:val="06352258"/>
    <w:rsid w:val="077375F1"/>
    <w:rsid w:val="085378AE"/>
    <w:rsid w:val="0A9B6F90"/>
    <w:rsid w:val="0C497549"/>
    <w:rsid w:val="0E4969C1"/>
    <w:rsid w:val="14530752"/>
    <w:rsid w:val="19892DF6"/>
    <w:rsid w:val="19AE3ACD"/>
    <w:rsid w:val="19DE4E3F"/>
    <w:rsid w:val="1BB1224C"/>
    <w:rsid w:val="1C9A168E"/>
    <w:rsid w:val="1FEE3AE1"/>
    <w:rsid w:val="22012BBD"/>
    <w:rsid w:val="221D2A68"/>
    <w:rsid w:val="2AD51652"/>
    <w:rsid w:val="2D127658"/>
    <w:rsid w:val="2D6B68A7"/>
    <w:rsid w:val="35E50969"/>
    <w:rsid w:val="38AC51DF"/>
    <w:rsid w:val="3AAA0728"/>
    <w:rsid w:val="420B16EA"/>
    <w:rsid w:val="494229C6"/>
    <w:rsid w:val="4D1C2021"/>
    <w:rsid w:val="4D5B17E9"/>
    <w:rsid w:val="4F012744"/>
    <w:rsid w:val="51CA5707"/>
    <w:rsid w:val="52CB4C68"/>
    <w:rsid w:val="53B133E1"/>
    <w:rsid w:val="579E7EB7"/>
    <w:rsid w:val="589B4D81"/>
    <w:rsid w:val="61610A5B"/>
    <w:rsid w:val="620B1A09"/>
    <w:rsid w:val="634D735E"/>
    <w:rsid w:val="63EE6943"/>
    <w:rsid w:val="6A6E47D2"/>
    <w:rsid w:val="6BDA6A70"/>
    <w:rsid w:val="6D1E68F4"/>
    <w:rsid w:val="70C331E5"/>
    <w:rsid w:val="717D773E"/>
    <w:rsid w:val="7386451E"/>
    <w:rsid w:val="73CB3168"/>
    <w:rsid w:val="76817628"/>
    <w:rsid w:val="76CB5E5C"/>
    <w:rsid w:val="78B730F6"/>
    <w:rsid w:val="7FD7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2019-06-19T02:24:00Z</dcterms:created>
  <dc:creator>蓝天白云甍丶</dc:creator>
  <cp:lastModifiedBy>Listen</cp:lastModifiedBy>
  <cp:lastPrinted>2020-07-02T07:14:00Z</cp:lastPrinted>
  <dcterms:modified xsi:type="dcterms:W3CDTF">2021-04-13T03:55:40Z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455524734_embed</vt:lpwstr>
  </property>
</Properties>
</file>