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9201E">
      <w:pPr>
        <w:jc w:val="center"/>
        <w:rPr>
          <w:rFonts w:hint="eastAsia" w:ascii="FZDocXiaoBiaoSong" w:hAnsi="FZDocXiaoBiaoSong" w:eastAsia="FZDocXiaoBiaoSong" w:cs="FZDocXiaoBiaoSong"/>
          <w:sz w:val="44"/>
          <w:szCs w:val="44"/>
          <w:lang w:val="en-US" w:eastAsia="zh-CN"/>
        </w:rPr>
      </w:pPr>
      <w:bookmarkStart w:id="0" w:name="_GoBack"/>
      <w:r>
        <w:rPr>
          <w:rFonts w:hint="eastAsia" w:ascii="FZDocXiaoBiaoSong" w:hAnsi="FZDocXiaoBiaoSong" w:eastAsia="FZDocXiaoBiaoSong" w:cs="FZDocXiaoBiaoSong"/>
          <w:sz w:val="44"/>
          <w:szCs w:val="44"/>
          <w:lang w:val="en-US" w:eastAsia="zh-CN"/>
        </w:rPr>
        <w:t xml:space="preserve">汶上街道涉企行政检查事项清单 </w:t>
      </w:r>
    </w:p>
    <w:bookmarkEnd w:id="0"/>
    <w:tbl>
      <w:tblPr>
        <w:tblStyle w:val="2"/>
        <w:tblpPr w:leftFromText="180" w:rightFromText="180" w:vertAnchor="text" w:horzAnchor="page" w:tblpX="492" w:tblpY="11"/>
        <w:tblOverlap w:val="never"/>
        <w:tblW w:w="163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1"/>
        <w:gridCol w:w="1579"/>
        <w:gridCol w:w="1671"/>
        <w:gridCol w:w="1762"/>
        <w:gridCol w:w="1071"/>
        <w:gridCol w:w="3036"/>
        <w:gridCol w:w="1847"/>
        <w:gridCol w:w="2625"/>
        <w:gridCol w:w="1427"/>
        <w:gridCol w:w="706"/>
      </w:tblGrid>
      <w:tr w14:paraId="0081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AB6F6">
            <w:pPr>
              <w:keepNext w:val="0"/>
              <w:keepLines w:val="0"/>
              <w:widowControl/>
              <w:suppressLineNumbers w:val="0"/>
              <w:jc w:val="center"/>
              <w:textAlignment w:val="center"/>
              <w:rPr>
                <w:rFonts w:ascii="SimHei" w:hAnsi="SimSun" w:eastAsia="SimHei" w:cs="SimHei"/>
                <w:b/>
                <w:bCs/>
                <w:i w:val="0"/>
                <w:iCs w:val="0"/>
                <w:color w:val="000000"/>
                <w:sz w:val="28"/>
                <w:szCs w:val="28"/>
                <w:u w:val="none"/>
              </w:rPr>
            </w:pPr>
            <w:r>
              <w:rPr>
                <w:rFonts w:hint="eastAsia" w:ascii="SimHei" w:hAnsi="SimSun" w:eastAsia="SimHei" w:cs="SimHei"/>
                <w:b/>
                <w:bCs/>
                <w:i w:val="0"/>
                <w:iCs w:val="0"/>
                <w:color w:val="000000"/>
                <w:kern w:val="0"/>
                <w:sz w:val="28"/>
                <w:szCs w:val="28"/>
                <w:u w:val="none"/>
                <w:lang w:val="en-US" w:eastAsia="zh-CN" w:bidi="ar"/>
              </w:rPr>
              <w:t>序 号</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1A98C">
            <w:pPr>
              <w:keepNext w:val="0"/>
              <w:keepLines w:val="0"/>
              <w:widowControl/>
              <w:suppressLineNumbers w:val="0"/>
              <w:jc w:val="center"/>
              <w:textAlignment w:val="center"/>
              <w:rPr>
                <w:rFonts w:hint="eastAsia" w:ascii="SimHei" w:hAnsi="SimSun" w:eastAsia="SimHei" w:cs="SimHei"/>
                <w:b/>
                <w:bCs/>
                <w:i w:val="0"/>
                <w:iCs w:val="0"/>
                <w:color w:val="000000"/>
                <w:sz w:val="28"/>
                <w:szCs w:val="28"/>
                <w:u w:val="none"/>
              </w:rPr>
            </w:pPr>
            <w:r>
              <w:rPr>
                <w:rFonts w:hint="eastAsia" w:ascii="SimHei" w:hAnsi="SimSun" w:eastAsia="SimHei" w:cs="SimHei"/>
                <w:b/>
                <w:bCs/>
                <w:i w:val="0"/>
                <w:iCs w:val="0"/>
                <w:color w:val="000000"/>
                <w:kern w:val="0"/>
                <w:sz w:val="28"/>
                <w:szCs w:val="28"/>
                <w:u w:val="none"/>
                <w:lang w:val="en-US" w:eastAsia="zh-CN" w:bidi="ar"/>
              </w:rPr>
              <w:t>部门职责</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F0611">
            <w:pPr>
              <w:keepNext w:val="0"/>
              <w:keepLines w:val="0"/>
              <w:widowControl/>
              <w:suppressLineNumbers w:val="0"/>
              <w:jc w:val="center"/>
              <w:textAlignment w:val="center"/>
              <w:rPr>
                <w:rFonts w:hint="eastAsia" w:ascii="SimHei" w:hAnsi="SimSun" w:eastAsia="SimHei" w:cs="SimHei"/>
                <w:b/>
                <w:bCs/>
                <w:i w:val="0"/>
                <w:iCs w:val="0"/>
                <w:color w:val="000000"/>
                <w:sz w:val="28"/>
                <w:szCs w:val="28"/>
                <w:u w:val="none"/>
              </w:rPr>
            </w:pPr>
            <w:r>
              <w:rPr>
                <w:rFonts w:hint="eastAsia" w:ascii="SimHei" w:hAnsi="SimSun" w:eastAsia="SimHei" w:cs="SimHei"/>
                <w:b/>
                <w:bCs/>
                <w:i w:val="0"/>
                <w:iCs w:val="0"/>
                <w:color w:val="000000"/>
                <w:kern w:val="0"/>
                <w:sz w:val="28"/>
                <w:szCs w:val="28"/>
                <w:u w:val="none"/>
                <w:lang w:val="en-US" w:eastAsia="zh-CN" w:bidi="ar"/>
              </w:rPr>
              <w:t>事项名称</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E8214">
            <w:pPr>
              <w:keepNext w:val="0"/>
              <w:keepLines w:val="0"/>
              <w:widowControl/>
              <w:suppressLineNumbers w:val="0"/>
              <w:jc w:val="center"/>
              <w:textAlignment w:val="center"/>
              <w:rPr>
                <w:rFonts w:hint="eastAsia" w:ascii="SimHei" w:hAnsi="SimSun" w:eastAsia="SimHei" w:cs="SimHei"/>
                <w:b/>
                <w:bCs/>
                <w:i w:val="0"/>
                <w:iCs w:val="0"/>
                <w:color w:val="000000"/>
                <w:sz w:val="28"/>
                <w:szCs w:val="28"/>
                <w:u w:val="none"/>
              </w:rPr>
            </w:pPr>
            <w:r>
              <w:rPr>
                <w:rFonts w:hint="eastAsia" w:ascii="SimHei" w:hAnsi="SimSun" w:eastAsia="SimHei" w:cs="SimHei"/>
                <w:b/>
                <w:bCs/>
                <w:i w:val="0"/>
                <w:iCs w:val="0"/>
                <w:color w:val="000000"/>
                <w:kern w:val="0"/>
                <w:sz w:val="28"/>
                <w:szCs w:val="28"/>
                <w:u w:val="none"/>
                <w:lang w:val="en-US" w:eastAsia="zh-CN" w:bidi="ar"/>
              </w:rPr>
              <w:t>事项编码</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EC2B2">
            <w:pPr>
              <w:keepNext w:val="0"/>
              <w:keepLines w:val="0"/>
              <w:widowControl/>
              <w:suppressLineNumbers w:val="0"/>
              <w:jc w:val="center"/>
              <w:textAlignment w:val="center"/>
              <w:rPr>
                <w:rFonts w:hint="eastAsia" w:ascii="SimHei" w:hAnsi="SimSun" w:eastAsia="SimHei" w:cs="SimHei"/>
                <w:b/>
                <w:bCs/>
                <w:i w:val="0"/>
                <w:iCs w:val="0"/>
                <w:color w:val="000000"/>
                <w:sz w:val="28"/>
                <w:szCs w:val="28"/>
                <w:u w:val="none"/>
              </w:rPr>
            </w:pPr>
            <w:r>
              <w:rPr>
                <w:rFonts w:hint="eastAsia" w:ascii="SimHei" w:hAnsi="SimSun" w:eastAsia="SimHei" w:cs="SimHei"/>
                <w:b/>
                <w:bCs/>
                <w:i w:val="0"/>
                <w:iCs w:val="0"/>
                <w:color w:val="000000"/>
                <w:kern w:val="0"/>
                <w:sz w:val="28"/>
                <w:szCs w:val="28"/>
                <w:u w:val="none"/>
                <w:lang w:val="en-US" w:eastAsia="zh-CN" w:bidi="ar"/>
              </w:rPr>
              <w:t>执法  频次</w:t>
            </w:r>
          </w:p>
        </w:tc>
        <w:tc>
          <w:tcPr>
            <w:tcW w:w="3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F59A3">
            <w:pPr>
              <w:keepNext w:val="0"/>
              <w:keepLines w:val="0"/>
              <w:widowControl/>
              <w:suppressLineNumbers w:val="0"/>
              <w:jc w:val="center"/>
              <w:textAlignment w:val="center"/>
              <w:rPr>
                <w:rFonts w:hint="eastAsia" w:ascii="SimHei" w:hAnsi="SimSun" w:eastAsia="SimHei" w:cs="SimHei"/>
                <w:b/>
                <w:bCs/>
                <w:i w:val="0"/>
                <w:iCs w:val="0"/>
                <w:color w:val="000000"/>
                <w:sz w:val="28"/>
                <w:szCs w:val="28"/>
                <w:u w:val="none"/>
              </w:rPr>
            </w:pPr>
            <w:r>
              <w:rPr>
                <w:rFonts w:hint="eastAsia" w:ascii="SimHei" w:hAnsi="SimSun" w:eastAsia="SimHei" w:cs="SimHei"/>
                <w:b/>
                <w:bCs/>
                <w:i w:val="0"/>
                <w:iCs w:val="0"/>
                <w:color w:val="000000"/>
                <w:kern w:val="0"/>
                <w:sz w:val="28"/>
                <w:szCs w:val="28"/>
                <w:u w:val="none"/>
                <w:lang w:val="en-US" w:eastAsia="zh-CN" w:bidi="ar"/>
              </w:rPr>
              <w:t>设定、行使依据及有关条款</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50A4D">
            <w:pPr>
              <w:keepNext w:val="0"/>
              <w:keepLines w:val="0"/>
              <w:widowControl/>
              <w:suppressLineNumbers w:val="0"/>
              <w:jc w:val="center"/>
              <w:textAlignment w:val="center"/>
              <w:rPr>
                <w:rFonts w:hint="eastAsia" w:ascii="SimHei" w:hAnsi="SimSun" w:eastAsia="SimHei" w:cs="SimHei"/>
                <w:b/>
                <w:bCs/>
                <w:i w:val="0"/>
                <w:iCs w:val="0"/>
                <w:color w:val="000000"/>
                <w:sz w:val="28"/>
                <w:szCs w:val="28"/>
                <w:u w:val="none"/>
              </w:rPr>
            </w:pPr>
            <w:r>
              <w:rPr>
                <w:rFonts w:hint="eastAsia" w:ascii="SimHei" w:hAnsi="SimSun" w:eastAsia="SimHei" w:cs="SimHei"/>
                <w:b/>
                <w:bCs/>
                <w:i w:val="0"/>
                <w:iCs w:val="0"/>
                <w:color w:val="000000"/>
                <w:kern w:val="0"/>
                <w:sz w:val="28"/>
                <w:szCs w:val="28"/>
                <w:u w:val="none"/>
                <w:lang w:val="en-US" w:eastAsia="zh-CN" w:bidi="ar"/>
              </w:rPr>
              <w:t>对应责任  事项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7DA12">
            <w:pPr>
              <w:keepNext w:val="0"/>
              <w:keepLines w:val="0"/>
              <w:widowControl/>
              <w:suppressLineNumbers w:val="0"/>
              <w:jc w:val="center"/>
              <w:textAlignment w:val="center"/>
              <w:rPr>
                <w:rFonts w:hint="eastAsia" w:ascii="SimHei" w:hAnsi="SimSun" w:eastAsia="SimHei" w:cs="SimHei"/>
                <w:b/>
                <w:bCs/>
                <w:i w:val="0"/>
                <w:iCs w:val="0"/>
                <w:color w:val="000000"/>
                <w:sz w:val="28"/>
                <w:szCs w:val="28"/>
                <w:u w:val="none"/>
              </w:rPr>
            </w:pPr>
            <w:r>
              <w:rPr>
                <w:rFonts w:hint="eastAsia" w:ascii="SimHei" w:hAnsi="SimSun" w:eastAsia="SimHei" w:cs="SimHei"/>
                <w:b/>
                <w:bCs/>
                <w:i w:val="0"/>
                <w:iCs w:val="0"/>
                <w:color w:val="000000"/>
                <w:kern w:val="0"/>
                <w:sz w:val="28"/>
                <w:szCs w:val="28"/>
                <w:u w:val="none"/>
                <w:lang w:val="en-US" w:eastAsia="zh-CN" w:bidi="ar"/>
              </w:rPr>
              <w:t>追责情形及  依据</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64F85">
            <w:pPr>
              <w:keepNext w:val="0"/>
              <w:keepLines w:val="0"/>
              <w:widowControl/>
              <w:suppressLineNumbers w:val="0"/>
              <w:jc w:val="center"/>
              <w:textAlignment w:val="center"/>
              <w:rPr>
                <w:rFonts w:hint="eastAsia" w:ascii="SimHei" w:hAnsi="SimSun" w:eastAsia="SimHei" w:cs="SimHei"/>
                <w:b/>
                <w:bCs/>
                <w:i w:val="0"/>
                <w:iCs w:val="0"/>
                <w:color w:val="000000"/>
                <w:sz w:val="28"/>
                <w:szCs w:val="28"/>
                <w:u w:val="none"/>
              </w:rPr>
            </w:pPr>
            <w:r>
              <w:rPr>
                <w:rFonts w:hint="eastAsia" w:ascii="SimHei" w:hAnsi="SimSun" w:eastAsia="SimHei" w:cs="SimHei"/>
                <w:b/>
                <w:bCs/>
                <w:i w:val="0"/>
                <w:iCs w:val="0"/>
                <w:color w:val="000000"/>
                <w:kern w:val="0"/>
                <w:sz w:val="28"/>
                <w:szCs w:val="28"/>
                <w:u w:val="none"/>
                <w:lang w:val="en-US" w:eastAsia="zh-CN" w:bidi="ar"/>
              </w:rPr>
              <w:t>检查方式</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A2FA5">
            <w:pPr>
              <w:keepNext w:val="0"/>
              <w:keepLines w:val="0"/>
              <w:widowControl/>
              <w:suppressLineNumbers w:val="0"/>
              <w:jc w:val="center"/>
              <w:textAlignment w:val="center"/>
              <w:rPr>
                <w:rFonts w:hint="eastAsia" w:ascii="SimHei" w:hAnsi="SimSun" w:eastAsia="SimHei" w:cs="SimHei"/>
                <w:b/>
                <w:bCs/>
                <w:i w:val="0"/>
                <w:iCs w:val="0"/>
                <w:color w:val="000000"/>
                <w:sz w:val="28"/>
                <w:szCs w:val="28"/>
                <w:u w:val="none"/>
              </w:rPr>
            </w:pPr>
            <w:r>
              <w:rPr>
                <w:rFonts w:hint="eastAsia" w:ascii="SimHei" w:hAnsi="SimSun" w:eastAsia="SimHei" w:cs="SimHei"/>
                <w:b/>
                <w:bCs/>
                <w:i w:val="0"/>
                <w:iCs w:val="0"/>
                <w:color w:val="000000"/>
                <w:kern w:val="0"/>
                <w:sz w:val="28"/>
                <w:szCs w:val="28"/>
                <w:u w:val="none"/>
                <w:lang w:val="en-US" w:eastAsia="zh-CN" w:bidi="ar"/>
              </w:rPr>
              <w:t>备注</w:t>
            </w:r>
          </w:p>
        </w:tc>
      </w:tr>
      <w:tr w14:paraId="1ACA8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338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SimHei" w:hAnsi="SimSun" w:eastAsia="SimHei" w:cs="SimHei"/>
                <w:b/>
                <w:bCs/>
                <w:i w:val="0"/>
                <w:iCs w:val="0"/>
                <w:color w:val="000000"/>
                <w:kern w:val="0"/>
                <w:sz w:val="24"/>
                <w:szCs w:val="24"/>
                <w:u w:val="none"/>
                <w:lang w:val="en-US" w:eastAsia="zh-CN" w:bidi="ar"/>
              </w:rPr>
            </w:pPr>
            <w:r>
              <w:rPr>
                <w:rFonts w:hint="eastAsia" w:ascii="SimHei" w:hAnsi="SimSun" w:eastAsia="SimHei" w:cs="SimHei"/>
                <w:b/>
                <w:bCs/>
                <w:i w:val="0"/>
                <w:iCs w:val="0"/>
                <w:color w:val="000000"/>
                <w:kern w:val="0"/>
                <w:sz w:val="24"/>
                <w:szCs w:val="24"/>
                <w:u w:val="none"/>
                <w:lang w:val="en-US" w:eastAsia="zh-CN" w:bidi="ar"/>
              </w:rPr>
              <w:t>1</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040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SimHei" w:hAnsi="SimSun" w:eastAsia="SimHei" w:cs="SimHei"/>
                <w:b/>
                <w:bCs/>
                <w:i w:val="0"/>
                <w:iCs w:val="0"/>
                <w:color w:val="000000"/>
                <w:kern w:val="0"/>
                <w:sz w:val="24"/>
                <w:szCs w:val="24"/>
                <w:u w:val="none"/>
                <w:lang w:val="en-US" w:eastAsia="zh-CN" w:bidi="ar"/>
              </w:rPr>
            </w:pPr>
            <w:r>
              <w:rPr>
                <w:rFonts w:hint="eastAsia" w:ascii="FZFangSong-Z02" w:hAnsi="FZFangSong-Z02" w:eastAsia="FZFangSong-Z02" w:cs="FZFangSong-Z02"/>
                <w:b/>
                <w:bCs/>
                <w:i w:val="0"/>
                <w:iCs w:val="0"/>
                <w:color w:val="000000"/>
                <w:kern w:val="0"/>
                <w:sz w:val="24"/>
                <w:szCs w:val="24"/>
                <w:u w:val="none"/>
                <w:lang w:val="en-US" w:eastAsia="zh-CN" w:bidi="ar"/>
              </w:rPr>
              <w:t>应急管理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79C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SimHei" w:hAnsi="SimSun" w:eastAsia="SimHei" w:cs="SimHei"/>
                <w:b/>
                <w:bCs/>
                <w:i w:val="0"/>
                <w:iCs w:val="0"/>
                <w:color w:val="000000"/>
                <w:kern w:val="0"/>
                <w:sz w:val="24"/>
                <w:szCs w:val="24"/>
                <w:u w:val="none"/>
                <w:lang w:val="en-US" w:eastAsia="zh-CN" w:bidi="ar"/>
              </w:rPr>
            </w:pPr>
            <w:r>
              <w:rPr>
                <w:rFonts w:hint="eastAsia" w:ascii="FZFangSong-Z02" w:hAnsi="FZFangSong-Z02" w:eastAsia="FZFangSong-Z02" w:cs="FZFangSong-Z02"/>
                <w:b/>
                <w:bCs/>
                <w:i w:val="0"/>
                <w:iCs w:val="0"/>
                <w:color w:val="000000"/>
                <w:kern w:val="0"/>
                <w:sz w:val="24"/>
                <w:szCs w:val="24"/>
                <w:u w:val="none"/>
                <w:lang w:val="en-US" w:eastAsia="zh-CN" w:bidi="ar"/>
              </w:rPr>
              <w:t>对生产经营场所和员工宿舍未设有符合紧急疏散需要、标志明显、保持畅通的出口、疏散通道,或者占用、锁闭、封堵生产经营场所或者员工宿舍出口、疏散通道的检查</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1CF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SimHei" w:hAnsi="SimSun" w:eastAsia="SimHei" w:cs="SimHei"/>
                <w:b/>
                <w:bCs/>
                <w:i w:val="0"/>
                <w:iCs w:val="0"/>
                <w:color w:val="000000"/>
                <w:kern w:val="0"/>
                <w:sz w:val="24"/>
                <w:szCs w:val="24"/>
                <w:u w:val="none"/>
                <w:lang w:val="en-US" w:eastAsia="zh-CN" w:bidi="ar"/>
              </w:rPr>
            </w:pPr>
            <w:r>
              <w:rPr>
                <w:rFonts w:hint="eastAsia" w:ascii="FZFangSong-Z02" w:hAnsi="FZFangSong-Z02" w:eastAsia="FZFangSong-Z02" w:cs="FZFangSong-Z02"/>
                <w:b/>
                <w:bCs/>
                <w:i w:val="0"/>
                <w:iCs w:val="0"/>
                <w:color w:val="000000"/>
                <w:kern w:val="0"/>
                <w:sz w:val="24"/>
                <w:szCs w:val="24"/>
                <w:u w:val="none"/>
                <w:lang w:val="en-US" w:eastAsia="zh-CN" w:bidi="ar"/>
              </w:rPr>
              <w:t>3700000225299</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E69DE">
            <w:pPr>
              <w:keepNext w:val="0"/>
              <w:keepLines w:val="0"/>
              <w:pageBreakBefore w:val="0"/>
              <w:widowControl/>
              <w:suppressLineNumbers w:val="0"/>
              <w:kinsoku/>
              <w:wordWrap/>
              <w:overflowPunct/>
              <w:topLinePunct w:val="0"/>
              <w:autoSpaceDE/>
              <w:autoSpaceDN/>
              <w:bidi w:val="0"/>
              <w:adjustRightInd/>
              <w:snapToGrid/>
              <w:spacing w:line="300" w:lineRule="exact"/>
              <w:ind w:firstLine="241" w:firstLineChars="100"/>
              <w:jc w:val="both"/>
              <w:textAlignment w:val="center"/>
              <w:rPr>
                <w:rFonts w:hint="eastAsia" w:ascii="SimHei" w:hAnsi="SimSun" w:eastAsia="SimHei" w:cs="SimHei"/>
                <w:b/>
                <w:bCs/>
                <w:i w:val="0"/>
                <w:iCs w:val="0"/>
                <w:color w:val="000000"/>
                <w:kern w:val="0"/>
                <w:sz w:val="24"/>
                <w:szCs w:val="24"/>
                <w:u w:val="none"/>
                <w:lang w:val="en-US" w:eastAsia="zh-CN" w:bidi="ar"/>
              </w:rPr>
            </w:pPr>
            <w:r>
              <w:rPr>
                <w:rFonts w:hint="eastAsia" w:ascii="FZFangSong-Z02" w:hAnsi="FZFangSong-Z02" w:eastAsia="FZFangSong-Z02" w:cs="FZFangSong-Z02"/>
                <w:b/>
                <w:bCs/>
                <w:i w:val="0"/>
                <w:iCs w:val="0"/>
                <w:color w:val="000000"/>
                <w:kern w:val="0"/>
                <w:sz w:val="24"/>
                <w:szCs w:val="24"/>
                <w:u w:val="none"/>
                <w:lang w:val="en-US" w:eastAsia="zh-CN" w:bidi="ar"/>
              </w:rPr>
              <w:t>中</w:t>
            </w:r>
          </w:p>
        </w:tc>
        <w:tc>
          <w:tcPr>
            <w:tcW w:w="3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2C0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SimHei" w:hAnsi="SimSun" w:eastAsia="SimHei" w:cs="SimHei"/>
                <w:b/>
                <w:bCs/>
                <w:i w:val="0"/>
                <w:iCs w:val="0"/>
                <w:color w:val="000000"/>
                <w:kern w:val="0"/>
                <w:sz w:val="24"/>
                <w:szCs w:val="24"/>
                <w:u w:val="none"/>
                <w:lang w:val="en-US" w:eastAsia="zh-CN" w:bidi="ar"/>
              </w:rPr>
            </w:pPr>
            <w:r>
              <w:rPr>
                <w:rFonts w:hint="eastAsia" w:ascii="FZFangSong-Z02" w:hAnsi="FZFangSong-Z02" w:eastAsia="FZFangSong-Z02" w:cs="FZFangSong-Z02"/>
                <w:b/>
                <w:bCs/>
                <w:i w:val="0"/>
                <w:iCs w:val="0"/>
                <w:color w:val="000000"/>
                <w:kern w:val="0"/>
                <w:sz w:val="24"/>
                <w:szCs w:val="24"/>
                <w:u w:val="none"/>
                <w:lang w:val="en-US" w:eastAsia="zh-CN" w:bidi="ar"/>
              </w:rPr>
              <w:t>《中华人民共和国安全生产法》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二)生产经营场所和员工宿舍未设有符合紧急疏散需要、标志明显、保持畅通的出口、疏散通道，或者占用、锁闭、封堵生产经营场所或者员工宿舍出口、疏散通道的。</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F4B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SimHei" w:hAnsi="SimSun" w:eastAsia="SimHei" w:cs="SimHei"/>
                <w:b/>
                <w:bCs/>
                <w:i w:val="0"/>
                <w:iCs w:val="0"/>
                <w:color w:val="000000"/>
                <w:kern w:val="0"/>
                <w:sz w:val="24"/>
                <w:szCs w:val="24"/>
                <w:u w:val="none"/>
                <w:lang w:val="en-US" w:eastAsia="zh-CN" w:bidi="ar"/>
              </w:rPr>
            </w:pPr>
            <w:r>
              <w:rPr>
                <w:rFonts w:hint="eastAsia" w:ascii="FZFangSong-Z02" w:hAnsi="FZFangSong-Z02" w:eastAsia="FZFangSong-Z02" w:cs="FZFangSong-Z02"/>
                <w:b/>
                <w:bCs/>
                <w:i w:val="0"/>
                <w:iCs w:val="0"/>
                <w:color w:val="000000"/>
                <w:kern w:val="0"/>
                <w:sz w:val="24"/>
                <w:szCs w:val="24"/>
                <w:u w:val="none"/>
                <w:lang w:val="en-US" w:eastAsia="zh-CN" w:bidi="ar"/>
              </w:rPr>
              <w:t>生产经营场所和员工宿舍未设有符合紧急疏散需要、标志明显、保持畅通的出口、疏散通道,或者占用、锁闭、封堵生产经营场所或者员工宿舍出口、疏散通道</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3B4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SimHei" w:hAnsi="SimSun" w:eastAsia="SimHei" w:cs="SimHei"/>
                <w:b/>
                <w:bCs/>
                <w:i w:val="0"/>
                <w:iCs w:val="0"/>
                <w:color w:val="000000"/>
                <w:kern w:val="0"/>
                <w:sz w:val="24"/>
                <w:szCs w:val="24"/>
                <w:u w:val="none"/>
                <w:lang w:val="en-US" w:eastAsia="zh-CN" w:bidi="ar"/>
              </w:rPr>
            </w:pPr>
            <w:r>
              <w:rPr>
                <w:rFonts w:hint="eastAsia" w:ascii="FZFangSong-Z02" w:hAnsi="FZFangSong-Z02" w:eastAsia="FZFangSong-Z02" w:cs="FZFangSong-Z02"/>
                <w:b/>
                <w:bCs/>
                <w:i w:val="0"/>
                <w:iCs w:val="0"/>
                <w:color w:val="000000"/>
                <w:kern w:val="0"/>
                <w:sz w:val="24"/>
                <w:szCs w:val="24"/>
                <w:u w:val="none"/>
                <w:lang w:val="en-US" w:eastAsia="zh-CN" w:bidi="ar"/>
              </w:rPr>
              <w:t>《中华人民共和国安全生产法》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二)生产经营场所和员工宿舍未设有符合紧急疏散需要、标志明显、保持畅通的出口、疏散通道，或者占用、锁闭、封堵生产经营场所或者员工宿舍出口、疏散通道的。</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BD40C">
            <w:pPr>
              <w:keepNext w:val="0"/>
              <w:keepLines w:val="0"/>
              <w:widowControl/>
              <w:suppressLineNumbers w:val="0"/>
              <w:jc w:val="both"/>
              <w:textAlignment w:val="center"/>
              <w:rPr>
                <w:rFonts w:hint="default" w:ascii="SimHei" w:hAnsi="SimSun" w:eastAsia="SimHei" w:cs="SimHei"/>
                <w:b/>
                <w:bCs/>
                <w:i w:val="0"/>
                <w:iCs w:val="0"/>
                <w:color w:val="000000"/>
                <w:kern w:val="0"/>
                <w:sz w:val="24"/>
                <w:szCs w:val="24"/>
                <w:u w:val="none"/>
                <w:lang w:val="en-US" w:eastAsia="zh-CN" w:bidi="ar"/>
              </w:rPr>
            </w:pPr>
            <w:r>
              <w:rPr>
                <w:rFonts w:hint="eastAsia" w:ascii="FZFangSong-Z02" w:hAnsi="FZFangSong-Z02" w:eastAsia="FZFangSong-Z02" w:cs="FZFangSong-Z02"/>
                <w:b/>
                <w:bCs/>
                <w:i w:val="0"/>
                <w:iCs w:val="0"/>
                <w:color w:val="000000"/>
                <w:kern w:val="0"/>
                <w:sz w:val="24"/>
                <w:szCs w:val="24"/>
                <w:u w:val="none"/>
                <w:lang w:val="en-US" w:eastAsia="zh-CN" w:bidi="ar"/>
              </w:rPr>
              <w:t>现场检查</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6FBB8">
            <w:pPr>
              <w:keepNext w:val="0"/>
              <w:keepLines w:val="0"/>
              <w:widowControl/>
              <w:suppressLineNumbers w:val="0"/>
              <w:jc w:val="both"/>
              <w:textAlignment w:val="center"/>
              <w:rPr>
                <w:rFonts w:hint="eastAsia" w:ascii="SimHei" w:hAnsi="SimSun" w:eastAsia="SimHei" w:cs="SimHei"/>
                <w:b/>
                <w:bCs/>
                <w:i w:val="0"/>
                <w:iCs w:val="0"/>
                <w:color w:val="000000"/>
                <w:kern w:val="0"/>
                <w:sz w:val="24"/>
                <w:szCs w:val="24"/>
                <w:u w:val="none"/>
                <w:lang w:val="en-US" w:eastAsia="zh-CN" w:bidi="ar"/>
              </w:rPr>
            </w:pPr>
          </w:p>
        </w:tc>
      </w:tr>
      <w:tr w14:paraId="7A197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733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SimHei" w:hAnsi="SimSun" w:eastAsia="SimHei" w:cs="SimHei"/>
                <w:b/>
                <w:bCs/>
                <w:i w:val="0"/>
                <w:iCs w:val="0"/>
                <w:color w:val="000000"/>
                <w:kern w:val="0"/>
                <w:sz w:val="24"/>
                <w:szCs w:val="24"/>
                <w:u w:val="none"/>
                <w:lang w:val="en-US" w:eastAsia="zh-CN" w:bidi="ar"/>
              </w:rPr>
            </w:pPr>
            <w:r>
              <w:rPr>
                <w:rFonts w:hint="eastAsia" w:ascii="SimHei" w:hAnsi="SimSun" w:eastAsia="SimHei" w:cs="SimHei"/>
                <w:b/>
                <w:bCs/>
                <w:i w:val="0"/>
                <w:iCs w:val="0"/>
                <w:color w:val="000000"/>
                <w:kern w:val="0"/>
                <w:sz w:val="24"/>
                <w:szCs w:val="24"/>
                <w:u w:val="none"/>
                <w:lang w:val="en-US" w:eastAsia="zh-CN" w:bidi="ar"/>
              </w:rPr>
              <w:t>2</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5BC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FZFangSong-Z02" w:hAnsi="FZFangSong-Z02" w:eastAsia="FZFangSong-Z02" w:cs="FZFangSong-Z02"/>
                <w:b/>
                <w:bCs/>
                <w:i w:val="0"/>
                <w:iCs w:val="0"/>
                <w:color w:val="000000"/>
                <w:kern w:val="0"/>
                <w:sz w:val="24"/>
                <w:szCs w:val="24"/>
                <w:u w:val="none"/>
                <w:lang w:val="en-US" w:eastAsia="zh-CN" w:bidi="ar"/>
              </w:rPr>
            </w:pPr>
            <w:r>
              <w:rPr>
                <w:rFonts w:hint="eastAsia" w:ascii="FZFangSong-Z02" w:hAnsi="FZFangSong-Z02" w:eastAsia="FZFangSong-Z02" w:cs="FZFangSong-Z02"/>
                <w:b/>
                <w:bCs/>
                <w:i w:val="0"/>
                <w:iCs w:val="0"/>
                <w:color w:val="000000"/>
                <w:kern w:val="0"/>
                <w:sz w:val="24"/>
                <w:szCs w:val="24"/>
                <w:u w:val="none"/>
                <w:lang w:val="en-US" w:eastAsia="zh-CN" w:bidi="ar"/>
              </w:rPr>
              <w:t>应急管理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D57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FZFangSong-Z02" w:hAnsi="FZFangSong-Z02" w:eastAsia="FZFangSong-Z02" w:cs="FZFangSong-Z02"/>
                <w:b/>
                <w:bCs/>
                <w:i w:val="0"/>
                <w:iCs w:val="0"/>
                <w:color w:val="000000"/>
                <w:kern w:val="0"/>
                <w:sz w:val="24"/>
                <w:szCs w:val="24"/>
                <w:u w:val="none"/>
                <w:lang w:val="en-US" w:eastAsia="zh-CN" w:bidi="ar"/>
              </w:rPr>
            </w:pPr>
            <w:r>
              <w:rPr>
                <w:rFonts w:hint="eastAsia" w:ascii="FZFangSong-Z02" w:hAnsi="FZFangSong-Z02" w:eastAsia="FZFangSong-Z02" w:cs="FZFangSong-Z02"/>
                <w:b/>
                <w:bCs/>
                <w:i w:val="0"/>
                <w:iCs w:val="0"/>
                <w:color w:val="000000"/>
                <w:kern w:val="0"/>
                <w:sz w:val="24"/>
                <w:szCs w:val="24"/>
                <w:u w:val="none"/>
                <w:lang w:val="en-US" w:eastAsia="zh-CN" w:bidi="ar"/>
              </w:rPr>
              <w:t>对生产经营单位未将应急工作纳入安全生产教育培训的检查</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E79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FZFangSong-Z02" w:hAnsi="FZFangSong-Z02" w:eastAsia="FZFangSong-Z02" w:cs="FZFangSong-Z02"/>
                <w:b/>
                <w:bCs/>
                <w:i w:val="0"/>
                <w:iCs w:val="0"/>
                <w:color w:val="000000"/>
                <w:kern w:val="0"/>
                <w:sz w:val="24"/>
                <w:szCs w:val="24"/>
                <w:u w:val="none"/>
                <w:lang w:val="en-US" w:eastAsia="zh-CN" w:bidi="ar"/>
              </w:rPr>
            </w:pPr>
            <w:r>
              <w:rPr>
                <w:rFonts w:hint="eastAsia" w:ascii="FZFangSong-Z02" w:hAnsi="FZFangSong-Z02" w:eastAsia="FZFangSong-Z02" w:cs="FZFangSong-Z02"/>
                <w:b/>
                <w:bCs/>
                <w:i w:val="0"/>
                <w:iCs w:val="0"/>
                <w:color w:val="000000"/>
                <w:kern w:val="0"/>
                <w:sz w:val="24"/>
                <w:szCs w:val="24"/>
                <w:u w:val="none"/>
                <w:lang w:val="en-US" w:eastAsia="zh-CN" w:bidi="ar"/>
              </w:rPr>
              <w:t>3700000225321</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EB821">
            <w:pPr>
              <w:keepNext w:val="0"/>
              <w:keepLines w:val="0"/>
              <w:pageBreakBefore w:val="0"/>
              <w:widowControl/>
              <w:suppressLineNumbers w:val="0"/>
              <w:kinsoku/>
              <w:wordWrap/>
              <w:overflowPunct/>
              <w:topLinePunct w:val="0"/>
              <w:autoSpaceDE/>
              <w:autoSpaceDN/>
              <w:bidi w:val="0"/>
              <w:adjustRightInd/>
              <w:snapToGrid/>
              <w:spacing w:line="300" w:lineRule="exact"/>
              <w:ind w:firstLine="241" w:firstLineChars="100"/>
              <w:jc w:val="both"/>
              <w:textAlignment w:val="center"/>
              <w:rPr>
                <w:rFonts w:hint="eastAsia" w:ascii="FZFangSong-Z02" w:hAnsi="FZFangSong-Z02" w:eastAsia="FZFangSong-Z02" w:cs="FZFangSong-Z02"/>
                <w:b/>
                <w:bCs/>
                <w:i w:val="0"/>
                <w:iCs w:val="0"/>
                <w:color w:val="000000"/>
                <w:kern w:val="0"/>
                <w:sz w:val="24"/>
                <w:szCs w:val="24"/>
                <w:u w:val="none"/>
                <w:lang w:val="en-US" w:eastAsia="zh-CN" w:bidi="ar"/>
              </w:rPr>
            </w:pPr>
            <w:r>
              <w:rPr>
                <w:rFonts w:hint="eastAsia" w:ascii="FZFangSong-Z02" w:hAnsi="FZFangSong-Z02" w:eastAsia="FZFangSong-Z02" w:cs="FZFangSong-Z02"/>
                <w:b/>
                <w:bCs/>
                <w:i w:val="0"/>
                <w:iCs w:val="0"/>
                <w:color w:val="000000"/>
                <w:kern w:val="0"/>
                <w:sz w:val="24"/>
                <w:szCs w:val="24"/>
                <w:u w:val="none"/>
                <w:lang w:val="en-US" w:eastAsia="zh-CN" w:bidi="ar"/>
              </w:rPr>
              <w:t>中</w:t>
            </w:r>
          </w:p>
        </w:tc>
        <w:tc>
          <w:tcPr>
            <w:tcW w:w="3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283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FZFangSong-Z02" w:hAnsi="FZFangSong-Z02" w:eastAsia="FZFangSong-Z02" w:cs="FZFangSong-Z02"/>
                <w:b/>
                <w:bCs/>
                <w:i w:val="0"/>
                <w:iCs w:val="0"/>
                <w:color w:val="000000"/>
                <w:kern w:val="0"/>
                <w:sz w:val="24"/>
                <w:szCs w:val="24"/>
                <w:u w:val="none"/>
                <w:lang w:val="en-US" w:eastAsia="zh-CN" w:bidi="ar"/>
              </w:rPr>
            </w:pPr>
            <w:r>
              <w:rPr>
                <w:rFonts w:hint="eastAsia" w:ascii="FZFangSong-Z02" w:hAnsi="FZFangSong-Z02" w:eastAsia="FZFangSong-Z02" w:cs="FZFangSong-Z02"/>
                <w:b/>
                <w:bCs/>
                <w:i w:val="0"/>
                <w:iCs w:val="0"/>
                <w:color w:val="000000"/>
                <w:kern w:val="0"/>
                <w:sz w:val="24"/>
                <w:szCs w:val="24"/>
                <w:u w:val="none"/>
                <w:lang w:val="en-US" w:eastAsia="zh-CN" w:bidi="ar"/>
              </w:rPr>
              <w:t>《山东省生产安全事故应急办法》第三十三条:“生产经营单位违反本办法规定，有下列情形之一的，由县级以上人民政府负有安全生产监督管理职责的部门责令限期改正，对生产经营单位处1万元以上5万元以下的罚款;逾期未改正的，对生产经营单位处5万元以上10万元以下的罚款,对其直接负责的主管人员和其他直接责任人员处1万元以上2万元以下的罚款:(一)未将应急工作纳入安全生产教育培训的;……”</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15A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FZFangSong-Z02" w:hAnsi="FZFangSong-Z02" w:eastAsia="FZFangSong-Z02" w:cs="FZFangSong-Z02"/>
                <w:b/>
                <w:bCs/>
                <w:i w:val="0"/>
                <w:iCs w:val="0"/>
                <w:color w:val="000000"/>
                <w:kern w:val="0"/>
                <w:sz w:val="24"/>
                <w:szCs w:val="24"/>
                <w:u w:val="none"/>
                <w:lang w:val="en-US" w:eastAsia="zh-CN" w:bidi="ar"/>
              </w:rPr>
            </w:pPr>
            <w:r>
              <w:rPr>
                <w:rFonts w:hint="eastAsia" w:ascii="FZFangSong-Z02" w:hAnsi="FZFangSong-Z02" w:eastAsia="FZFangSong-Z02" w:cs="FZFangSong-Z02"/>
                <w:b/>
                <w:bCs/>
                <w:i w:val="0"/>
                <w:iCs w:val="0"/>
                <w:color w:val="000000"/>
                <w:kern w:val="0"/>
                <w:sz w:val="24"/>
                <w:szCs w:val="24"/>
                <w:u w:val="none"/>
                <w:lang w:val="en-US" w:eastAsia="zh-CN" w:bidi="ar"/>
              </w:rPr>
              <w:t>生产经营单位未将应急工作纳入安全生产教育培训</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E4D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FZFangSong-Z02" w:hAnsi="FZFangSong-Z02" w:eastAsia="FZFangSong-Z02" w:cs="FZFangSong-Z02"/>
                <w:b/>
                <w:bCs/>
                <w:i w:val="0"/>
                <w:iCs w:val="0"/>
                <w:color w:val="000000"/>
                <w:kern w:val="0"/>
                <w:sz w:val="24"/>
                <w:szCs w:val="24"/>
                <w:u w:val="none"/>
                <w:lang w:val="en-US" w:eastAsia="zh-CN" w:bidi="ar"/>
              </w:rPr>
            </w:pPr>
            <w:r>
              <w:rPr>
                <w:rFonts w:hint="eastAsia" w:ascii="FZFangSong-Z02" w:hAnsi="FZFangSong-Z02" w:eastAsia="FZFangSong-Z02" w:cs="FZFangSong-Z02"/>
                <w:b/>
                <w:bCs/>
                <w:i w:val="0"/>
                <w:iCs w:val="0"/>
                <w:color w:val="000000"/>
                <w:kern w:val="0"/>
                <w:sz w:val="24"/>
                <w:szCs w:val="24"/>
                <w:u w:val="none"/>
                <w:lang w:val="en-US" w:eastAsia="zh-CN" w:bidi="ar"/>
              </w:rPr>
              <w:t>《山东省生产安全事故应急办法》第三十三条:“生产经营单位违反本办法规定，有下列情形之一的，由县级以上人民政府负有安全生产监督管理职责的部门责令限期改正，对生产经营单位处1万元以上5万元以下的罚款;逾期未改正的，对生产经营单位处5万元以上10万元以下的罚款,对其直接负责的主管人员和其他直接责任人员处1万元以上2万元以下的罚款:(一)未将应急工作纳入安全生产教育培训的;……”</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2EBB1">
            <w:pPr>
              <w:keepNext w:val="0"/>
              <w:keepLines w:val="0"/>
              <w:widowControl/>
              <w:suppressLineNumbers w:val="0"/>
              <w:jc w:val="both"/>
              <w:textAlignment w:val="center"/>
              <w:rPr>
                <w:rFonts w:hint="default" w:ascii="FZFangSong-Z02" w:hAnsi="FZFangSong-Z02" w:eastAsia="FZFangSong-Z02" w:cs="FZFangSong-Z02"/>
                <w:b/>
                <w:bCs/>
                <w:i w:val="0"/>
                <w:iCs w:val="0"/>
                <w:color w:val="000000"/>
                <w:kern w:val="0"/>
                <w:sz w:val="24"/>
                <w:szCs w:val="24"/>
                <w:u w:val="none"/>
                <w:lang w:val="en-US" w:eastAsia="zh-CN" w:bidi="ar"/>
              </w:rPr>
            </w:pPr>
            <w:r>
              <w:rPr>
                <w:rFonts w:hint="eastAsia" w:ascii="FZFangSong-Z02" w:hAnsi="FZFangSong-Z02" w:eastAsia="FZFangSong-Z02" w:cs="FZFangSong-Z02"/>
                <w:b/>
                <w:bCs/>
                <w:i w:val="0"/>
                <w:iCs w:val="0"/>
                <w:color w:val="000000"/>
                <w:kern w:val="0"/>
                <w:sz w:val="24"/>
                <w:szCs w:val="24"/>
                <w:u w:val="none"/>
                <w:lang w:val="en-US" w:eastAsia="zh-CN" w:bidi="ar"/>
              </w:rPr>
              <w:t>现场检查</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2179B">
            <w:pPr>
              <w:keepNext w:val="0"/>
              <w:keepLines w:val="0"/>
              <w:widowControl/>
              <w:suppressLineNumbers w:val="0"/>
              <w:jc w:val="both"/>
              <w:textAlignment w:val="center"/>
              <w:rPr>
                <w:rFonts w:hint="eastAsia" w:ascii="SimHei" w:hAnsi="SimSun" w:eastAsia="SimHei" w:cs="SimHei"/>
                <w:b/>
                <w:bCs/>
                <w:i w:val="0"/>
                <w:iCs w:val="0"/>
                <w:color w:val="000000"/>
                <w:kern w:val="0"/>
                <w:sz w:val="24"/>
                <w:szCs w:val="24"/>
                <w:u w:val="none"/>
                <w:lang w:val="en-US" w:eastAsia="zh-CN" w:bidi="ar"/>
              </w:rPr>
            </w:pPr>
          </w:p>
        </w:tc>
      </w:tr>
      <w:tr w14:paraId="5C0E2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2C2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SimHei" w:hAnsi="SimSun" w:eastAsia="SimHei" w:cs="SimHei"/>
                <w:b/>
                <w:bCs/>
                <w:i w:val="0"/>
                <w:iCs w:val="0"/>
                <w:color w:val="000000"/>
                <w:kern w:val="0"/>
                <w:sz w:val="24"/>
                <w:szCs w:val="24"/>
                <w:u w:val="none"/>
                <w:lang w:val="en-US" w:eastAsia="zh-CN" w:bidi="ar"/>
              </w:rPr>
            </w:pPr>
            <w:r>
              <w:rPr>
                <w:rFonts w:hint="eastAsia" w:ascii="SimHei" w:hAnsi="SimSun" w:eastAsia="SimHei" w:cs="SimHei"/>
                <w:b/>
                <w:bCs/>
                <w:i w:val="0"/>
                <w:iCs w:val="0"/>
                <w:color w:val="000000"/>
                <w:kern w:val="0"/>
                <w:sz w:val="24"/>
                <w:szCs w:val="24"/>
                <w:u w:val="none"/>
                <w:lang w:val="en-US" w:eastAsia="zh-CN" w:bidi="ar"/>
              </w:rPr>
              <w:t>3</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1E0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FZFangSong-Z02" w:hAnsi="FZFangSong-Z02" w:eastAsia="FZFangSong-Z02" w:cs="FZFangSong-Z02"/>
                <w:b/>
                <w:bCs/>
                <w:i w:val="0"/>
                <w:iCs w:val="0"/>
                <w:color w:val="000000"/>
                <w:kern w:val="0"/>
                <w:sz w:val="24"/>
                <w:szCs w:val="24"/>
                <w:u w:val="none"/>
                <w:lang w:val="en-US" w:eastAsia="zh-CN" w:bidi="ar"/>
              </w:rPr>
            </w:pPr>
            <w:r>
              <w:rPr>
                <w:rFonts w:hint="eastAsia" w:ascii="FZFangSong-Z02" w:hAnsi="FZFangSong-Z02" w:eastAsia="FZFangSong-Z02" w:cs="FZFangSong-Z02"/>
                <w:b/>
                <w:bCs/>
                <w:i w:val="0"/>
                <w:iCs w:val="0"/>
                <w:color w:val="000000"/>
                <w:kern w:val="0"/>
                <w:sz w:val="24"/>
                <w:szCs w:val="24"/>
                <w:u w:val="none"/>
                <w:lang w:val="en-US" w:eastAsia="zh-CN" w:bidi="ar"/>
              </w:rPr>
              <w:t>应急管理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B7C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FZFangSong-Z02" w:hAnsi="FZFangSong-Z02" w:eastAsia="FZFangSong-Z02" w:cs="FZFangSong-Z02"/>
                <w:b/>
                <w:bCs/>
                <w:i w:val="0"/>
                <w:iCs w:val="0"/>
                <w:color w:val="000000"/>
                <w:kern w:val="0"/>
                <w:sz w:val="24"/>
                <w:szCs w:val="24"/>
                <w:u w:val="none"/>
                <w:lang w:val="en-US" w:eastAsia="zh-CN" w:bidi="ar"/>
              </w:rPr>
            </w:pPr>
            <w:r>
              <w:rPr>
                <w:rFonts w:hint="eastAsia" w:ascii="FZFangSong-Z02" w:hAnsi="FZFangSong-Z02" w:eastAsia="FZFangSong-Z02" w:cs="FZFangSong-Z02"/>
                <w:b/>
                <w:bCs/>
                <w:i w:val="0"/>
                <w:iCs w:val="0"/>
                <w:color w:val="000000"/>
                <w:kern w:val="0"/>
                <w:sz w:val="24"/>
                <w:szCs w:val="24"/>
                <w:u w:val="none"/>
                <w:lang w:val="en-US" w:eastAsia="zh-CN" w:bidi="ar"/>
              </w:rPr>
              <w:t>对生产经营单位未建立健全特种作业人员档案的行政检查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4B7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FZFangSong-Z02" w:hAnsi="FZFangSong-Z02" w:eastAsia="FZFangSong-Z02" w:cs="FZFangSong-Z02"/>
                <w:b/>
                <w:bCs/>
                <w:i w:val="0"/>
                <w:iCs w:val="0"/>
                <w:color w:val="000000"/>
                <w:kern w:val="0"/>
                <w:sz w:val="24"/>
                <w:szCs w:val="24"/>
                <w:u w:val="none"/>
                <w:lang w:val="en-US" w:eastAsia="zh-CN" w:bidi="ar"/>
              </w:rPr>
            </w:pPr>
            <w:r>
              <w:rPr>
                <w:rFonts w:hint="eastAsia" w:ascii="FZFangSong-Z02" w:hAnsi="FZFangSong-Z02" w:eastAsia="FZFangSong-Z02" w:cs="FZFangSong-Z02"/>
                <w:b/>
                <w:bCs/>
                <w:i w:val="0"/>
                <w:iCs w:val="0"/>
                <w:color w:val="000000"/>
                <w:kern w:val="0"/>
                <w:sz w:val="24"/>
                <w:szCs w:val="24"/>
                <w:u w:val="none"/>
                <w:lang w:val="en-US" w:eastAsia="zh-CN" w:bidi="ar"/>
              </w:rPr>
              <w:t>3700000225216</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79D2E">
            <w:pPr>
              <w:keepNext w:val="0"/>
              <w:keepLines w:val="0"/>
              <w:pageBreakBefore w:val="0"/>
              <w:widowControl/>
              <w:suppressLineNumbers w:val="0"/>
              <w:kinsoku/>
              <w:wordWrap/>
              <w:overflowPunct/>
              <w:topLinePunct w:val="0"/>
              <w:autoSpaceDE/>
              <w:autoSpaceDN/>
              <w:bidi w:val="0"/>
              <w:adjustRightInd/>
              <w:snapToGrid/>
              <w:spacing w:line="300" w:lineRule="exact"/>
              <w:ind w:firstLine="241" w:firstLineChars="100"/>
              <w:jc w:val="both"/>
              <w:textAlignment w:val="center"/>
              <w:rPr>
                <w:rFonts w:hint="eastAsia" w:ascii="FZFangSong-Z02" w:hAnsi="FZFangSong-Z02" w:eastAsia="FZFangSong-Z02" w:cs="FZFangSong-Z02"/>
                <w:b/>
                <w:bCs/>
                <w:i w:val="0"/>
                <w:iCs w:val="0"/>
                <w:color w:val="000000"/>
                <w:kern w:val="0"/>
                <w:sz w:val="24"/>
                <w:szCs w:val="24"/>
                <w:u w:val="none"/>
                <w:lang w:val="en-US" w:eastAsia="zh-CN" w:bidi="ar"/>
              </w:rPr>
            </w:pPr>
            <w:r>
              <w:rPr>
                <w:rFonts w:hint="eastAsia" w:ascii="FZFangSong-Z02" w:hAnsi="FZFangSong-Z02" w:eastAsia="FZFangSong-Z02" w:cs="FZFangSong-Z02"/>
                <w:b/>
                <w:bCs/>
                <w:i w:val="0"/>
                <w:iCs w:val="0"/>
                <w:color w:val="000000"/>
                <w:kern w:val="0"/>
                <w:sz w:val="24"/>
                <w:szCs w:val="24"/>
                <w:u w:val="none"/>
                <w:lang w:val="en-US" w:eastAsia="zh-CN" w:bidi="ar"/>
              </w:rPr>
              <w:t>中</w:t>
            </w:r>
          </w:p>
        </w:tc>
        <w:tc>
          <w:tcPr>
            <w:tcW w:w="3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EEB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FZFangSong-Z02" w:hAnsi="FZFangSong-Z02" w:eastAsia="FZFangSong-Z02" w:cs="FZFangSong-Z02"/>
                <w:b/>
                <w:bCs/>
                <w:i w:val="0"/>
                <w:iCs w:val="0"/>
                <w:color w:val="000000"/>
                <w:kern w:val="0"/>
                <w:sz w:val="24"/>
                <w:szCs w:val="24"/>
                <w:u w:val="none"/>
                <w:lang w:val="en-US" w:eastAsia="zh-CN" w:bidi="ar"/>
              </w:rPr>
            </w:pPr>
            <w:r>
              <w:rPr>
                <w:rFonts w:hint="eastAsia" w:ascii="FZFangSong-Z02" w:hAnsi="FZFangSong-Z02" w:eastAsia="FZFangSong-Z02" w:cs="FZFangSong-Z02"/>
                <w:b/>
                <w:bCs/>
                <w:i w:val="0"/>
                <w:iCs w:val="0"/>
                <w:color w:val="000000"/>
                <w:kern w:val="0"/>
                <w:sz w:val="24"/>
                <w:szCs w:val="24"/>
                <w:u w:val="none"/>
                <w:lang w:val="en-US" w:eastAsia="zh-CN" w:bidi="ar"/>
              </w:rPr>
              <w:t>《特种作业人员安全技术培训考核管理规定》第三十八条：“生产经营单位未建立健全特种作业人员档案的，给予警告，并处1万元以下的罚款。</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F91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FZFangSong-Z02" w:hAnsi="FZFangSong-Z02" w:eastAsia="FZFangSong-Z02" w:cs="FZFangSong-Z02"/>
                <w:b/>
                <w:bCs/>
                <w:i w:val="0"/>
                <w:iCs w:val="0"/>
                <w:color w:val="000000"/>
                <w:kern w:val="0"/>
                <w:sz w:val="24"/>
                <w:szCs w:val="24"/>
                <w:u w:val="none"/>
                <w:lang w:val="en-US" w:eastAsia="zh-CN" w:bidi="ar"/>
              </w:rPr>
            </w:pPr>
            <w:r>
              <w:rPr>
                <w:rFonts w:hint="eastAsia" w:ascii="FZFangSong-Z02" w:hAnsi="FZFangSong-Z02" w:eastAsia="FZFangSong-Z02" w:cs="FZFangSong-Z02"/>
                <w:b/>
                <w:bCs/>
                <w:i w:val="0"/>
                <w:iCs w:val="0"/>
                <w:color w:val="000000"/>
                <w:kern w:val="0"/>
                <w:sz w:val="24"/>
                <w:szCs w:val="24"/>
                <w:u w:val="none"/>
                <w:lang w:val="en-US" w:eastAsia="zh-CN" w:bidi="ar"/>
              </w:rPr>
              <w:t>生产经营单位未建立健全特种作业人员档案</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547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FZFangSong-Z02" w:hAnsi="FZFangSong-Z02" w:eastAsia="FZFangSong-Z02" w:cs="FZFangSong-Z02"/>
                <w:b/>
                <w:bCs/>
                <w:i w:val="0"/>
                <w:iCs w:val="0"/>
                <w:color w:val="000000"/>
                <w:kern w:val="0"/>
                <w:sz w:val="24"/>
                <w:szCs w:val="24"/>
                <w:u w:val="none"/>
                <w:lang w:val="en-US" w:eastAsia="zh-CN" w:bidi="ar"/>
              </w:rPr>
            </w:pPr>
            <w:r>
              <w:rPr>
                <w:rFonts w:hint="eastAsia" w:ascii="FZFangSong-Z02" w:hAnsi="FZFangSong-Z02" w:eastAsia="FZFangSong-Z02" w:cs="FZFangSong-Z02"/>
                <w:b/>
                <w:bCs/>
                <w:i w:val="0"/>
                <w:iCs w:val="0"/>
                <w:color w:val="000000"/>
                <w:kern w:val="0"/>
                <w:sz w:val="24"/>
                <w:szCs w:val="24"/>
                <w:u w:val="none"/>
                <w:lang w:val="en-US" w:eastAsia="zh-CN" w:bidi="ar"/>
              </w:rPr>
              <w:t>《特种作业人员安全技术培训考核管理规定》第三十八条：“生产经营单位未建立健全特种作业人员档案的，给予警告，并处1万元以下的罚款。</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BFD96">
            <w:pPr>
              <w:keepNext w:val="0"/>
              <w:keepLines w:val="0"/>
              <w:widowControl/>
              <w:suppressLineNumbers w:val="0"/>
              <w:jc w:val="both"/>
              <w:textAlignment w:val="center"/>
              <w:rPr>
                <w:rFonts w:hint="eastAsia" w:ascii="FZFangSong-Z02" w:hAnsi="FZFangSong-Z02" w:eastAsia="FZFangSong-Z02" w:cs="FZFangSong-Z02"/>
                <w:b/>
                <w:bCs/>
                <w:i w:val="0"/>
                <w:iCs w:val="0"/>
                <w:color w:val="000000"/>
                <w:kern w:val="0"/>
                <w:sz w:val="24"/>
                <w:szCs w:val="24"/>
                <w:u w:val="none"/>
                <w:lang w:val="en-US" w:eastAsia="zh-CN" w:bidi="ar"/>
              </w:rPr>
            </w:pPr>
            <w:r>
              <w:rPr>
                <w:rFonts w:hint="eastAsia" w:ascii="FZFangSong-Z02" w:hAnsi="FZFangSong-Z02" w:eastAsia="FZFangSong-Z02" w:cs="FZFangSong-Z02"/>
                <w:b/>
                <w:bCs/>
                <w:i w:val="0"/>
                <w:iCs w:val="0"/>
                <w:color w:val="000000"/>
                <w:kern w:val="0"/>
                <w:sz w:val="24"/>
                <w:szCs w:val="24"/>
                <w:u w:val="none"/>
                <w:lang w:val="en-US" w:eastAsia="zh-CN" w:bidi="ar"/>
              </w:rPr>
              <w:t>现场检查</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B0DEC">
            <w:pPr>
              <w:keepNext w:val="0"/>
              <w:keepLines w:val="0"/>
              <w:widowControl/>
              <w:suppressLineNumbers w:val="0"/>
              <w:jc w:val="both"/>
              <w:textAlignment w:val="center"/>
              <w:rPr>
                <w:rFonts w:hint="eastAsia" w:ascii="SimHei" w:hAnsi="SimSun" w:eastAsia="SimHei" w:cs="SimHei"/>
                <w:b/>
                <w:bCs/>
                <w:i w:val="0"/>
                <w:iCs w:val="0"/>
                <w:color w:val="000000"/>
                <w:kern w:val="0"/>
                <w:sz w:val="24"/>
                <w:szCs w:val="24"/>
                <w:u w:val="none"/>
                <w:lang w:val="en-US" w:eastAsia="zh-CN" w:bidi="ar"/>
              </w:rPr>
            </w:pPr>
          </w:p>
        </w:tc>
      </w:tr>
    </w:tbl>
    <w:p w14:paraId="25F41C47">
      <w:pPr>
        <w:jc w:val="both"/>
        <w:rPr>
          <w:rFonts w:hint="eastAsia" w:ascii="FZDocXiaoBiaoSong" w:hAnsi="FZDocXiaoBiaoSong" w:eastAsia="FZDocXiaoBiaoSong" w:cs="FZDocXiaoBiaoSong"/>
          <w:sz w:val="44"/>
          <w:szCs w:val="4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embedRegular r:id="rId1" w:fontKey="{5DF9F852-2C69-4283-BB6C-B26EDD0EF33D}"/>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embedRegular r:id="rId2" w:fontKey="{01BEE722-988A-46AE-8B32-5C4B7B1E55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DocXiaoBiaoSong">
    <w:panose1 w:val="02000500000000000000"/>
    <w:charset w:val="86"/>
    <w:family w:val="auto"/>
    <w:pitch w:val="default"/>
    <w:sig w:usb0="A00002BF" w:usb1="38CF7CFA" w:usb2="00000016" w:usb3="00000000" w:csb0="00040001" w:csb1="00000000"/>
    <w:embedRegular r:id="rId3" w:fontKey="{39F52383-EF77-45D4-B95A-546F8D77F4C8}"/>
  </w:font>
  <w:font w:name="FZHei-B01">
    <w:panose1 w:val="03000509000000000000"/>
    <w:charset w:val="86"/>
    <w:family w:val="auto"/>
    <w:pitch w:val="default"/>
    <w:sig w:usb0="00000001" w:usb1="080E0000" w:usb2="00000000" w:usb3="00000000" w:csb0="00040000" w:csb1="00000000"/>
  </w:font>
  <w:font w:name="FZFangSong-Z02">
    <w:panose1 w:val="02000000000000000000"/>
    <w:charset w:val="86"/>
    <w:family w:val="auto"/>
    <w:pitch w:val="default"/>
    <w:sig w:usb0="00000001" w:usb1="080E0000" w:usb2="00000000" w:usb3="00000000" w:csb0="00040000" w:csb1="00000000"/>
    <w:embedRegular r:id="rId4" w:fontKey="{00AC553E-A045-4653-83DA-EDB0DA30A49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8D3655"/>
    <w:rsid w:val="34D43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65</Words>
  <Characters>68</Characters>
  <Lines>0</Lines>
  <Paragraphs>0</Paragraphs>
  <TotalTime>1</TotalTime>
  <ScaleCrop>false</ScaleCrop>
  <LinksUpToDate>false</LinksUpToDate>
  <CharactersWithSpaces>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2025-04-24T00:34:00Z</dcterms:created>
  <dc:creator>HP</dc:creator>
  <cp:lastModifiedBy>甲乙丙丁、</cp:lastModifiedBy>
  <dcterms:modified xsi:type="dcterms:W3CDTF">2025-04-28T08:31:58Z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eyJoZGlkIjoiNmFhZmE4MGMxMzdlZTQxMjhjZTVkNTY4MjFlYmEzMjIiLCJ1c2VySWQiOiIyNzQ1MTAxMjEifQ==</vt:lpwstr>
  </property>
  <property fmtid="{D5CDD505-2E9C-101B-9397-08002B2CF9AE}" pid="4" name="ICV">
    <vt:lpwstr>13F9EA44749E487289DA6917A5BDF369_13</vt:lpwstr>
  </property>
</Properties>
</file>