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</w:p>
    <w:p>
      <w:pPr>
        <w:spacing w:line="590" w:lineRule="exact"/>
        <w:ind w:right="-100" w:rightChars="-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</w:p>
    <w:p>
      <w:pPr>
        <w:spacing w:line="590" w:lineRule="exact"/>
        <w:ind w:right="-100" w:rightChars="-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</w:p>
    <w:p>
      <w:pPr>
        <w:spacing w:line="590" w:lineRule="exact"/>
        <w:ind w:right="-100" w:rightChars="-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苑庄镇人民政府2022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年政府信息公开</w:t>
      </w:r>
    </w:p>
    <w:p>
      <w:pPr>
        <w:spacing w:line="590" w:lineRule="exact"/>
        <w:ind w:right="-100" w:rightChars="-50"/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100" w:rightChars="-5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本报告由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苑庄镇人民政府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本报告所列数据的统计期限自</w:t>
      </w:r>
      <w:r>
        <w:rPr>
          <w:rFonts w:hint="eastAsia" w:eastAsia="仿宋_GB2312" w:cs="Times New Roman"/>
          <w:b w:val="0"/>
          <w:bCs/>
          <w:color w:val="000000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年1月1日起至</w:t>
      </w:r>
      <w:r>
        <w:rPr>
          <w:rFonts w:hint="eastAsia" w:eastAsia="仿宋_GB2312" w:cs="Times New Roman"/>
          <w:b w:val="0"/>
          <w:bCs/>
          <w:color w:val="000000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年12月31日止。本报告电子版可在“</w:t>
      </w:r>
      <w:r>
        <w:rPr>
          <w:rFonts w:hint="eastAsia" w:eastAsia="仿宋_GB2312" w:cs="Times New Roman"/>
          <w:b w:val="0"/>
          <w:bCs/>
          <w:color w:val="000000"/>
          <w:sz w:val="32"/>
          <w:szCs w:val="32"/>
          <w:lang w:eastAsia="zh-CN"/>
        </w:rPr>
        <w:t>中国·汶上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”</w:t>
      </w:r>
      <w:r>
        <w:rPr>
          <w:rFonts w:hint="eastAsia" w:eastAsia="仿宋_GB2312" w:cs="Times New Roman"/>
          <w:b w:val="0"/>
          <w:bCs/>
          <w:color w:val="000000"/>
          <w:sz w:val="32"/>
          <w:szCs w:val="32"/>
          <w:lang w:eastAsia="zh-CN"/>
        </w:rPr>
        <w:t>政府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门户网站（http://www.wenshang.gov.cn/）查阅或下载。如对本报告有疑问，请与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苑庄镇人民政府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联系（地址：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汶上县苑庄镇阜前路045号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，联系电话：0537-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6586101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2022年，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苑庄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镇人民政府在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政府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政务公开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办公室的指导下，把政府信息公开作为一项重要工作来抓，紧紧围绕保障全镇各项重点工作，及时更新、发布群众普遍关心的各项工作信息，不断提高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各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领域透明度。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  <w:t>（一）主动公开情况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年全镇通过政府信息公开网</w:t>
      </w: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>站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主动公开政府信息</w:t>
      </w:r>
      <w:r>
        <w:rPr>
          <w:rFonts w:hint="eastAsia" w:eastAsia="仿宋_GB2312" w:cs="Times New Roman"/>
          <w:color w:val="auto"/>
          <w:sz w:val="32"/>
          <w:szCs w:val="40"/>
          <w:highlight w:val="non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条；其中，政策文件类信息</w:t>
      </w:r>
      <w:r>
        <w:rPr>
          <w:rFonts w:hint="eastAsia" w:eastAsia="仿宋_GB2312" w:cs="Times New Roman"/>
          <w:color w:val="auto"/>
          <w:sz w:val="32"/>
          <w:szCs w:val="40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条，占信息总量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</w:rPr>
        <w:t>的</w:t>
      </w:r>
      <w:r>
        <w:rPr>
          <w:rFonts w:hint="eastAsia" w:eastAsia="仿宋_GB2312" w:cs="Times New Roman"/>
          <w:color w:val="auto"/>
          <w:sz w:val="32"/>
          <w:szCs w:val="40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</w:rPr>
        <w:t>%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机构职能类信息</w:t>
      </w:r>
      <w:r>
        <w:rPr>
          <w:rFonts w:hint="eastAsia" w:eastAsia="仿宋_GB2312" w:cs="Times New Roman"/>
          <w:color w:val="auto"/>
          <w:sz w:val="32"/>
          <w:szCs w:val="40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条，占信息总量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</w:rPr>
        <w:t>的</w:t>
      </w:r>
      <w:r>
        <w:rPr>
          <w:rFonts w:hint="eastAsia" w:eastAsia="仿宋_GB2312" w:cs="Times New Roman"/>
          <w:color w:val="auto"/>
          <w:sz w:val="32"/>
          <w:szCs w:val="40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</w:rPr>
        <w:t>%</w:t>
      </w:r>
      <w:r>
        <w:rPr>
          <w:rFonts w:hint="eastAsia" w:eastAsia="仿宋_GB2312" w:cs="Times New Roman"/>
          <w:color w:val="auto"/>
          <w:sz w:val="32"/>
          <w:szCs w:val="40"/>
          <w:highlight w:val="none"/>
          <w:lang w:eastAsia="zh-CN"/>
        </w:rPr>
        <w:t>；</w:t>
      </w: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>公告公示类信息</w:t>
      </w:r>
      <w:r>
        <w:rPr>
          <w:rFonts w:hint="eastAsia" w:eastAsia="仿宋_GB2312" w:cs="Times New Roman"/>
          <w:color w:val="auto"/>
          <w:sz w:val="32"/>
          <w:szCs w:val="40"/>
          <w:highlight w:val="none"/>
          <w:lang w:val="en-US" w:eastAsia="zh-CN"/>
        </w:rPr>
        <w:t>3</w:t>
      </w: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>条，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占信息总量的</w:t>
      </w:r>
      <w:r>
        <w:rPr>
          <w:rFonts w:hint="eastAsia" w:eastAsia="仿宋_GB2312" w:cs="Times New Roman"/>
          <w:color w:val="auto"/>
          <w:sz w:val="32"/>
          <w:szCs w:val="40"/>
          <w:highlight w:val="none"/>
          <w:lang w:val="en-US" w:eastAsia="zh-CN"/>
        </w:rPr>
        <w:t>10</w:t>
      </w:r>
      <w:r>
        <w:rPr>
          <w:rFonts w:hint="default" w:eastAsia="仿宋_GB2312" w:cs="Times New Roman"/>
          <w:color w:val="auto"/>
          <w:sz w:val="32"/>
          <w:szCs w:val="40"/>
          <w:highlight w:val="none"/>
          <w:lang w:val="en-US" w:eastAsia="zh-CN"/>
        </w:rPr>
        <w:t>%</w:t>
      </w:r>
      <w:r>
        <w:rPr>
          <w:rFonts w:hint="eastAsia" w:eastAsia="仿宋_GB2312" w:cs="Times New Roman"/>
          <w:color w:val="auto"/>
          <w:sz w:val="32"/>
          <w:szCs w:val="40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规划计划类信息</w:t>
      </w:r>
      <w:r>
        <w:rPr>
          <w:rFonts w:hint="eastAsia" w:eastAsia="仿宋_GB2312" w:cs="Times New Roman"/>
          <w:color w:val="auto"/>
          <w:sz w:val="32"/>
          <w:szCs w:val="40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条，占信息总量的</w:t>
      </w:r>
      <w:r>
        <w:rPr>
          <w:rFonts w:hint="eastAsia" w:eastAsia="仿宋_GB2312" w:cs="Times New Roman"/>
          <w:color w:val="auto"/>
          <w:sz w:val="32"/>
          <w:szCs w:val="40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</w:rPr>
        <w:t>%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招录及任免类信息</w:t>
      </w:r>
      <w:r>
        <w:rPr>
          <w:rFonts w:hint="eastAsia" w:eastAsia="仿宋_GB2312" w:cs="Times New Roman"/>
          <w:color w:val="auto"/>
          <w:sz w:val="32"/>
          <w:szCs w:val="40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条，占信息总量的</w:t>
      </w:r>
      <w:r>
        <w:rPr>
          <w:rFonts w:hint="eastAsia" w:eastAsia="仿宋_GB2312" w:cs="Times New Roman"/>
          <w:color w:val="auto"/>
          <w:sz w:val="32"/>
          <w:szCs w:val="40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</w:rPr>
        <w:t>%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行政权力运行公开信息</w:t>
      </w:r>
      <w:r>
        <w:rPr>
          <w:rFonts w:hint="eastAsia" w:eastAsia="仿宋_GB2312" w:cs="Times New Roman"/>
          <w:color w:val="auto"/>
          <w:sz w:val="32"/>
          <w:szCs w:val="40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条，占信息总量的</w:t>
      </w:r>
      <w:r>
        <w:rPr>
          <w:rFonts w:hint="eastAsia" w:eastAsia="仿宋_GB2312" w:cs="Times New Roman"/>
          <w:color w:val="auto"/>
          <w:sz w:val="32"/>
          <w:szCs w:val="40"/>
          <w:highlight w:val="none"/>
          <w:lang w:val="en-US" w:eastAsia="zh-CN"/>
        </w:rPr>
        <w:t>13</w:t>
      </w:r>
      <w:r>
        <w:rPr>
          <w:rFonts w:hint="default" w:eastAsia="仿宋_GB2312" w:cs="Times New Roman"/>
          <w:color w:val="auto"/>
          <w:sz w:val="32"/>
          <w:szCs w:val="40"/>
          <w:highlight w:val="none"/>
          <w:lang w:val="en-US" w:eastAsia="zh-CN"/>
        </w:rPr>
        <w:t>%</w:t>
      </w:r>
      <w:r>
        <w:rPr>
          <w:rFonts w:hint="eastAsia" w:eastAsia="仿宋_GB2312" w:cs="Times New Roman"/>
          <w:color w:val="auto"/>
          <w:sz w:val="32"/>
          <w:szCs w:val="40"/>
          <w:highlight w:val="none"/>
          <w:lang w:val="en-US" w:eastAsia="zh-CN"/>
        </w:rPr>
        <w:t>；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重点领域公开信息</w:t>
      </w: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>2条，占信息总量的</w:t>
      </w:r>
      <w:r>
        <w:rPr>
          <w:rFonts w:hint="eastAsia" w:eastAsia="仿宋_GB2312" w:cs="Times New Roman"/>
          <w:color w:val="auto"/>
          <w:sz w:val="32"/>
          <w:szCs w:val="40"/>
          <w:highlight w:val="none"/>
          <w:lang w:val="en-US" w:eastAsia="zh-CN"/>
        </w:rPr>
        <w:t>6%；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会议公开类信息</w:t>
      </w:r>
      <w:r>
        <w:rPr>
          <w:rFonts w:hint="eastAsia" w:eastAsia="仿宋_GB2312" w:cs="Times New Roman"/>
          <w:color w:val="auto"/>
          <w:sz w:val="32"/>
          <w:szCs w:val="40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条，占信息总量的</w:t>
      </w:r>
      <w:r>
        <w:rPr>
          <w:rFonts w:hint="eastAsia" w:eastAsia="仿宋_GB2312" w:cs="Times New Roman"/>
          <w:color w:val="auto"/>
          <w:sz w:val="32"/>
          <w:szCs w:val="40"/>
          <w:highlight w:val="none"/>
          <w:lang w:val="en-US" w:eastAsia="zh-CN"/>
        </w:rPr>
        <w:t>16%；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其他类信息</w:t>
      </w:r>
      <w:r>
        <w:rPr>
          <w:rFonts w:hint="eastAsia" w:eastAsia="仿宋_GB2312" w:cs="Times New Roman"/>
          <w:color w:val="auto"/>
          <w:sz w:val="32"/>
          <w:szCs w:val="40"/>
          <w:highlight w:val="none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条，占信息总量的</w:t>
      </w:r>
      <w:r>
        <w:rPr>
          <w:rFonts w:hint="eastAsia" w:eastAsia="仿宋_GB2312" w:cs="Times New Roman"/>
          <w:color w:val="auto"/>
          <w:sz w:val="32"/>
          <w:szCs w:val="40"/>
          <w:highlight w:val="none"/>
          <w:lang w:val="en-US" w:eastAsia="zh-CN"/>
        </w:rPr>
        <w:t>43</w:t>
      </w:r>
      <w:r>
        <w:rPr>
          <w:rFonts w:hint="default" w:eastAsia="仿宋_GB2312" w:cs="Times New Roman"/>
          <w:color w:val="auto"/>
          <w:sz w:val="32"/>
          <w:szCs w:val="40"/>
          <w:highlight w:val="none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。通过“苑庄民生在线”微信公众号公开政府信息数为</w:t>
      </w:r>
      <w:r>
        <w:rPr>
          <w:rFonts w:hint="eastAsia" w:eastAsia="仿宋_GB2312" w:cs="Times New Roman"/>
          <w:color w:val="auto"/>
          <w:sz w:val="32"/>
          <w:szCs w:val="40"/>
          <w:highlight w:val="none"/>
          <w:lang w:val="en-US" w:eastAsia="zh-CN"/>
        </w:rPr>
        <w:t>2307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条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，</w:t>
      </w: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>2022年度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公开政府信息数</w:t>
      </w:r>
      <w:r>
        <w:rPr>
          <w:rFonts w:hint="eastAsia" w:eastAsia="仿宋_GB2312" w:cs="Times New Roman"/>
          <w:color w:val="auto"/>
          <w:sz w:val="32"/>
          <w:szCs w:val="40"/>
          <w:highlight w:val="none"/>
          <w:lang w:val="en-US" w:eastAsia="zh-CN"/>
        </w:rPr>
        <w:t>400</w:t>
      </w: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>余条。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400" w:firstLineChars="200"/>
        <w:textAlignment w:val="auto"/>
        <w:rPr>
          <w:rFonts w:hint="default" w:eastAsia="仿宋_GB2312" w:cs="Times New Roman"/>
          <w:color w:val="auto"/>
          <w:sz w:val="32"/>
          <w:szCs w:val="40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959485</wp:posOffset>
            </wp:positionH>
            <wp:positionV relativeFrom="paragraph">
              <wp:posOffset>95885</wp:posOffset>
            </wp:positionV>
            <wp:extent cx="3983355" cy="3320415"/>
            <wp:effectExtent l="5080" t="4445" r="12065" b="8890"/>
            <wp:wrapTopAndBottom/>
            <wp:docPr id="2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-214630</wp:posOffset>
            </wp:positionH>
            <wp:positionV relativeFrom="paragraph">
              <wp:posOffset>40005</wp:posOffset>
            </wp:positionV>
            <wp:extent cx="2926080" cy="4240530"/>
            <wp:effectExtent l="0" t="0" r="7620" b="7620"/>
            <wp:wrapNone/>
            <wp:docPr id="4" name="图片 4" descr="C:\Users\Administrator\Desktop\11111111111111111.png111111111111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11111111111111111.png11111111111111111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4240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2827655</wp:posOffset>
            </wp:positionH>
            <wp:positionV relativeFrom="paragraph">
              <wp:posOffset>31115</wp:posOffset>
            </wp:positionV>
            <wp:extent cx="2969895" cy="4220845"/>
            <wp:effectExtent l="0" t="0" r="1905" b="8255"/>
            <wp:wrapNone/>
            <wp:docPr id="5" name="图片 5" descr="C:\Users\Administrator\Desktop\2222222222222.png22222222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esktop\2222222222222.png2222222222222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4220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政府信息公开制度建设情况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为推动我镇政府信息公开工作规范、有序开展，进一步完善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并贯彻落实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《</w:t>
      </w: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>苑庄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镇政府信息公开工作制度》《</w:t>
      </w: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>苑庄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镇政府依申请公开政府信息工作制度》等工作</w:t>
      </w: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>制度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  <w:lang w:val="en-US" w:eastAsia="zh-CN"/>
        </w:rPr>
        <w:t>依申请</w:t>
      </w: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  <w:t>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1-12月份，全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共收到政府信息公开申请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0条。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  <w:lang w:val="en-US" w:eastAsia="zh-CN"/>
        </w:rPr>
        <w:t>政府信息管理情况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2022年，我镇严格按照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汶上县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政府要求，建立政务公开长效机制，明确专人负责政务信息公开平台维护，每季度认真梳理公开目录，及时发布相关公开信息，对公开内容实行动态管理，有效提升了信息公开的有效性、针对性。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  <w:lang w:val="en-US" w:eastAsia="zh-CN"/>
        </w:rPr>
        <w:t>政府信息公开平台建设情况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eastAsia" w:eastAsia="仿宋_GB2312" w:cs="Times New Roman"/>
          <w:sz w:val="32"/>
          <w:szCs w:val="40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加强政府信息专栏平台建设。在“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中国·汶上</w:t>
      </w:r>
      <w:r>
        <w:rPr>
          <w:rFonts w:hint="default" w:ascii="Times New Roman" w:hAnsi="Times New Roman" w:eastAsia="仿宋_GB2312" w:cs="Times New Roman"/>
          <w:sz w:val="32"/>
          <w:szCs w:val="40"/>
        </w:rPr>
        <w:t>”政府门户网站，我镇政府信息公开页面设置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政府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信息公开指南、政府信息公开年报等专栏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及时上传政府信息，方便公民查看。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eastAsia" w:eastAsia="仿宋_GB2312" w:cs="Times New Roman"/>
          <w:sz w:val="32"/>
          <w:szCs w:val="40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加强新媒体公开平台建设。通过“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苑庄民生在线</w:t>
      </w:r>
      <w:r>
        <w:rPr>
          <w:rFonts w:hint="default" w:ascii="Times New Roman" w:hAnsi="Times New Roman" w:eastAsia="仿宋_GB2312" w:cs="Times New Roman"/>
          <w:sz w:val="32"/>
          <w:szCs w:val="40"/>
        </w:rPr>
        <w:t>”微信公众号及时对出台的最新政策解读内容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、工作成效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以及公众关注的热点进行公开发布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并且深入解读</w:t>
      </w:r>
      <w:r>
        <w:rPr>
          <w:rFonts w:hint="default" w:ascii="Times New Roman" w:hAnsi="Times New Roman" w:eastAsia="仿宋_GB2312" w:cs="Times New Roman"/>
          <w:sz w:val="32"/>
          <w:szCs w:val="40"/>
        </w:rPr>
        <w:t>，共刊发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2307</w:t>
      </w:r>
      <w:r>
        <w:rPr>
          <w:rFonts w:hint="default" w:ascii="Times New Roman" w:hAnsi="Times New Roman" w:eastAsia="仿宋_GB2312" w:cs="Times New Roman"/>
          <w:sz w:val="32"/>
          <w:szCs w:val="40"/>
        </w:rPr>
        <w:t>篇微信稿。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eastAsia="仿宋_GB2312" w:cs="Times New Roman"/>
          <w:sz w:val="32"/>
          <w:szCs w:val="40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加强政务公开专区建设。依托镇便民服务中心，设立政务公开专区</w:t>
      </w:r>
      <w:r>
        <w:rPr>
          <w:rFonts w:hint="eastAsia" w:eastAsia="仿宋_GB2312" w:cs="Times New Roman"/>
          <w:sz w:val="32"/>
          <w:szCs w:val="40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提供政府信息查询、办事咨询答复等贴心服务，满足企业和群众办事的便捷化需求。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  <w:lang w:val="en-US" w:eastAsia="zh-CN"/>
        </w:rPr>
        <w:t>监督保障情况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监督指导情况。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一般公开内容由专人先行审核，再由分管领导审定并正式公开</w:t>
      </w:r>
      <w:r>
        <w:rPr>
          <w:rFonts w:hint="eastAsia" w:eastAsia="仿宋_GB2312" w:cs="Times New Roman"/>
          <w:sz w:val="32"/>
          <w:szCs w:val="40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重大需要公开内容，由分管领导先行审核，再由镇主要领导审定后公开。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人员机构设置情况。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成立政府信息公开工作领导小组，领导小组下设办公室，主要负责政府信息汇总梳理、门户网站更新维护等日常工作。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业务培训情况。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通过集中学习、交流研讨等形式，不断提升政务公开队伍素质和能力。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年共举办各类培训活动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次，培训人员100余人次。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二、主动公开政府信息情况</w:t>
      </w:r>
    </w:p>
    <w:tbl>
      <w:tblPr>
        <w:tblStyle w:val="5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仿宋简体" w:eastAsia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4"/>
                <w:szCs w:val="24"/>
                <w:lang w:val="en-US" w:eastAsia="zh-CN" w:bidi="ar"/>
              </w:rPr>
              <w:t>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三、收到和处理政府信息公开申请情况</w:t>
      </w:r>
    </w:p>
    <w:tbl>
      <w:tblPr>
        <w:tblStyle w:val="5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 w:val="0"/>
                <w:bCs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 w:val="0"/>
                <w:bCs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四、政府信息公开行政复议、行政诉讼情况</w:t>
      </w:r>
    </w:p>
    <w:tbl>
      <w:tblPr>
        <w:tblStyle w:val="5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针对2021年主动公开的力度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不高、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主动公开内容重点不突出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等问题，我镇进行以下整改：一是强化政治站位，提高理论素养，同时紧密联系各职能部门，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加大</w:t>
      </w:r>
      <w:r>
        <w:rPr>
          <w:rFonts w:hint="eastAsia" w:eastAsia="仿宋_GB2312" w:cs="Times New Roman"/>
          <w:sz w:val="32"/>
          <w:szCs w:val="40"/>
          <w:lang w:val="en-US" w:eastAsia="zh-CN"/>
        </w:rPr>
        <w:t>主动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公开力度，优化公开渠道</w:t>
      </w:r>
      <w:r>
        <w:rPr>
          <w:rFonts w:hint="eastAsia" w:eastAsia="仿宋_GB2312" w:cs="Times New Roman"/>
          <w:sz w:val="32"/>
          <w:szCs w:val="40"/>
          <w:lang w:eastAsia="zh-CN"/>
        </w:rPr>
        <w:t>。</w:t>
      </w:r>
      <w:r>
        <w:rPr>
          <w:rFonts w:hint="eastAsia" w:eastAsia="仿宋_GB2312" w:cs="Times New Roman"/>
          <w:sz w:val="32"/>
          <w:szCs w:val="40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完善和规范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主动公开内容，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把群众最关心、反应最强烈的事项作为政府信息公开的主要内容，切实发挥好信息公开平台的桥梁作用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2022年，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我镇政府信息公开工作取得了一定成效，但也存在一些不足：一是政府信息公开意识仍需进一步加强，政府网站查阅率低；二是信息公开的全面性、及时性有待提升。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结合工作中存在问题和不足，将从以下几个方面进一步改进：一是进一步提高思想认识，增强服务意识，强化做好政府信息公开工作的责任感，开展政府网站信息公开宣传工作，提高政府网站利用率。二是继续强化业务培训，进一步提高政府信息公开工作人员的业务水平，充分调动干部职工参与政府信息公开工作的主动性和积极性。三是加强信息公开时效性，及时与各单位沟通及时进行信息公开，确保政府信息公开的质量和效率，力争使我镇政府公开工作更上新台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40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40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sz w:val="32"/>
          <w:szCs w:val="40"/>
          <w:lang w:eastAsia="zh-CN"/>
        </w:rPr>
        <w:t>）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收取信息处理费的情况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苑庄镇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年全年未收到政府信息公开申请，未收取信息处理费。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落实上级年度政务公开工作要点情况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苑庄镇作为责任单位，主动对接各牵头部门，认真完成2022年汶上县政务公开工作任务。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人大代表建议和政协提案办理结果公开情况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苑庄镇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年未承办人大代表建议和政协委员提案。</w:t>
      </w:r>
    </w:p>
    <w:p>
      <w:pPr>
        <w:keepNext w:val="0"/>
        <w:keepLines w:val="0"/>
        <w:pageBreakBefore w:val="0"/>
        <w:widowControl w:val="0"/>
        <w:tabs>
          <w:tab w:val="left" w:pos="8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（四）苑庄镇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年度政务公开工作创新情况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我镇具体情况，充实调整了镇政务公开工作领导小组，成立了由主要领导任组长，镇直各单位负责人任成员的镇政务公开工作领导小组，下设办公室负责日常工作，政务公开办公室设在镇党政办公室。一是推动政务公开专区建设。在镇便民服务大厅进一步完善政务公开专区建设，设置了政务公开查询机、信息阅览处及报刊栏、资料架等实体载体，提供政府信息公开条例、惠民惠企政策汇编等群众关心关注的文件资料。二是创新拓宽公开渠道。一方面通过微信工作群，不断加强与各单位、部门的沟通交流，做到政府信息及时、有效向群众公开；另一方面通过政务公开网站，向社会公开政府的机构设置、部门职能、领导成员及联系电话等，确保信息的时效性和准确性。三是全面完善公开内容。根据市、县最新要求，及时更新完善信息公开内容，按时上传各类政府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（五）其他需要说明的事项</w:t>
      </w:r>
    </w:p>
    <w:p>
      <w:pPr>
        <w:keepNext w:val="0"/>
        <w:keepLines w:val="0"/>
        <w:pageBreakBefore w:val="0"/>
        <w:widowControl w:val="0"/>
        <w:tabs>
          <w:tab w:val="left" w:pos="8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无。</w:t>
      </w:r>
    </w:p>
    <w:sectPr>
      <w:footerReference r:id="rId3" w:type="default"/>
      <w:pgSz w:w="11906" w:h="16838"/>
      <w:pgMar w:top="1701" w:right="1417" w:bottom="1417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BB5013"/>
    <w:multiLevelType w:val="singleLevel"/>
    <w:tmpl w:val="59BB501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0NzAyODhhZGQ4NWNiNWI0MjNjNWNkZDY0YTk0ZTIifQ=="/>
  </w:docVars>
  <w:rsids>
    <w:rsidRoot w:val="00000000"/>
    <w:rsid w:val="005A5E65"/>
    <w:rsid w:val="01023EE8"/>
    <w:rsid w:val="02B26E88"/>
    <w:rsid w:val="03351867"/>
    <w:rsid w:val="04074FB1"/>
    <w:rsid w:val="04FA68C4"/>
    <w:rsid w:val="05087233"/>
    <w:rsid w:val="064029FC"/>
    <w:rsid w:val="06856661"/>
    <w:rsid w:val="07241A07"/>
    <w:rsid w:val="07AD5E6F"/>
    <w:rsid w:val="08CE4D92"/>
    <w:rsid w:val="08D60AC6"/>
    <w:rsid w:val="09297778"/>
    <w:rsid w:val="09475E50"/>
    <w:rsid w:val="095742E5"/>
    <w:rsid w:val="09AB4631"/>
    <w:rsid w:val="0A586566"/>
    <w:rsid w:val="0A71587A"/>
    <w:rsid w:val="0AAA2B3A"/>
    <w:rsid w:val="0ABE6A71"/>
    <w:rsid w:val="0AEC3153"/>
    <w:rsid w:val="0B1B1342"/>
    <w:rsid w:val="0B845139"/>
    <w:rsid w:val="0BBF2615"/>
    <w:rsid w:val="0CEB1914"/>
    <w:rsid w:val="0D566D2E"/>
    <w:rsid w:val="0E3966AF"/>
    <w:rsid w:val="0E9321EB"/>
    <w:rsid w:val="0F403A6D"/>
    <w:rsid w:val="0F803987"/>
    <w:rsid w:val="0FA638D0"/>
    <w:rsid w:val="0FE4089C"/>
    <w:rsid w:val="11423ACC"/>
    <w:rsid w:val="11561326"/>
    <w:rsid w:val="127E6D86"/>
    <w:rsid w:val="12A807DD"/>
    <w:rsid w:val="12E60488"/>
    <w:rsid w:val="12EE3177"/>
    <w:rsid w:val="12F157AA"/>
    <w:rsid w:val="131E7C21"/>
    <w:rsid w:val="135D143C"/>
    <w:rsid w:val="13C243AD"/>
    <w:rsid w:val="13E56991"/>
    <w:rsid w:val="145B0D83"/>
    <w:rsid w:val="14CF21C1"/>
    <w:rsid w:val="152F25BA"/>
    <w:rsid w:val="156C736A"/>
    <w:rsid w:val="15BB5666"/>
    <w:rsid w:val="15BE749A"/>
    <w:rsid w:val="15D1725F"/>
    <w:rsid w:val="17FD699F"/>
    <w:rsid w:val="18277578"/>
    <w:rsid w:val="19E57F1F"/>
    <w:rsid w:val="1A8962C8"/>
    <w:rsid w:val="1AF04599"/>
    <w:rsid w:val="1B4D1FAE"/>
    <w:rsid w:val="1B78464E"/>
    <w:rsid w:val="1C2F10F1"/>
    <w:rsid w:val="1D864D41"/>
    <w:rsid w:val="1D927B8A"/>
    <w:rsid w:val="1E162569"/>
    <w:rsid w:val="1E1B4CC2"/>
    <w:rsid w:val="1E432C32"/>
    <w:rsid w:val="1EB70DCC"/>
    <w:rsid w:val="1ED514ED"/>
    <w:rsid w:val="1EEA3E98"/>
    <w:rsid w:val="1F422EEA"/>
    <w:rsid w:val="1F8E612F"/>
    <w:rsid w:val="205729C5"/>
    <w:rsid w:val="20CC33B3"/>
    <w:rsid w:val="210A48F8"/>
    <w:rsid w:val="21EB1616"/>
    <w:rsid w:val="22240320"/>
    <w:rsid w:val="23E9602A"/>
    <w:rsid w:val="23FB7B7E"/>
    <w:rsid w:val="2465074D"/>
    <w:rsid w:val="24F5112A"/>
    <w:rsid w:val="264568B0"/>
    <w:rsid w:val="26763ADE"/>
    <w:rsid w:val="26AD343F"/>
    <w:rsid w:val="26CC4B39"/>
    <w:rsid w:val="27DC212D"/>
    <w:rsid w:val="280E2503"/>
    <w:rsid w:val="281E2746"/>
    <w:rsid w:val="285D1A14"/>
    <w:rsid w:val="287E1436"/>
    <w:rsid w:val="287E31E4"/>
    <w:rsid w:val="28D42E04"/>
    <w:rsid w:val="2A10072A"/>
    <w:rsid w:val="2B570FA2"/>
    <w:rsid w:val="2BA56CDA"/>
    <w:rsid w:val="2C412EA7"/>
    <w:rsid w:val="2C6D55AF"/>
    <w:rsid w:val="2C8D5D39"/>
    <w:rsid w:val="2CAD22EA"/>
    <w:rsid w:val="2D524C40"/>
    <w:rsid w:val="2E734E6D"/>
    <w:rsid w:val="2E851362"/>
    <w:rsid w:val="2EA86996"/>
    <w:rsid w:val="2FE30932"/>
    <w:rsid w:val="30D75B88"/>
    <w:rsid w:val="3209722F"/>
    <w:rsid w:val="32B00999"/>
    <w:rsid w:val="333B3E56"/>
    <w:rsid w:val="342804A8"/>
    <w:rsid w:val="351647A5"/>
    <w:rsid w:val="357240D1"/>
    <w:rsid w:val="35C4158F"/>
    <w:rsid w:val="365612FD"/>
    <w:rsid w:val="368220F2"/>
    <w:rsid w:val="37517D16"/>
    <w:rsid w:val="37CF580A"/>
    <w:rsid w:val="37E34825"/>
    <w:rsid w:val="380642BC"/>
    <w:rsid w:val="385B52F0"/>
    <w:rsid w:val="3978683C"/>
    <w:rsid w:val="39F552D0"/>
    <w:rsid w:val="3A4B6B98"/>
    <w:rsid w:val="3B2C5C74"/>
    <w:rsid w:val="3B4E2EEA"/>
    <w:rsid w:val="3BA0301A"/>
    <w:rsid w:val="3BD258C9"/>
    <w:rsid w:val="3C2E6878"/>
    <w:rsid w:val="3C3605B2"/>
    <w:rsid w:val="3CA803D8"/>
    <w:rsid w:val="3E3E5AC8"/>
    <w:rsid w:val="3F2E563C"/>
    <w:rsid w:val="3F3E6DD2"/>
    <w:rsid w:val="3FFC3DF4"/>
    <w:rsid w:val="40583EC3"/>
    <w:rsid w:val="40923879"/>
    <w:rsid w:val="40CD48B1"/>
    <w:rsid w:val="41746A50"/>
    <w:rsid w:val="42134546"/>
    <w:rsid w:val="439667AA"/>
    <w:rsid w:val="43BC29BB"/>
    <w:rsid w:val="44054362"/>
    <w:rsid w:val="44C47D79"/>
    <w:rsid w:val="454113CA"/>
    <w:rsid w:val="471F573B"/>
    <w:rsid w:val="48DC7D87"/>
    <w:rsid w:val="48E7075A"/>
    <w:rsid w:val="491D0716"/>
    <w:rsid w:val="491E5CB6"/>
    <w:rsid w:val="496F0BFB"/>
    <w:rsid w:val="4A873D23"/>
    <w:rsid w:val="4A9E02D2"/>
    <w:rsid w:val="4B904E59"/>
    <w:rsid w:val="4BCD3148"/>
    <w:rsid w:val="4CF65190"/>
    <w:rsid w:val="4D4759EB"/>
    <w:rsid w:val="4E2875CB"/>
    <w:rsid w:val="4E560C04"/>
    <w:rsid w:val="507B24B3"/>
    <w:rsid w:val="50A849F3"/>
    <w:rsid w:val="50B41559"/>
    <w:rsid w:val="510E7E43"/>
    <w:rsid w:val="513E2C61"/>
    <w:rsid w:val="514364CA"/>
    <w:rsid w:val="5156444F"/>
    <w:rsid w:val="519D207E"/>
    <w:rsid w:val="52CD24EF"/>
    <w:rsid w:val="536D2BFD"/>
    <w:rsid w:val="536D782E"/>
    <w:rsid w:val="554A7E27"/>
    <w:rsid w:val="56121DC3"/>
    <w:rsid w:val="56551179"/>
    <w:rsid w:val="56F269C8"/>
    <w:rsid w:val="57D32355"/>
    <w:rsid w:val="581A7F84"/>
    <w:rsid w:val="582232DD"/>
    <w:rsid w:val="582F4896"/>
    <w:rsid w:val="58CF5213"/>
    <w:rsid w:val="591C5F7E"/>
    <w:rsid w:val="5AC16DDD"/>
    <w:rsid w:val="5BCB6CFF"/>
    <w:rsid w:val="5E0B036F"/>
    <w:rsid w:val="5E3E24F3"/>
    <w:rsid w:val="5E622685"/>
    <w:rsid w:val="5EEB540E"/>
    <w:rsid w:val="5F4678B1"/>
    <w:rsid w:val="5F881C77"/>
    <w:rsid w:val="60E90645"/>
    <w:rsid w:val="61B56F70"/>
    <w:rsid w:val="630E2DDB"/>
    <w:rsid w:val="63376333"/>
    <w:rsid w:val="63554566"/>
    <w:rsid w:val="63CF256B"/>
    <w:rsid w:val="644C3BBB"/>
    <w:rsid w:val="645C7B76"/>
    <w:rsid w:val="64923598"/>
    <w:rsid w:val="64B452BD"/>
    <w:rsid w:val="64EC4A56"/>
    <w:rsid w:val="654C3747"/>
    <w:rsid w:val="65B35574"/>
    <w:rsid w:val="66287D10"/>
    <w:rsid w:val="66C20165"/>
    <w:rsid w:val="67E265E5"/>
    <w:rsid w:val="682664D1"/>
    <w:rsid w:val="68686AEA"/>
    <w:rsid w:val="69197DE4"/>
    <w:rsid w:val="69F66377"/>
    <w:rsid w:val="6A4964A7"/>
    <w:rsid w:val="6A7A48B2"/>
    <w:rsid w:val="6C046B2A"/>
    <w:rsid w:val="6CCD2BD9"/>
    <w:rsid w:val="6D0A63C2"/>
    <w:rsid w:val="6DAE1443"/>
    <w:rsid w:val="6DFE57FA"/>
    <w:rsid w:val="6E7C01A4"/>
    <w:rsid w:val="6EE57B5D"/>
    <w:rsid w:val="6FBC0A83"/>
    <w:rsid w:val="701A1FAB"/>
    <w:rsid w:val="71B77403"/>
    <w:rsid w:val="71D15700"/>
    <w:rsid w:val="71F725E6"/>
    <w:rsid w:val="720D46F7"/>
    <w:rsid w:val="72EE27E0"/>
    <w:rsid w:val="7318110C"/>
    <w:rsid w:val="736F4115"/>
    <w:rsid w:val="746C1710"/>
    <w:rsid w:val="75DA3545"/>
    <w:rsid w:val="7682346D"/>
    <w:rsid w:val="76C4242F"/>
    <w:rsid w:val="76C9109B"/>
    <w:rsid w:val="77171FE4"/>
    <w:rsid w:val="77D575CC"/>
    <w:rsid w:val="77D93560"/>
    <w:rsid w:val="77E37F3B"/>
    <w:rsid w:val="78405FDD"/>
    <w:rsid w:val="78573920"/>
    <w:rsid w:val="78D930EC"/>
    <w:rsid w:val="79D34C75"/>
    <w:rsid w:val="7A1906CA"/>
    <w:rsid w:val="7A540C7C"/>
    <w:rsid w:val="7A651461"/>
    <w:rsid w:val="7AB47064"/>
    <w:rsid w:val="7B3D7962"/>
    <w:rsid w:val="7B603535"/>
    <w:rsid w:val="7B89704B"/>
    <w:rsid w:val="7C1D1542"/>
    <w:rsid w:val="7D20578D"/>
    <w:rsid w:val="7DEF5E98"/>
    <w:rsid w:val="7ED625A7"/>
    <w:rsid w:val="7FD93D5E"/>
    <w:rsid w:val="BF97D29B"/>
    <w:rsid w:val="CDCF8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D:\&#21338;&#25991;\&#25919;&#24220;&#32593;&#31449;&#21644;&#25919;&#21153;&#26032;&#23186;&#20307;&#24037;&#20316;\&#25919;&#21153;&#20844;&#24320;\2022&#24180;&#24037;&#20316;&#26448;&#26009;\2022&#24180;&#25919;&#24220;&#20449;&#24687;&#20844;&#24320;&#24180;&#24230;&#25253;&#21578;\&#39292;&#29366;&#2227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b="1"/>
              <a:t>苑庄镇主动公开信息情况</a:t>
            </a:r>
            <a:endParaRPr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[饼状图.xls]Sheet1!$A$1:$A$9</c:f>
              <c:strCache>
                <c:ptCount val="9"/>
                <c:pt idx="0">
                  <c:v>政策文件</c:v>
                </c:pt>
                <c:pt idx="1">
                  <c:v>机构职能</c:v>
                </c:pt>
                <c:pt idx="2">
                  <c:v>公告公示</c:v>
                </c:pt>
                <c:pt idx="3">
                  <c:v>规划计划</c:v>
                </c:pt>
                <c:pt idx="4">
                  <c:v>招录及任免</c:v>
                </c:pt>
                <c:pt idx="5">
                  <c:v>行政权力运行公开</c:v>
                </c:pt>
                <c:pt idx="6">
                  <c:v>重点领域公开</c:v>
                </c:pt>
                <c:pt idx="7">
                  <c:v>会议公开</c:v>
                </c:pt>
                <c:pt idx="8">
                  <c:v>其他</c:v>
                </c:pt>
              </c:strCache>
            </c:strRef>
          </c:cat>
          <c:val>
            <c:numRef>
              <c:f>[饼状图.xls]Sheet1!$B$1:$B$9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1</c:v>
                </c:pt>
                <c:pt idx="4">
                  <c:v>1</c:v>
                </c:pt>
                <c:pt idx="5">
                  <c:v>4</c:v>
                </c:pt>
                <c:pt idx="6">
                  <c:v>2</c:v>
                </c:pt>
                <c:pt idx="7">
                  <c:v>5</c:v>
                </c:pt>
                <c:pt idx="8">
                  <c:v>13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3148</Words>
  <Characters>3292</Characters>
  <Lines>0</Lines>
  <Paragraphs>0</Paragraphs>
  <TotalTime>28</TotalTime>
  <ScaleCrop>false</ScaleCrop>
  <LinksUpToDate>false</LinksUpToDate>
  <CharactersWithSpaces>3293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2022-01-19T15:28:00Z</dcterms:created>
  <dc:creator>Lenovo</dc:creator>
  <cp:lastModifiedBy>天天向上-倔强的信仰</cp:lastModifiedBy>
  <cp:lastPrinted>2023-01-13T09:23:00Z</cp:lastPrinted>
  <dcterms:modified xsi:type="dcterms:W3CDTF">2023-02-06T08:00:34Z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A7A0D918FDD84F53A741C377E63164BF</vt:lpwstr>
  </property>
</Properties>
</file>