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hint="eastAsia" w:ascii="微软雅黑" w:hAnsi="微软雅黑" w:eastAsia="宋体" w:cs="宋体"/>
          <w:color w:val="000000"/>
          <w:kern w:val="0"/>
          <w:sz w:val="39"/>
          <w:szCs w:val="39"/>
        </w:rPr>
      </w:pPr>
    </w:p>
    <w:p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养老机构备案指南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bookmarkStart w:id="0" w:name="_Toc428890982"/>
      <w:bookmarkEnd w:id="0"/>
      <w:bookmarkStart w:id="1" w:name="_Toc428889685"/>
      <w:bookmarkEnd w:id="1"/>
      <w:bookmarkStart w:id="2" w:name="_Toc508722461"/>
      <w:bookmarkEnd w:id="2"/>
      <w:r>
        <w:rPr>
          <w:rStyle w:val="9"/>
          <w:rFonts w:hint="eastAsia" w:ascii="微软雅黑" w:hAnsi="微软雅黑" w:eastAsia="微软雅黑"/>
          <w:color w:val="000000"/>
          <w:sz w:val="27"/>
          <w:szCs w:val="27"/>
        </w:rPr>
        <w:t>一、事项名称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养老机构备案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000000"/>
          <w:sz w:val="27"/>
          <w:szCs w:val="27"/>
        </w:rPr>
        <w:t>二、设定依据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</w:t>
      </w:r>
      <w:r>
        <w:rPr>
          <w:rFonts w:ascii="微软雅黑" w:hAnsi="微软雅黑" w:eastAsia="微软雅黑"/>
          <w:color w:val="000000"/>
          <w:sz w:val="27"/>
          <w:szCs w:val="27"/>
        </w:rPr>
        <w:t>.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新修订的《中华人民共和国老年人权益保障法》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2</w:t>
      </w:r>
      <w:r>
        <w:rPr>
          <w:rFonts w:ascii="微软雅黑" w:hAnsi="微软雅黑" w:eastAsia="微软雅黑"/>
          <w:color w:val="000000"/>
          <w:sz w:val="27"/>
          <w:szCs w:val="27"/>
        </w:rPr>
        <w:t>.山东省民政厅等部门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000000"/>
          <w:sz w:val="27"/>
          <w:szCs w:val="27"/>
        </w:rPr>
        <w:t>三、办理条件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1.设立非营利性养老机构的，依法向所在区县社会组织登记机关申请民办非企业法人登记，所在区县民政养老服务部门履行业务主管单位职责。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2.设立营利性养老机构的，应向所在区县市场监督管理部门办理登记。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000000"/>
          <w:sz w:val="27"/>
          <w:szCs w:val="27"/>
        </w:rPr>
        <w:t>四、办理材料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1.设置养老机构备案书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2.养老机构基本条件告知书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3.养老机构备案承诺书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000000"/>
          <w:sz w:val="27"/>
          <w:szCs w:val="27"/>
        </w:rPr>
        <w:t>五、办理地点及联系电话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hint="default" w:ascii="微软雅黑" w:hAnsi="微软雅黑" w:eastAsia="微软雅黑"/>
          <w:bCs/>
          <w:color w:val="FF0000"/>
          <w:sz w:val="28"/>
          <w:szCs w:val="28"/>
          <w:lang w:val="en-US" w:eastAsia="zh-CN"/>
        </w:rPr>
      </w:pPr>
      <w:r>
        <w:rPr>
          <w:rFonts w:ascii="微软雅黑" w:hAnsi="微软雅黑" w:eastAsia="微软雅黑"/>
          <w:bCs/>
          <w:color w:val="FF0000"/>
          <w:sz w:val="28"/>
          <w:szCs w:val="28"/>
        </w:rPr>
        <w:t>办理单位：</w:t>
      </w:r>
      <w:r>
        <w:rPr>
          <w:rFonts w:hint="eastAsia" w:ascii="微软雅黑" w:hAnsi="微软雅黑" w:eastAsia="微软雅黑"/>
          <w:bCs/>
          <w:color w:val="FF0000"/>
          <w:sz w:val="28"/>
          <w:szCs w:val="28"/>
          <w:lang w:val="en-US" w:eastAsia="zh-CN"/>
        </w:rPr>
        <w:t>汶上县民政局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hint="default" w:ascii="微软雅黑" w:hAnsi="微软雅黑" w:eastAsia="微软雅黑"/>
          <w:bCs/>
          <w:color w:val="FF0000"/>
          <w:sz w:val="28"/>
          <w:szCs w:val="28"/>
          <w:lang w:val="en-US" w:eastAsia="zh-CN"/>
        </w:rPr>
      </w:pPr>
      <w:r>
        <w:rPr>
          <w:rFonts w:ascii="微软雅黑" w:hAnsi="微软雅黑" w:eastAsia="微软雅黑"/>
          <w:bCs/>
          <w:color w:val="FF0000"/>
          <w:sz w:val="28"/>
          <w:szCs w:val="28"/>
        </w:rPr>
        <w:t>办理地址：</w:t>
      </w:r>
      <w:r>
        <w:rPr>
          <w:rFonts w:hint="eastAsia" w:ascii="微软雅黑" w:hAnsi="微软雅黑" w:eastAsia="微软雅黑"/>
          <w:bCs/>
          <w:color w:val="FF0000"/>
          <w:sz w:val="28"/>
          <w:szCs w:val="28"/>
          <w:lang w:val="en-US" w:eastAsia="zh-CN"/>
        </w:rPr>
        <w:t>汶上县尚书路东段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hint="default" w:ascii="微软雅黑" w:hAnsi="微软雅黑" w:eastAsia="微软雅黑"/>
          <w:bCs/>
          <w:color w:val="FF0000"/>
          <w:sz w:val="28"/>
          <w:szCs w:val="28"/>
          <w:lang w:val="en-US" w:eastAsia="zh-CN"/>
        </w:rPr>
      </w:pPr>
      <w:r>
        <w:rPr>
          <w:rFonts w:ascii="微软雅黑" w:hAnsi="微软雅黑" w:eastAsia="微软雅黑"/>
          <w:bCs/>
          <w:color w:val="FF0000"/>
          <w:sz w:val="28"/>
          <w:szCs w:val="28"/>
        </w:rPr>
        <w:t>联系电话：</w:t>
      </w:r>
      <w:r>
        <w:rPr>
          <w:rFonts w:hint="eastAsia" w:ascii="微软雅黑" w:hAnsi="微软雅黑" w:eastAsia="微软雅黑"/>
          <w:bCs/>
          <w:color w:val="FF0000"/>
          <w:sz w:val="28"/>
          <w:szCs w:val="28"/>
          <w:lang w:val="en-US" w:eastAsia="zh-CN"/>
        </w:rPr>
        <w:t>0537-7297276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000000"/>
          <w:sz w:val="27"/>
          <w:szCs w:val="27"/>
        </w:rPr>
        <w:t>六、办理时间</w:t>
      </w:r>
    </w:p>
    <w:p>
      <w:pPr>
        <w:pStyle w:val="6"/>
        <w:shd w:val="clear" w:color="auto" w:fill="FFFFFF"/>
        <w:spacing w:before="0" w:beforeAutospacing="0" w:after="0" w:afterAutospacing="0"/>
        <w:ind w:firstLine="480"/>
        <w:jc w:val="both"/>
        <w:rPr>
          <w:rFonts w:hint="default" w:ascii="微软雅黑" w:hAnsi="微软雅黑" w:eastAsia="微软雅黑"/>
          <w:color w:val="00000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周一至周五：上午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8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: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30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-12:00，下午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14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:00—1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7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: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30</w:t>
      </w:r>
      <w:bookmarkStart w:id="3" w:name="_GoBack"/>
      <w:bookmarkEnd w:id="3"/>
    </w:p>
    <w:p>
      <w:pPr>
        <w:pStyle w:val="6"/>
        <w:shd w:val="clear" w:color="auto" w:fill="FFFFFF"/>
        <w:spacing w:before="0" w:beforeAutospacing="0" w:after="0" w:afterAutospacing="0"/>
        <w:ind w:firstLine="540" w:firstLineChars="200"/>
        <w:jc w:val="both"/>
        <w:rPr>
          <w:rStyle w:val="9"/>
          <w:rFonts w:ascii="微软雅黑" w:hAnsi="微软雅黑" w:eastAsia="微软雅黑"/>
          <w:color w:val="000000"/>
          <w:sz w:val="27"/>
          <w:szCs w:val="27"/>
        </w:rPr>
      </w:pPr>
      <w:r>
        <w:rPr>
          <w:rStyle w:val="9"/>
          <w:rFonts w:ascii="微软雅黑" w:hAnsi="微软雅黑" w:eastAsia="微软雅黑"/>
          <w:color w:val="000000"/>
          <w:sz w:val="27"/>
          <w:szCs w:val="27"/>
        </w:rPr>
        <w:t>七、办理流程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微软雅黑" w:hAnsi="微软雅黑" w:eastAsia="宋体" w:cs="宋体"/>
          <w:color w:val="333333"/>
          <w:kern w:val="0"/>
          <w:szCs w:val="21"/>
        </w:rPr>
      </w:pPr>
      <w:r>
        <w:rPr>
          <w:rFonts w:ascii="仿宋" w:hAnsi="仿宋" w:eastAsia="仿宋" w:cs="宋体"/>
          <w:color w:val="FF0000"/>
          <w:kern w:val="0"/>
          <w:sz w:val="32"/>
          <w:szCs w:val="32"/>
        </w:rPr>
        <w:drawing>
          <wp:inline distT="0" distB="0" distL="0" distR="0">
            <wp:extent cx="4895215" cy="6920865"/>
            <wp:effectExtent l="0" t="0" r="635" b="0"/>
            <wp:docPr id="1" name="图片 1" descr="http://jnmz.jinan.gov.cn/picture/0/s_98e390c907404f03bf565a81cad0fd28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jnmz.jinan.gov.cn/picture/0/s_98e390c907404f03bf565a81cad0fd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3046" cy="693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/>
        <w:shd w:val="clear" w:color="auto" w:fill="FFFFFF"/>
        <w:spacing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附件1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7"/>
          <w:szCs w:val="27"/>
        </w:rPr>
        <w:t>设置养老机构备案书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           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民政局：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经我单位研究决定，设置一所养老机构，该养老机构备案信息如下：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名称：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地址：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法人登记机关：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法人登记号码：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法定代表人（主要负责人）：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公民身份号码：                    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服务范围：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服务场所性质：自有/租赁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养老床位数量：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服务设施面积：建筑面积：      占地面积：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联系人：                      联系方式：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请予以备案。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备案单位：（章）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　月　日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附件2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7"/>
          <w:szCs w:val="27"/>
        </w:rPr>
        <w:t>设置养老机构备案回执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           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：        　　　　 　　　　　　　　　　　　　　　　　　　　　　　　　　　　　　　　　编号：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        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        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   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月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　   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日报我局的《设置养老机构备案书》收到并已备案。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备案项目如下：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名称：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地址：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                       民政局（章）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                                    年　月　日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附件3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7"/>
          <w:szCs w:val="27"/>
        </w:rPr>
        <w:t>养老机构基本条件告知书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养老机构应当依照《中华人民共和国老年人权益保障法》等法律法规和标准规范的规定开展服务活动，并符合下列基本条件：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2.应当符合《养老机构管理办法》规章。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4.开展餐饮服务的，应当符合《中华人民共和国食品安全法》等法律法规，以及相应食品安全标准。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5.法律法规规定的其他条件。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附件4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7"/>
          <w:szCs w:val="27"/>
        </w:rPr>
        <w:t>备案承诺书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本单位承诺如实填报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                 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的备案信息，并将按照相关法律法规的要求，及时、准确报送后续重大事项变更信息。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承诺已了解养老机构管理相关法律法规和标准规范，承诺开展的养老服务符合《养老机构基本条件告知书》载明的要求。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承诺主动接受并配合民政部门和其他有关部门的指导、监督和管理。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承诺不属实，或者违反上述承诺的，依法承担相应法律责任。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             备案单位：              （章）　　　　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             法定代表人（主要负责人）签字：　　　　</w:t>
      </w:r>
    </w:p>
    <w:p>
      <w:pPr>
        <w:widowControl/>
        <w:shd w:val="clear" w:color="auto" w:fill="FFFFFF"/>
        <w:spacing w:before="100" w:beforeAutospacing="1" w:afterAutospacing="1" w:line="450" w:lineRule="atLeast"/>
        <w:ind w:firstLine="48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42"/>
    <w:rsid w:val="0005662C"/>
    <w:rsid w:val="00712790"/>
    <w:rsid w:val="00893E0B"/>
    <w:rsid w:val="00A90064"/>
    <w:rsid w:val="00E97717"/>
    <w:rsid w:val="00EF442D"/>
    <w:rsid w:val="00EF5F42"/>
    <w:rsid w:val="4EF8697E"/>
    <w:rsid w:val="6CE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Char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hyperlink" Target="http://jnmz.jinan.gov.cn/picture/0/98e390c907404f03bf565a81cad0fd28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230</Words>
  <Characters>1314</Characters>
  <Lines>10</Lines>
  <Paragraphs>3</Paragraphs>
  <TotalTime>163</TotalTime>
  <ScaleCrop>false</ScaleCrop>
  <LinksUpToDate>false</LinksUpToDate>
  <CharactersWithSpaces>1541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2021-04-13T04:06:00Z</dcterms:created>
  <dc:creator>dell</dc:creator>
  <cp:lastModifiedBy>wangd</cp:lastModifiedBy>
  <dcterms:modified xsi:type="dcterms:W3CDTF">2021-04-14T07:24:16Z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