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C0191" w14:textId="0E110A3D" w:rsidR="004A2784" w:rsidRPr="004A2784" w:rsidRDefault="004A2784" w:rsidP="004A2784">
      <w:pPr>
        <w:widowControl/>
        <w:shd w:val="clear" w:color="auto" w:fill="FFFFFF"/>
        <w:spacing w:line="480" w:lineRule="atLeast"/>
        <w:ind w:firstLine="480"/>
        <w:jc w:val="center"/>
        <w:rPr>
          <w:rFonts w:ascii="方正小标宋简体" w:eastAsia="方正小标宋简体" w:hAnsi="微软雅黑" w:cs="宋体"/>
          <w:color w:val="333333"/>
          <w:kern w:val="0"/>
          <w:sz w:val="44"/>
          <w:szCs w:val="44"/>
        </w:rPr>
      </w:pPr>
      <w:r w:rsidRPr="004A2784">
        <w:rPr>
          <w:rFonts w:ascii="方正小标宋简体" w:eastAsia="方正小标宋简体" w:hAnsi="微软雅黑" w:cs="宋体" w:hint="eastAsia"/>
          <w:color w:val="333333"/>
          <w:kern w:val="0"/>
          <w:sz w:val="44"/>
          <w:szCs w:val="44"/>
        </w:rPr>
        <w:t>汶上县自然资源和规划局2019年政府信息公开工作年度报告</w:t>
      </w:r>
    </w:p>
    <w:p w14:paraId="2240A2A1" w14:textId="3E6C68C4"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根据《中华人民共和国政府信息公开条例》规定和县政府《关于做好2019年度政府信息公开年度报告编制发布工作的通知》安排部署，</w:t>
      </w:r>
      <w:r w:rsidR="008728E6">
        <w:rPr>
          <w:rFonts w:ascii="微软雅黑" w:eastAsia="微软雅黑" w:hAnsi="微软雅黑" w:cs="宋体" w:hint="eastAsia"/>
          <w:color w:val="333333"/>
          <w:kern w:val="0"/>
          <w:sz w:val="23"/>
          <w:szCs w:val="23"/>
        </w:rPr>
        <w:t>县自然资源和规划局</w:t>
      </w:r>
      <w:r w:rsidRPr="001E114D">
        <w:rPr>
          <w:rFonts w:ascii="微软雅黑" w:eastAsia="微软雅黑" w:hAnsi="微软雅黑" w:cs="宋体" w:hint="eastAsia"/>
          <w:color w:val="333333"/>
          <w:kern w:val="0"/>
          <w:sz w:val="23"/>
          <w:szCs w:val="23"/>
        </w:rPr>
        <w:t>认真贯彻落实文件精神，研究编制了《汶上</w:t>
      </w:r>
      <w:r w:rsidR="008728E6">
        <w:rPr>
          <w:rFonts w:ascii="微软雅黑" w:eastAsia="微软雅黑" w:hAnsi="微软雅黑" w:cs="宋体" w:hint="eastAsia"/>
          <w:color w:val="333333"/>
          <w:kern w:val="0"/>
          <w:sz w:val="23"/>
          <w:szCs w:val="23"/>
        </w:rPr>
        <w:t>县自然资源和规划局</w:t>
      </w:r>
      <w:r w:rsidRPr="001E114D">
        <w:rPr>
          <w:rFonts w:ascii="微软雅黑" w:eastAsia="微软雅黑" w:hAnsi="微软雅黑" w:cs="宋体" w:hint="eastAsia"/>
          <w:color w:val="333333"/>
          <w:kern w:val="0"/>
          <w:sz w:val="23"/>
          <w:szCs w:val="23"/>
        </w:rPr>
        <w:t>2019年政府信息公开工作年度报告》，现予以公开发布。</w:t>
      </w:r>
    </w:p>
    <w:p w14:paraId="24ABC86A" w14:textId="0E7F0DF1"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本报告由总体情况；主动公开政府信息情况；收到和处理政府信息公开申请情况；政府信息公开行政复议、行政诉讼情况；存在的主要问题及改进情况；其他需要报告的事项等六个部分组成。报告中所列数据的日期自2019年1月1日起至2019年12月31日止。</w:t>
      </w:r>
      <w:r w:rsidR="00FA70AF" w:rsidRPr="004A2784">
        <w:rPr>
          <w:rFonts w:ascii="微软雅黑" w:eastAsia="微软雅黑" w:hAnsi="微软雅黑" w:cs="宋体" w:hint="eastAsia"/>
          <w:color w:val="333333"/>
          <w:kern w:val="0"/>
          <w:sz w:val="23"/>
          <w:szCs w:val="23"/>
        </w:rPr>
        <w:t>如对本报告有任何疑问，请与汶上县自然资源和规划局政府信息公开工作领导小组办公室联系（地址：汶上县圣泽大街东段华翔热力公司东4</w:t>
      </w:r>
      <w:r w:rsidR="00FA70AF" w:rsidRPr="004A2784">
        <w:rPr>
          <w:rFonts w:ascii="微软雅黑" w:eastAsia="微软雅黑" w:hAnsi="微软雅黑" w:cs="宋体"/>
          <w:color w:val="333333"/>
          <w:kern w:val="0"/>
          <w:sz w:val="23"/>
          <w:szCs w:val="23"/>
        </w:rPr>
        <w:t>03</w:t>
      </w:r>
      <w:r w:rsidR="00FA70AF" w:rsidRPr="004A2784">
        <w:rPr>
          <w:rFonts w:ascii="微软雅黑" w:eastAsia="微软雅黑" w:hAnsi="微软雅黑" w:cs="宋体" w:hint="eastAsia"/>
          <w:color w:val="333333"/>
          <w:kern w:val="0"/>
          <w:sz w:val="23"/>
          <w:szCs w:val="23"/>
        </w:rPr>
        <w:t>室，邮编：272500，电话：0537—7212</w:t>
      </w:r>
      <w:r w:rsidR="00FA70AF" w:rsidRPr="004A2784">
        <w:rPr>
          <w:rFonts w:ascii="微软雅黑" w:eastAsia="微软雅黑" w:hAnsi="微软雅黑" w:cs="宋体"/>
          <w:color w:val="333333"/>
          <w:kern w:val="0"/>
          <w:sz w:val="23"/>
          <w:szCs w:val="23"/>
        </w:rPr>
        <w:t>0</w:t>
      </w:r>
      <w:r w:rsidR="00FA70AF" w:rsidRPr="004A2784">
        <w:rPr>
          <w:rFonts w:ascii="微软雅黑" w:eastAsia="微软雅黑" w:hAnsi="微软雅黑" w:cs="宋体" w:hint="eastAsia"/>
          <w:color w:val="333333"/>
          <w:kern w:val="0"/>
          <w:sz w:val="23"/>
          <w:szCs w:val="23"/>
        </w:rPr>
        <w:t>57)。</w:t>
      </w:r>
    </w:p>
    <w:p w14:paraId="6D3460BF" w14:textId="77777777"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一、总体情况</w:t>
      </w:r>
    </w:p>
    <w:p w14:paraId="0D708237" w14:textId="1BE3A35B"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2019年，</w:t>
      </w:r>
      <w:r w:rsidR="008728E6">
        <w:rPr>
          <w:rFonts w:ascii="微软雅黑" w:eastAsia="微软雅黑" w:hAnsi="微软雅黑" w:cs="宋体" w:hint="eastAsia"/>
          <w:color w:val="333333"/>
          <w:kern w:val="0"/>
          <w:sz w:val="23"/>
          <w:szCs w:val="23"/>
        </w:rPr>
        <w:t>县自然资源和规划局</w:t>
      </w:r>
      <w:r w:rsidR="00F22154" w:rsidRPr="00F22154">
        <w:rPr>
          <w:rFonts w:ascii="微软雅黑" w:eastAsia="微软雅黑" w:hAnsi="微软雅黑" w:cs="宋体" w:hint="eastAsia"/>
          <w:color w:val="333333"/>
          <w:kern w:val="0"/>
          <w:sz w:val="23"/>
          <w:szCs w:val="23"/>
        </w:rPr>
        <w:t>理顺体制、机制，落实工作责任。根据《中华人民共和国政府信息公开条例》，明确各职能部门在政务公开工作中应负的责任，严格执行信息公开，加强监管力度</w:t>
      </w:r>
      <w:r w:rsidR="00F22154">
        <w:rPr>
          <w:rFonts w:ascii="微软雅黑" w:eastAsia="微软雅黑" w:hAnsi="微软雅黑" w:cs="宋体" w:hint="eastAsia"/>
          <w:color w:val="333333"/>
          <w:kern w:val="0"/>
          <w:sz w:val="23"/>
          <w:szCs w:val="23"/>
        </w:rPr>
        <w:t>，</w:t>
      </w:r>
      <w:r w:rsidRPr="001E114D">
        <w:rPr>
          <w:rFonts w:ascii="微软雅黑" w:eastAsia="微软雅黑" w:hAnsi="微软雅黑" w:cs="宋体" w:hint="eastAsia"/>
          <w:color w:val="333333"/>
          <w:kern w:val="0"/>
          <w:sz w:val="23"/>
          <w:szCs w:val="23"/>
        </w:rPr>
        <w:t>认真落实整改督查考核中出现的问题，确保我局政务公开工作扎实推进</w:t>
      </w:r>
      <w:r w:rsidR="00F22154">
        <w:rPr>
          <w:rFonts w:ascii="微软雅黑" w:eastAsia="微软雅黑" w:hAnsi="微软雅黑" w:cs="宋体" w:hint="eastAsia"/>
          <w:color w:val="333333"/>
          <w:kern w:val="0"/>
          <w:sz w:val="23"/>
          <w:szCs w:val="23"/>
        </w:rPr>
        <w:t>，</w:t>
      </w:r>
      <w:r w:rsidR="00F22154" w:rsidRPr="001E114D">
        <w:rPr>
          <w:rFonts w:ascii="微软雅黑" w:eastAsia="微软雅黑" w:hAnsi="微软雅黑" w:cs="宋体" w:hint="eastAsia"/>
          <w:color w:val="333333"/>
          <w:kern w:val="0"/>
          <w:sz w:val="23"/>
          <w:szCs w:val="23"/>
        </w:rPr>
        <w:t>严格贯彻落实县政府办公室关于政务公开工作的各项政策方针</w:t>
      </w:r>
      <w:r w:rsidR="00F22154">
        <w:rPr>
          <w:rFonts w:ascii="微软雅黑" w:eastAsia="微软雅黑" w:hAnsi="微软雅黑" w:cs="宋体" w:hint="eastAsia"/>
          <w:color w:val="333333"/>
          <w:kern w:val="0"/>
          <w:sz w:val="23"/>
          <w:szCs w:val="23"/>
        </w:rPr>
        <w:t>。</w:t>
      </w:r>
    </w:p>
    <w:p w14:paraId="30403127" w14:textId="61EDF12C"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（一）高度重视，加强组织领导。局党组高度重视政务公开工作，大力强化组织领导，</w:t>
      </w:r>
      <w:r w:rsidR="00F22154">
        <w:rPr>
          <w:rFonts w:ascii="微软雅黑" w:eastAsia="微软雅黑" w:hAnsi="微软雅黑" w:cs="宋体" w:hint="eastAsia"/>
          <w:color w:val="333333"/>
          <w:kern w:val="0"/>
          <w:sz w:val="23"/>
          <w:szCs w:val="23"/>
        </w:rPr>
        <w:t>根据领导分工及时调整了政务公开小组成员，</w:t>
      </w:r>
      <w:r w:rsidRPr="001E114D">
        <w:rPr>
          <w:rFonts w:ascii="微软雅黑" w:eastAsia="微软雅黑" w:hAnsi="微软雅黑" w:cs="宋体" w:hint="eastAsia"/>
          <w:color w:val="333333"/>
          <w:kern w:val="0"/>
          <w:sz w:val="23"/>
          <w:szCs w:val="23"/>
        </w:rPr>
        <w:t>落实</w:t>
      </w:r>
      <w:r w:rsidR="00F22154">
        <w:rPr>
          <w:rFonts w:ascii="微软雅黑" w:eastAsia="微软雅黑" w:hAnsi="微软雅黑" w:cs="宋体" w:hint="eastAsia"/>
          <w:color w:val="333333"/>
          <w:kern w:val="0"/>
          <w:sz w:val="23"/>
          <w:szCs w:val="23"/>
        </w:rPr>
        <w:t>了</w:t>
      </w:r>
      <w:r w:rsidRPr="001E114D">
        <w:rPr>
          <w:rFonts w:ascii="微软雅黑" w:eastAsia="微软雅黑" w:hAnsi="微软雅黑" w:cs="宋体" w:hint="eastAsia"/>
          <w:color w:val="333333"/>
          <w:kern w:val="0"/>
          <w:sz w:val="23"/>
          <w:szCs w:val="23"/>
        </w:rPr>
        <w:t>政务公开工作责任</w:t>
      </w:r>
      <w:r w:rsidRPr="001E114D">
        <w:rPr>
          <w:rFonts w:ascii="微软雅黑" w:eastAsia="微软雅黑" w:hAnsi="微软雅黑" w:cs="宋体" w:hint="eastAsia"/>
          <w:color w:val="333333"/>
          <w:kern w:val="0"/>
          <w:sz w:val="23"/>
          <w:szCs w:val="23"/>
        </w:rPr>
        <w:lastRenderedPageBreak/>
        <w:t>制。主要负责人定期听取汇报、协调解决问题，分管负责人直接参与、落实责任，确保各项公开工作任务完成。</w:t>
      </w:r>
    </w:p>
    <w:p w14:paraId="29AA6F59" w14:textId="77777777"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二）规范流程，将日常公开扎实推进。2019年共完成行政许可事项公示105项，群众可通过网站进行实时跟踪和查询与切身利益息息相关的有关项目批示、教育、食药、文化许可等审批事项，提升了工作透明度，保证了群众知情权；同时不断按要求对机构职能、领导信息、信息公开指南、信息公开年报等进行了维护和更新。</w:t>
      </w:r>
    </w:p>
    <w:p w14:paraId="0A7E7C6E" w14:textId="5F5F5E16" w:rsid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（三）主动公开，积极回应群众关切。一是</w:t>
      </w:r>
      <w:r w:rsidR="00F22154" w:rsidRPr="001E114D">
        <w:rPr>
          <w:rFonts w:ascii="微软雅黑" w:eastAsia="微软雅黑" w:hAnsi="微软雅黑" w:cs="宋体" w:hint="eastAsia"/>
          <w:color w:val="333333"/>
          <w:kern w:val="0"/>
          <w:sz w:val="23"/>
          <w:szCs w:val="23"/>
        </w:rPr>
        <w:t>2019年通过微信公众号“</w:t>
      </w:r>
      <w:r w:rsidR="00F22154">
        <w:rPr>
          <w:rFonts w:ascii="微软雅黑" w:eastAsia="微软雅黑" w:hAnsi="微软雅黑" w:cs="宋体" w:hint="eastAsia"/>
          <w:color w:val="333333"/>
          <w:kern w:val="0"/>
          <w:sz w:val="23"/>
          <w:szCs w:val="23"/>
        </w:rPr>
        <w:t>汶上县自然资源和规划局</w:t>
      </w:r>
      <w:r w:rsidR="00F22154" w:rsidRPr="001E114D">
        <w:rPr>
          <w:rFonts w:ascii="微软雅黑" w:eastAsia="微软雅黑" w:hAnsi="微软雅黑" w:cs="宋体" w:hint="eastAsia"/>
          <w:color w:val="333333"/>
          <w:kern w:val="0"/>
          <w:sz w:val="23"/>
          <w:szCs w:val="23"/>
        </w:rPr>
        <w:t>”及时发布</w:t>
      </w:r>
      <w:r w:rsidR="00F22154">
        <w:rPr>
          <w:rFonts w:ascii="微软雅黑" w:eastAsia="微软雅黑" w:hAnsi="微软雅黑" w:cs="宋体" w:hint="eastAsia"/>
          <w:color w:val="333333"/>
          <w:kern w:val="0"/>
          <w:sz w:val="23"/>
          <w:szCs w:val="23"/>
        </w:rPr>
        <w:t>各种信息</w:t>
      </w:r>
      <w:r w:rsidR="00F22154" w:rsidRPr="001E114D">
        <w:rPr>
          <w:rFonts w:ascii="微软雅黑" w:eastAsia="微软雅黑" w:hAnsi="微软雅黑" w:cs="宋体" w:hint="eastAsia"/>
          <w:color w:val="333333"/>
          <w:kern w:val="0"/>
          <w:sz w:val="23"/>
          <w:szCs w:val="23"/>
        </w:rPr>
        <w:t>，</w:t>
      </w:r>
      <w:r w:rsidR="00F22154">
        <w:rPr>
          <w:rFonts w:ascii="微软雅黑" w:eastAsia="微软雅黑" w:hAnsi="微软雅黑" w:cs="宋体" w:hint="eastAsia"/>
          <w:color w:val="333333"/>
          <w:kern w:val="0"/>
          <w:sz w:val="23"/>
          <w:szCs w:val="23"/>
        </w:rPr>
        <w:t>包括政务信息、扶贫救助、空间规划</w:t>
      </w:r>
      <w:r w:rsidR="00F22154" w:rsidRPr="001E114D">
        <w:rPr>
          <w:rFonts w:ascii="微软雅黑" w:eastAsia="微软雅黑" w:hAnsi="微软雅黑" w:cs="宋体" w:hint="eastAsia"/>
          <w:color w:val="333333"/>
          <w:kern w:val="0"/>
          <w:sz w:val="23"/>
          <w:szCs w:val="23"/>
        </w:rPr>
        <w:t>的活动等共计</w:t>
      </w:r>
      <w:r w:rsidR="00F22154">
        <w:rPr>
          <w:rFonts w:ascii="微软雅黑" w:eastAsia="微软雅黑" w:hAnsi="微软雅黑" w:cs="宋体"/>
          <w:color w:val="333333"/>
          <w:kern w:val="0"/>
          <w:sz w:val="23"/>
          <w:szCs w:val="23"/>
        </w:rPr>
        <w:t>56</w:t>
      </w:r>
      <w:r w:rsidR="00F22154" w:rsidRPr="001E114D">
        <w:rPr>
          <w:rFonts w:ascii="微软雅黑" w:eastAsia="微软雅黑" w:hAnsi="微软雅黑" w:cs="宋体" w:hint="eastAsia"/>
          <w:color w:val="333333"/>
          <w:kern w:val="0"/>
          <w:sz w:val="23"/>
          <w:szCs w:val="23"/>
        </w:rPr>
        <w:t>余条</w:t>
      </w:r>
      <w:r w:rsidR="00F22154">
        <w:rPr>
          <w:rFonts w:ascii="微软雅黑" w:eastAsia="微软雅黑" w:hAnsi="微软雅黑" w:cs="宋体" w:hint="eastAsia"/>
          <w:color w:val="333333"/>
          <w:kern w:val="0"/>
          <w:sz w:val="23"/>
          <w:szCs w:val="23"/>
        </w:rPr>
        <w:t>。</w:t>
      </w:r>
      <w:r w:rsidRPr="001E114D">
        <w:rPr>
          <w:rFonts w:ascii="微软雅黑" w:eastAsia="微软雅黑" w:hAnsi="微软雅黑" w:cs="宋体" w:hint="eastAsia"/>
          <w:color w:val="333333"/>
          <w:kern w:val="0"/>
          <w:sz w:val="23"/>
          <w:szCs w:val="23"/>
        </w:rPr>
        <w:t>二是</w:t>
      </w:r>
      <w:r w:rsidR="00F22154" w:rsidRPr="001E114D">
        <w:rPr>
          <w:rFonts w:ascii="微软雅黑" w:eastAsia="微软雅黑" w:hAnsi="微软雅黑" w:cs="宋体" w:hint="eastAsia"/>
          <w:color w:val="333333"/>
          <w:kern w:val="0"/>
          <w:sz w:val="23"/>
          <w:szCs w:val="23"/>
        </w:rPr>
        <w:t>通过市长热线、O2O平台及时积极回应群众诉求，办结率100%，一方面为群众答疑解惑、切实解决群众难题；另一方面通过电话沟通为群众普及我局业务受理范围，引导群众通过政务公开网站了解我局办事指南和办事流程。</w:t>
      </w:r>
      <w:r w:rsidRPr="001E114D">
        <w:rPr>
          <w:rFonts w:ascii="微软雅黑" w:eastAsia="微软雅黑" w:hAnsi="微软雅黑" w:cs="宋体" w:hint="eastAsia"/>
          <w:color w:val="333333"/>
          <w:kern w:val="0"/>
          <w:sz w:val="23"/>
          <w:szCs w:val="23"/>
        </w:rPr>
        <w:t>三是通过政务公开网站及时发布并维护信息，公开内容涉及机构职能、领导班子分工、法规文件、</w:t>
      </w:r>
      <w:r w:rsidR="00151386">
        <w:rPr>
          <w:rFonts w:ascii="微软雅黑" w:eastAsia="微软雅黑" w:hAnsi="微软雅黑" w:cs="宋体" w:hint="eastAsia"/>
          <w:color w:val="333333"/>
          <w:kern w:val="0"/>
          <w:sz w:val="23"/>
          <w:szCs w:val="23"/>
        </w:rPr>
        <w:t>公告公示</w:t>
      </w:r>
      <w:r w:rsidRPr="001E114D">
        <w:rPr>
          <w:rFonts w:ascii="微软雅黑" w:eastAsia="微软雅黑" w:hAnsi="微软雅黑" w:cs="宋体" w:hint="eastAsia"/>
          <w:color w:val="333333"/>
          <w:kern w:val="0"/>
          <w:sz w:val="23"/>
          <w:szCs w:val="23"/>
        </w:rPr>
        <w:t>、政协人大提案回复等与群众切身利益相关的信息。</w:t>
      </w:r>
    </w:p>
    <w:p w14:paraId="68A94A8E" w14:textId="662CC727" w:rsidR="00151386" w:rsidRPr="00151386" w:rsidRDefault="00151386" w:rsidP="00151386">
      <w:pPr>
        <w:widowControl/>
        <w:ind w:firstLineChars="200" w:firstLine="460"/>
        <w:jc w:val="left"/>
        <w:rPr>
          <w:rFonts w:ascii="微软雅黑" w:eastAsia="微软雅黑" w:hAnsi="微软雅黑" w:cs="宋体"/>
          <w:color w:val="333333"/>
          <w:kern w:val="0"/>
          <w:sz w:val="23"/>
          <w:szCs w:val="23"/>
        </w:rPr>
      </w:pPr>
      <w:r w:rsidRPr="004A2784">
        <w:rPr>
          <w:rFonts w:ascii="微软雅黑" w:eastAsia="微软雅黑" w:hAnsi="微软雅黑" w:cs="宋体" w:hint="eastAsia"/>
          <w:color w:val="333333"/>
          <w:kern w:val="0"/>
          <w:sz w:val="23"/>
          <w:szCs w:val="23"/>
        </w:rPr>
        <w:t>（四）</w:t>
      </w:r>
      <w:r w:rsidRPr="004A2784">
        <w:rPr>
          <w:rFonts w:ascii="微软雅黑" w:eastAsia="微软雅黑" w:hAnsi="微软雅黑" w:cs="宋体"/>
          <w:color w:val="333333"/>
          <w:kern w:val="0"/>
          <w:sz w:val="23"/>
          <w:szCs w:val="23"/>
        </w:rPr>
        <w:t>政府信息公开目录、公开指南的编制、更新情况。我局严格按照《中华人民共和国政府信息公开条例》，认真遵循公正、公开、便民的原则，依法将应当让公众知晓的事项，尤其是</w:t>
      </w:r>
      <w:r w:rsidRPr="004A2784">
        <w:rPr>
          <w:rFonts w:ascii="微软雅黑" w:eastAsia="微软雅黑" w:hAnsi="微软雅黑" w:cs="宋体" w:hint="eastAsia"/>
          <w:color w:val="333333"/>
          <w:kern w:val="0"/>
          <w:sz w:val="23"/>
          <w:szCs w:val="23"/>
        </w:rPr>
        <w:t>关系</w:t>
      </w:r>
      <w:r w:rsidRPr="004A2784">
        <w:rPr>
          <w:rFonts w:ascii="微软雅黑" w:eastAsia="微软雅黑" w:hAnsi="微软雅黑" w:cs="宋体"/>
          <w:color w:val="333333"/>
          <w:kern w:val="0"/>
          <w:sz w:val="23"/>
          <w:szCs w:val="23"/>
        </w:rPr>
        <w:t>群众切身利益</w:t>
      </w:r>
      <w:r w:rsidRPr="004A2784">
        <w:rPr>
          <w:rFonts w:ascii="微软雅黑" w:eastAsia="微软雅黑" w:hAnsi="微软雅黑" w:cs="宋体" w:hint="eastAsia"/>
          <w:color w:val="333333"/>
          <w:kern w:val="0"/>
          <w:sz w:val="23"/>
          <w:szCs w:val="23"/>
        </w:rPr>
        <w:t>的</w:t>
      </w:r>
      <w:r w:rsidRPr="004A2784">
        <w:rPr>
          <w:rFonts w:ascii="微软雅黑" w:eastAsia="微软雅黑" w:hAnsi="微软雅黑" w:cs="宋体"/>
          <w:color w:val="333333"/>
          <w:kern w:val="0"/>
          <w:sz w:val="23"/>
          <w:szCs w:val="23"/>
        </w:rPr>
        <w:t>事项，</w:t>
      </w:r>
      <w:r w:rsidRPr="004A2784">
        <w:rPr>
          <w:rFonts w:ascii="微软雅黑" w:eastAsia="微软雅黑" w:hAnsi="微软雅黑" w:cs="宋体" w:hint="eastAsia"/>
          <w:color w:val="333333"/>
          <w:kern w:val="0"/>
          <w:sz w:val="23"/>
          <w:szCs w:val="23"/>
        </w:rPr>
        <w:t>如征地信息专门在网站上面及时进行了发布。</w:t>
      </w:r>
      <w:r w:rsidRPr="004A2784">
        <w:rPr>
          <w:rFonts w:ascii="微软雅黑" w:eastAsia="微软雅黑" w:hAnsi="微软雅黑" w:cs="宋体"/>
          <w:color w:val="333333"/>
          <w:kern w:val="0"/>
          <w:sz w:val="23"/>
          <w:szCs w:val="23"/>
        </w:rPr>
        <w:t>作为公开的主要内容，依法、及时、全面进行公开。</w:t>
      </w:r>
    </w:p>
    <w:p w14:paraId="14D23493" w14:textId="65D275AF" w:rsidR="00FA70AF" w:rsidRPr="004A2784" w:rsidRDefault="00FA70AF" w:rsidP="00FA70AF">
      <w:pPr>
        <w:spacing w:line="580" w:lineRule="exact"/>
        <w:ind w:firstLine="567"/>
        <w:textAlignment w:val="baseline"/>
        <w:rPr>
          <w:rFonts w:ascii="微软雅黑" w:eastAsia="微软雅黑" w:hAnsi="微软雅黑" w:cs="宋体"/>
          <w:color w:val="333333"/>
          <w:kern w:val="0"/>
          <w:sz w:val="23"/>
          <w:szCs w:val="23"/>
        </w:rPr>
      </w:pPr>
      <w:r w:rsidRPr="004A2784">
        <w:rPr>
          <w:rFonts w:ascii="微软雅黑" w:eastAsia="微软雅黑" w:hAnsi="微软雅黑" w:cs="宋体"/>
          <w:color w:val="333333"/>
          <w:kern w:val="0"/>
          <w:sz w:val="23"/>
          <w:szCs w:val="23"/>
        </w:rPr>
        <w:t>（</w:t>
      </w:r>
      <w:r w:rsidRPr="004A2784">
        <w:rPr>
          <w:rFonts w:ascii="微软雅黑" w:eastAsia="微软雅黑" w:hAnsi="微软雅黑" w:cs="宋体" w:hint="eastAsia"/>
          <w:color w:val="333333"/>
          <w:kern w:val="0"/>
          <w:sz w:val="23"/>
          <w:szCs w:val="23"/>
        </w:rPr>
        <w:t>五</w:t>
      </w:r>
      <w:r w:rsidRPr="004A2784">
        <w:rPr>
          <w:rFonts w:ascii="微软雅黑" w:eastAsia="微软雅黑" w:hAnsi="微软雅黑" w:cs="宋体"/>
          <w:color w:val="333333"/>
          <w:kern w:val="0"/>
          <w:sz w:val="23"/>
          <w:szCs w:val="23"/>
        </w:rPr>
        <w:t>）政府信息依申请公开情况</w:t>
      </w:r>
    </w:p>
    <w:p w14:paraId="5F37B3EE" w14:textId="336F0A99" w:rsidR="00FA70AF" w:rsidRPr="004A2784" w:rsidRDefault="00FA70AF" w:rsidP="00FA70AF">
      <w:pPr>
        <w:spacing w:line="580" w:lineRule="exact"/>
        <w:ind w:firstLineChars="200" w:firstLine="460"/>
        <w:rPr>
          <w:rFonts w:ascii="微软雅黑" w:eastAsia="微软雅黑" w:hAnsi="微软雅黑" w:cs="宋体"/>
          <w:color w:val="333333"/>
          <w:kern w:val="0"/>
          <w:sz w:val="23"/>
          <w:szCs w:val="23"/>
        </w:rPr>
      </w:pPr>
      <w:r w:rsidRPr="004A2784">
        <w:rPr>
          <w:rFonts w:ascii="微软雅黑" w:eastAsia="微软雅黑" w:hAnsi="微软雅黑" w:cs="宋体"/>
          <w:color w:val="333333"/>
          <w:kern w:val="0"/>
          <w:sz w:val="23"/>
          <w:szCs w:val="23"/>
        </w:rPr>
        <w:t>公民、法人或其他组织需要获取的政府信息，通过信函申请、现场申请、</w:t>
      </w:r>
      <w:r w:rsidR="0002698A" w:rsidRPr="004A2784">
        <w:rPr>
          <w:rFonts w:ascii="微软雅黑" w:eastAsia="微软雅黑" w:hAnsi="微软雅黑" w:cs="宋体" w:hint="eastAsia"/>
          <w:color w:val="333333"/>
          <w:kern w:val="0"/>
          <w:sz w:val="23"/>
          <w:szCs w:val="23"/>
        </w:rPr>
        <w:t>政府网站</w:t>
      </w:r>
      <w:r w:rsidRPr="004A2784">
        <w:rPr>
          <w:rFonts w:ascii="微软雅黑" w:eastAsia="微软雅黑" w:hAnsi="微软雅黑" w:cs="宋体"/>
          <w:color w:val="333333"/>
          <w:kern w:val="0"/>
          <w:sz w:val="23"/>
          <w:szCs w:val="23"/>
        </w:rPr>
        <w:t>提出</w:t>
      </w:r>
      <w:r w:rsidR="0002698A" w:rsidRPr="004A2784">
        <w:rPr>
          <w:rFonts w:ascii="微软雅黑" w:eastAsia="微软雅黑" w:hAnsi="微软雅黑" w:cs="宋体" w:hint="eastAsia"/>
          <w:color w:val="333333"/>
          <w:kern w:val="0"/>
          <w:sz w:val="23"/>
          <w:szCs w:val="23"/>
        </w:rPr>
        <w:t>的</w:t>
      </w:r>
      <w:r w:rsidRPr="004A2784">
        <w:rPr>
          <w:rFonts w:ascii="微软雅黑" w:eastAsia="微软雅黑" w:hAnsi="微软雅黑" w:cs="宋体"/>
          <w:color w:val="333333"/>
          <w:kern w:val="0"/>
          <w:sz w:val="23"/>
          <w:szCs w:val="23"/>
        </w:rPr>
        <w:t>申请。收到申请后，能当场答复的，将当场给予书面答复；不能当场答</w:t>
      </w:r>
      <w:r w:rsidRPr="004A2784">
        <w:rPr>
          <w:rFonts w:ascii="微软雅黑" w:eastAsia="微软雅黑" w:hAnsi="微软雅黑" w:cs="宋体"/>
          <w:color w:val="333333"/>
          <w:kern w:val="0"/>
          <w:sz w:val="23"/>
          <w:szCs w:val="23"/>
        </w:rPr>
        <w:lastRenderedPageBreak/>
        <w:t>复的，自登记之日起20个工作日内书面答复申请人。需延长答复期限的，及时告知申请人。延长答复期限最长不超过20个工作日。</w:t>
      </w:r>
    </w:p>
    <w:p w14:paraId="7DFB41E4" w14:textId="391E46DA" w:rsidR="00FA70AF" w:rsidRPr="004A2784" w:rsidRDefault="00FA70AF" w:rsidP="00FA70AF">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w:t>
      </w:r>
      <w:r>
        <w:rPr>
          <w:rFonts w:ascii="微软雅黑" w:eastAsia="微软雅黑" w:hAnsi="微软雅黑" w:cs="宋体" w:hint="eastAsia"/>
          <w:color w:val="333333"/>
          <w:kern w:val="0"/>
          <w:sz w:val="23"/>
          <w:szCs w:val="23"/>
        </w:rPr>
        <w:t>六</w:t>
      </w:r>
      <w:r w:rsidRPr="001E114D">
        <w:rPr>
          <w:rFonts w:ascii="微软雅黑" w:eastAsia="微软雅黑" w:hAnsi="微软雅黑" w:cs="宋体" w:hint="eastAsia"/>
          <w:color w:val="333333"/>
          <w:kern w:val="0"/>
          <w:sz w:val="23"/>
          <w:szCs w:val="23"/>
        </w:rPr>
        <w:t>）强化监督，确保政务公开落实。</w:t>
      </w:r>
      <w:r w:rsidRPr="004A2784">
        <w:rPr>
          <w:rFonts w:ascii="微软雅黑" w:eastAsia="微软雅黑" w:hAnsi="微软雅黑" w:cs="宋体"/>
          <w:color w:val="333333"/>
          <w:kern w:val="0"/>
          <w:sz w:val="23"/>
          <w:szCs w:val="23"/>
        </w:rPr>
        <w:t>始终坚持“依法公开、真实准确、注重实效、有利监督、及时更新”的原则，政务信息发布一律严格执行三级审批制度：第一级是</w:t>
      </w:r>
      <w:r w:rsidRPr="004A2784">
        <w:rPr>
          <w:rFonts w:ascii="微软雅黑" w:eastAsia="微软雅黑" w:hAnsi="微软雅黑" w:cs="宋体" w:hint="eastAsia"/>
          <w:color w:val="333333"/>
          <w:kern w:val="0"/>
          <w:sz w:val="23"/>
          <w:szCs w:val="23"/>
        </w:rPr>
        <w:t>科</w:t>
      </w:r>
      <w:r w:rsidRPr="004A2784">
        <w:rPr>
          <w:rFonts w:ascii="微软雅黑" w:eastAsia="微软雅黑" w:hAnsi="微软雅黑" w:cs="宋体"/>
          <w:color w:val="333333"/>
          <w:kern w:val="0"/>
          <w:sz w:val="23"/>
          <w:szCs w:val="23"/>
        </w:rPr>
        <w:t>室负责人对拟公开信息进行初审；第二级是分管领导根据有关制度规定对经过初审的政务信息进行复核把关；第三级是主管领导对复核后的政务信息进行终审，签署信息发布意见，确保政务公开信息安全准确。</w:t>
      </w:r>
    </w:p>
    <w:p w14:paraId="76FEAB11" w14:textId="27C89D74" w:rsidR="00FA70AF" w:rsidRPr="004A2784" w:rsidRDefault="00FA70AF" w:rsidP="00FA70AF">
      <w:pPr>
        <w:widowControl/>
        <w:ind w:firstLineChars="200" w:firstLine="460"/>
        <w:jc w:val="left"/>
        <w:rPr>
          <w:rFonts w:ascii="微软雅黑" w:eastAsia="微软雅黑" w:hAnsi="微软雅黑" w:cs="宋体"/>
          <w:color w:val="333333"/>
          <w:kern w:val="0"/>
          <w:sz w:val="23"/>
          <w:szCs w:val="23"/>
        </w:rPr>
      </w:pPr>
      <w:r w:rsidRPr="004A2784">
        <w:rPr>
          <w:rFonts w:ascii="微软雅黑" w:eastAsia="微软雅黑" w:hAnsi="微软雅黑" w:cs="宋体"/>
          <w:color w:val="333333"/>
          <w:kern w:val="0"/>
          <w:sz w:val="23"/>
          <w:szCs w:val="23"/>
        </w:rPr>
        <w:t>（</w:t>
      </w:r>
      <w:r w:rsidRPr="004A2784">
        <w:rPr>
          <w:rFonts w:ascii="微软雅黑" w:eastAsia="微软雅黑" w:hAnsi="微软雅黑" w:cs="宋体" w:hint="eastAsia"/>
          <w:color w:val="333333"/>
          <w:kern w:val="0"/>
          <w:sz w:val="23"/>
          <w:szCs w:val="23"/>
        </w:rPr>
        <w:t>七</w:t>
      </w:r>
      <w:r w:rsidRPr="004A2784">
        <w:rPr>
          <w:rFonts w:ascii="微软雅黑" w:eastAsia="微软雅黑" w:hAnsi="微软雅黑" w:cs="宋体"/>
          <w:color w:val="333333"/>
          <w:kern w:val="0"/>
          <w:sz w:val="23"/>
          <w:szCs w:val="23"/>
        </w:rPr>
        <w:t>）政府信息公开的收费情况</w:t>
      </w:r>
    </w:p>
    <w:p w14:paraId="22F5A3D0" w14:textId="6F84346D" w:rsidR="00FA70AF" w:rsidRPr="004A2784" w:rsidRDefault="00FA70AF" w:rsidP="00FA70AF">
      <w:pPr>
        <w:widowControl/>
        <w:ind w:firstLineChars="200" w:firstLine="460"/>
        <w:jc w:val="left"/>
        <w:rPr>
          <w:rFonts w:ascii="微软雅黑" w:eastAsia="微软雅黑" w:hAnsi="微软雅黑" w:cs="宋体"/>
          <w:color w:val="333333"/>
          <w:kern w:val="0"/>
          <w:sz w:val="23"/>
          <w:szCs w:val="23"/>
        </w:rPr>
      </w:pPr>
      <w:r w:rsidRPr="004A2784">
        <w:rPr>
          <w:rFonts w:ascii="微软雅黑" w:eastAsia="微软雅黑" w:hAnsi="微软雅黑" w:cs="宋体"/>
          <w:color w:val="333333"/>
          <w:kern w:val="0"/>
          <w:sz w:val="23"/>
          <w:szCs w:val="23"/>
        </w:rPr>
        <w:t>本年度没有向政府信息公开申请人收取费用。</w:t>
      </w:r>
    </w:p>
    <w:p w14:paraId="449A271F" w14:textId="08984DAB" w:rsidR="00FA70AF" w:rsidRPr="004A2784" w:rsidRDefault="00FA70AF" w:rsidP="00FA70AF">
      <w:pPr>
        <w:widowControl/>
        <w:ind w:firstLineChars="200" w:firstLine="460"/>
        <w:jc w:val="left"/>
        <w:rPr>
          <w:rFonts w:ascii="微软雅黑" w:eastAsia="微软雅黑" w:hAnsi="微软雅黑" w:cs="宋体"/>
          <w:color w:val="333333"/>
          <w:kern w:val="0"/>
          <w:sz w:val="23"/>
          <w:szCs w:val="23"/>
        </w:rPr>
      </w:pPr>
      <w:r w:rsidRPr="004A2784">
        <w:rPr>
          <w:rFonts w:ascii="微软雅黑" w:eastAsia="微软雅黑" w:hAnsi="微软雅黑" w:cs="宋体"/>
          <w:color w:val="333333"/>
          <w:kern w:val="0"/>
          <w:sz w:val="23"/>
          <w:szCs w:val="23"/>
        </w:rPr>
        <w:t>（</w:t>
      </w:r>
      <w:r w:rsidRPr="004A2784">
        <w:rPr>
          <w:rFonts w:ascii="微软雅黑" w:eastAsia="微软雅黑" w:hAnsi="微软雅黑" w:cs="宋体" w:hint="eastAsia"/>
          <w:color w:val="333333"/>
          <w:kern w:val="0"/>
          <w:sz w:val="23"/>
          <w:szCs w:val="23"/>
        </w:rPr>
        <w:t>八</w:t>
      </w:r>
      <w:r w:rsidRPr="004A2784">
        <w:rPr>
          <w:rFonts w:ascii="微软雅黑" w:eastAsia="微软雅黑" w:hAnsi="微软雅黑" w:cs="宋体"/>
          <w:color w:val="333333"/>
          <w:kern w:val="0"/>
          <w:sz w:val="23"/>
          <w:szCs w:val="23"/>
        </w:rPr>
        <w:t>）行政复议、诉讼情况</w:t>
      </w:r>
    </w:p>
    <w:p w14:paraId="68DBB1D1" w14:textId="7EA087BC" w:rsidR="00FA70AF" w:rsidRPr="004A2784" w:rsidRDefault="00FA70AF" w:rsidP="00FA70AF">
      <w:pPr>
        <w:widowControl/>
        <w:ind w:firstLineChars="200" w:firstLine="460"/>
        <w:jc w:val="left"/>
        <w:rPr>
          <w:rFonts w:ascii="微软雅黑" w:eastAsia="微软雅黑" w:hAnsi="微软雅黑" w:cs="宋体"/>
          <w:color w:val="333333"/>
          <w:kern w:val="0"/>
          <w:sz w:val="23"/>
          <w:szCs w:val="23"/>
        </w:rPr>
      </w:pPr>
      <w:r w:rsidRPr="004A2784">
        <w:rPr>
          <w:rFonts w:ascii="微软雅黑" w:eastAsia="微软雅黑" w:hAnsi="微软雅黑" w:cs="宋体"/>
          <w:color w:val="333333"/>
          <w:kern w:val="0"/>
          <w:sz w:val="23"/>
          <w:szCs w:val="23"/>
        </w:rPr>
        <w:t>本年度行政复议</w:t>
      </w:r>
      <w:r w:rsidR="0002698A" w:rsidRPr="004A2784">
        <w:rPr>
          <w:rFonts w:ascii="微软雅黑" w:eastAsia="微软雅黑" w:hAnsi="微软雅黑" w:cs="宋体" w:hint="eastAsia"/>
          <w:color w:val="333333"/>
          <w:kern w:val="0"/>
          <w:sz w:val="23"/>
          <w:szCs w:val="23"/>
        </w:rPr>
        <w:t>一起，结果维持</w:t>
      </w:r>
      <w:r w:rsidRPr="004A2784">
        <w:rPr>
          <w:rFonts w:ascii="微软雅黑" w:eastAsia="微软雅黑" w:hAnsi="微软雅黑" w:cs="宋体"/>
          <w:color w:val="333333"/>
          <w:kern w:val="0"/>
          <w:sz w:val="23"/>
          <w:szCs w:val="23"/>
        </w:rPr>
        <w:t>。</w:t>
      </w:r>
    </w:p>
    <w:p w14:paraId="6F13CC42" w14:textId="5CA1D1C5"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二、主动公开政府信息情况</w:t>
      </w:r>
    </w:p>
    <w:tbl>
      <w:tblPr>
        <w:tblW w:w="8145" w:type="dxa"/>
        <w:tblCellMar>
          <w:left w:w="0" w:type="dxa"/>
          <w:right w:w="0" w:type="dxa"/>
        </w:tblCellMar>
        <w:tblLook w:val="04A0" w:firstRow="1" w:lastRow="0" w:firstColumn="1" w:lastColumn="0" w:noHBand="0" w:noVBand="1"/>
      </w:tblPr>
      <w:tblGrid>
        <w:gridCol w:w="3120"/>
        <w:gridCol w:w="1875"/>
        <w:gridCol w:w="1275"/>
        <w:gridCol w:w="1875"/>
      </w:tblGrid>
      <w:tr w:rsidR="001E114D" w:rsidRPr="001E114D" w14:paraId="5F58628F" w14:textId="77777777" w:rsidTr="001E114D">
        <w:trPr>
          <w:trHeight w:val="495"/>
        </w:trPr>
        <w:tc>
          <w:tcPr>
            <w:tcW w:w="814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658FF935"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第二十条第（一）项</w:t>
            </w:r>
          </w:p>
        </w:tc>
      </w:tr>
      <w:tr w:rsidR="001E114D" w:rsidRPr="001E114D" w14:paraId="31312430" w14:textId="77777777" w:rsidTr="001E114D">
        <w:trPr>
          <w:trHeight w:val="88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CC9EEE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49DEDD6C"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本年新</w:t>
            </w:r>
            <w:r w:rsidRPr="001E114D">
              <w:rPr>
                <w:rFonts w:ascii="宋体" w:eastAsia="宋体" w:hAnsi="宋体" w:cs="宋体"/>
                <w:color w:val="333333"/>
                <w:kern w:val="0"/>
                <w:sz w:val="23"/>
                <w:szCs w:val="23"/>
              </w:rPr>
              <w:br/>
              <w:t>制作数量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5E15958"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本年新</w:t>
            </w:r>
            <w:r w:rsidRPr="001E114D">
              <w:rPr>
                <w:rFonts w:ascii="宋体" w:eastAsia="宋体" w:hAnsi="宋体" w:cs="宋体"/>
                <w:color w:val="333333"/>
                <w:kern w:val="0"/>
                <w:sz w:val="23"/>
                <w:szCs w:val="23"/>
              </w:rPr>
              <w:br/>
              <w:t>公开数量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2D4808"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对外公开总数量</w:t>
            </w:r>
          </w:p>
        </w:tc>
      </w:tr>
      <w:tr w:rsidR="001E114D" w:rsidRPr="001E114D" w14:paraId="63304B81" w14:textId="77777777" w:rsidTr="001E114D">
        <w:trPr>
          <w:trHeight w:val="52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54611A4"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规章</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C1F9001"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E43E85"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3F4B15"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41F763D2" w14:textId="77777777" w:rsidTr="001E114D">
        <w:trPr>
          <w:trHeight w:val="46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ECD7CC3"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规范性文件</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382A1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B2B739"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02BF8D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58D3DDDE" w14:textId="77777777" w:rsidTr="001E114D">
        <w:trPr>
          <w:trHeight w:val="480"/>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4ABD3CD7"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第二十条第（五）项</w:t>
            </w:r>
          </w:p>
        </w:tc>
      </w:tr>
      <w:tr w:rsidR="001E114D" w:rsidRPr="001E114D" w14:paraId="3493E323" w14:textId="77777777" w:rsidTr="001E114D">
        <w:trPr>
          <w:trHeight w:val="630"/>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2F37EB7"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2510FFD"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上一年项目数量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ADF511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本年增/减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3807E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处理决定数量</w:t>
            </w:r>
          </w:p>
        </w:tc>
      </w:tr>
      <w:tr w:rsidR="001E114D" w:rsidRPr="001E114D" w14:paraId="05B86FE9" w14:textId="77777777" w:rsidTr="001E114D">
        <w:trPr>
          <w:trHeight w:val="52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87D94BA"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行政许可</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BF6355" w14:textId="77777777" w:rsidR="001E114D" w:rsidRPr="001E114D" w:rsidRDefault="001E114D" w:rsidP="001E114D">
            <w:pPr>
              <w:widowControl/>
              <w:jc w:val="left"/>
              <w:rPr>
                <w:rFonts w:ascii="宋体" w:eastAsia="宋体" w:hAnsi="宋体" w:cs="宋体"/>
                <w:kern w:val="0"/>
                <w:sz w:val="24"/>
                <w:szCs w:val="24"/>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D52A3D2" w14:textId="778864E5" w:rsidR="001E114D" w:rsidRPr="001E114D" w:rsidRDefault="000F7091"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4</w:t>
            </w:r>
            <w:r>
              <w:rPr>
                <w:rFonts w:ascii="宋体" w:eastAsia="宋体" w:hAnsi="宋体" w:cs="宋体"/>
                <w:color w:val="333333"/>
                <w:kern w:val="0"/>
                <w:sz w:val="23"/>
                <w:szCs w:val="23"/>
              </w:rPr>
              <w:t>28</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639784" w14:textId="14240F0C" w:rsidR="001E114D" w:rsidRPr="001E114D" w:rsidRDefault="000F7091"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4</w:t>
            </w:r>
            <w:r>
              <w:rPr>
                <w:rFonts w:ascii="宋体" w:eastAsia="宋体" w:hAnsi="宋体" w:cs="宋体"/>
                <w:color w:val="333333"/>
                <w:kern w:val="0"/>
                <w:sz w:val="23"/>
                <w:szCs w:val="23"/>
              </w:rPr>
              <w:t>28</w:t>
            </w:r>
          </w:p>
        </w:tc>
      </w:tr>
      <w:tr w:rsidR="001E114D" w:rsidRPr="001E114D" w14:paraId="5D11B408" w14:textId="77777777" w:rsidTr="001E114D">
        <w:trPr>
          <w:trHeight w:val="55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FA9DFAA"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其他对外管理服务事项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F6421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5160B1"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8F729F7"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78FDDCB7" w14:textId="77777777" w:rsidTr="001E114D">
        <w:trPr>
          <w:trHeight w:val="405"/>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0B3485C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第二十条第（六）项</w:t>
            </w:r>
          </w:p>
        </w:tc>
      </w:tr>
      <w:tr w:rsidR="001E114D" w:rsidRPr="001E114D" w14:paraId="4727C6B5" w14:textId="77777777" w:rsidTr="001E114D">
        <w:trPr>
          <w:trHeight w:val="630"/>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E09511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679B07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上一年项目数量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5735A10"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本年增/减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52DE5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处理决定数量</w:t>
            </w:r>
          </w:p>
        </w:tc>
      </w:tr>
      <w:tr w:rsidR="001E114D" w:rsidRPr="001E114D" w14:paraId="5A1DA9B4" w14:textId="77777777" w:rsidTr="001E114D">
        <w:trPr>
          <w:trHeight w:val="43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BFEDC34"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行政处罚</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B52978C"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8CBBD7" w14:textId="4688EF75" w:rsidR="001E114D" w:rsidRPr="001E114D" w:rsidRDefault="000F7091"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3</w:t>
            </w:r>
            <w:r>
              <w:rPr>
                <w:rFonts w:ascii="宋体" w:eastAsia="宋体" w:hAnsi="宋体" w:cs="宋体"/>
                <w:color w:val="333333"/>
                <w:kern w:val="0"/>
                <w:sz w:val="23"/>
                <w:szCs w:val="23"/>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0EE2BF" w14:textId="40A00CCF" w:rsidR="001E114D" w:rsidRPr="001E114D" w:rsidRDefault="000F7091"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3</w:t>
            </w:r>
            <w:r>
              <w:rPr>
                <w:rFonts w:ascii="宋体" w:eastAsia="宋体" w:hAnsi="宋体" w:cs="宋体"/>
                <w:color w:val="333333"/>
                <w:kern w:val="0"/>
                <w:sz w:val="23"/>
                <w:szCs w:val="23"/>
              </w:rPr>
              <w:t>0</w:t>
            </w:r>
            <w:bookmarkStart w:id="0" w:name="_GoBack"/>
            <w:bookmarkEnd w:id="0"/>
          </w:p>
        </w:tc>
      </w:tr>
      <w:tr w:rsidR="001E114D" w:rsidRPr="001E114D" w14:paraId="261E41A2" w14:textId="77777777" w:rsidTr="001E114D">
        <w:trPr>
          <w:trHeight w:val="40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F0442F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lastRenderedPageBreak/>
              <w:t>行政强制</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890E9D"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026891"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7239B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3C2ACC18" w14:textId="77777777" w:rsidTr="001E114D">
        <w:trPr>
          <w:trHeight w:val="480"/>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71C8B73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第二十条第（八）项</w:t>
            </w:r>
          </w:p>
        </w:tc>
      </w:tr>
      <w:tr w:rsidR="001E114D" w:rsidRPr="001E114D" w14:paraId="2C7513FE" w14:textId="77777777" w:rsidTr="001E114D">
        <w:trPr>
          <w:trHeight w:val="270"/>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0E49740"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信息内容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8B469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上一年项目数量</w:t>
            </w:r>
          </w:p>
        </w:tc>
        <w:tc>
          <w:tcPr>
            <w:tcW w:w="3150" w:type="dxa"/>
            <w:gridSpan w:val="2"/>
            <w:tcBorders>
              <w:top w:val="single" w:sz="6" w:space="0" w:color="auto"/>
              <w:left w:val="nil"/>
              <w:bottom w:val="single" w:sz="6" w:space="0" w:color="auto"/>
              <w:right w:val="single" w:sz="6" w:space="0" w:color="000000"/>
            </w:tcBorders>
            <w:tcMar>
              <w:top w:w="0" w:type="dxa"/>
              <w:left w:w="105" w:type="dxa"/>
              <w:bottom w:w="0" w:type="dxa"/>
              <w:right w:w="105" w:type="dxa"/>
            </w:tcMar>
            <w:vAlign w:val="center"/>
            <w:hideMark/>
          </w:tcPr>
          <w:p w14:paraId="36210978"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本年增/减</w:t>
            </w:r>
          </w:p>
        </w:tc>
      </w:tr>
      <w:tr w:rsidR="001E114D" w:rsidRPr="001E114D" w14:paraId="3CE93296" w14:textId="77777777" w:rsidTr="001E114D">
        <w:trPr>
          <w:trHeight w:val="55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28CB11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行政事业性收费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73AE6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3150"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12F78655"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7F6F3FCC" w14:textId="77777777" w:rsidTr="001E114D">
        <w:trPr>
          <w:trHeight w:val="480"/>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594677D0"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第二十条第（九）项</w:t>
            </w:r>
          </w:p>
        </w:tc>
      </w:tr>
      <w:tr w:rsidR="001E114D" w:rsidRPr="001E114D" w14:paraId="7CF76C9D" w14:textId="77777777" w:rsidTr="001E114D">
        <w:trPr>
          <w:trHeight w:val="58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9EF821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信息内容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45FD9C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采购项目数量</w:t>
            </w:r>
          </w:p>
        </w:tc>
        <w:tc>
          <w:tcPr>
            <w:tcW w:w="3150" w:type="dxa"/>
            <w:gridSpan w:val="2"/>
            <w:tcBorders>
              <w:top w:val="single" w:sz="6" w:space="0" w:color="auto"/>
              <w:left w:val="nil"/>
              <w:bottom w:val="single" w:sz="6" w:space="0" w:color="auto"/>
              <w:right w:val="single" w:sz="6" w:space="0" w:color="000000"/>
            </w:tcBorders>
            <w:tcMar>
              <w:top w:w="0" w:type="dxa"/>
              <w:left w:w="105" w:type="dxa"/>
              <w:bottom w:w="0" w:type="dxa"/>
              <w:right w:w="105" w:type="dxa"/>
            </w:tcMar>
            <w:vAlign w:val="center"/>
            <w:hideMark/>
          </w:tcPr>
          <w:p w14:paraId="0C3233BC"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采购总金额</w:t>
            </w:r>
          </w:p>
        </w:tc>
      </w:tr>
      <w:tr w:rsidR="001E114D" w:rsidRPr="001E114D" w14:paraId="016A7F22" w14:textId="77777777" w:rsidTr="001E114D">
        <w:trPr>
          <w:trHeight w:val="540"/>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B0EC184"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政府集中采购</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22AFCF" w14:textId="2A43E4ED" w:rsidR="001E114D" w:rsidRPr="001E114D" w:rsidRDefault="00FA70AF"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1</w:t>
            </w:r>
            <w:r>
              <w:rPr>
                <w:rFonts w:ascii="宋体" w:eastAsia="宋体" w:hAnsi="宋体" w:cs="宋体"/>
                <w:color w:val="333333"/>
                <w:kern w:val="0"/>
                <w:sz w:val="23"/>
                <w:szCs w:val="23"/>
              </w:rPr>
              <w:t>5</w:t>
            </w:r>
          </w:p>
        </w:tc>
        <w:tc>
          <w:tcPr>
            <w:tcW w:w="3150"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DBF5D49" w14:textId="2C722B72" w:rsidR="001E114D" w:rsidRPr="001E114D" w:rsidRDefault="00FA70AF"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3</w:t>
            </w:r>
            <w:r>
              <w:rPr>
                <w:rFonts w:ascii="宋体" w:eastAsia="宋体" w:hAnsi="宋体" w:cs="宋体"/>
                <w:color w:val="333333"/>
                <w:kern w:val="0"/>
                <w:sz w:val="23"/>
                <w:szCs w:val="23"/>
              </w:rPr>
              <w:t>187000</w:t>
            </w:r>
          </w:p>
        </w:tc>
      </w:tr>
    </w:tbl>
    <w:p w14:paraId="6D9BE502" w14:textId="77777777"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三、收到和处理政府信息公开申请情况</w:t>
      </w:r>
    </w:p>
    <w:tbl>
      <w:tblPr>
        <w:tblW w:w="9075" w:type="dxa"/>
        <w:tblCellMar>
          <w:left w:w="0" w:type="dxa"/>
          <w:right w:w="0" w:type="dxa"/>
        </w:tblCellMar>
        <w:tblLook w:val="04A0" w:firstRow="1" w:lastRow="0" w:firstColumn="1" w:lastColumn="0" w:noHBand="0" w:noVBand="1"/>
      </w:tblPr>
      <w:tblGrid>
        <w:gridCol w:w="670"/>
        <w:gridCol w:w="900"/>
        <w:gridCol w:w="2048"/>
        <w:gridCol w:w="804"/>
        <w:gridCol w:w="747"/>
        <w:gridCol w:w="747"/>
        <w:gridCol w:w="804"/>
        <w:gridCol w:w="960"/>
        <w:gridCol w:w="705"/>
        <w:gridCol w:w="690"/>
      </w:tblGrid>
      <w:tr w:rsidR="001E114D" w:rsidRPr="001E114D" w14:paraId="673B0721" w14:textId="77777777" w:rsidTr="001E114D">
        <w:tc>
          <w:tcPr>
            <w:tcW w:w="3480"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0AD7DA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（本列数据的勾稽关系为：第一项加第二项之和，等于第三项加第四项之和）</w:t>
            </w:r>
          </w:p>
        </w:tc>
        <w:tc>
          <w:tcPr>
            <w:tcW w:w="5595" w:type="dxa"/>
            <w:gridSpan w:val="7"/>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AB97143"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申请人情况</w:t>
            </w:r>
          </w:p>
        </w:tc>
      </w:tr>
      <w:tr w:rsidR="001E114D" w:rsidRPr="001E114D" w14:paraId="305C780D" w14:textId="77777777" w:rsidTr="001E114D">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5E8D7D7D" w14:textId="77777777" w:rsidR="001E114D" w:rsidRPr="001E114D" w:rsidRDefault="001E114D" w:rsidP="001E114D">
            <w:pPr>
              <w:widowControl/>
              <w:jc w:val="left"/>
              <w:rPr>
                <w:rFonts w:ascii="宋体" w:eastAsia="宋体" w:hAnsi="宋体" w:cs="宋体"/>
                <w:color w:val="333333"/>
                <w:kern w:val="0"/>
                <w:sz w:val="23"/>
                <w:szCs w:val="23"/>
              </w:rPr>
            </w:pPr>
          </w:p>
        </w:tc>
        <w:tc>
          <w:tcPr>
            <w:tcW w:w="82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751411F4"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自然人</w:t>
            </w:r>
          </w:p>
        </w:tc>
        <w:tc>
          <w:tcPr>
            <w:tcW w:w="4065"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E01ACE9"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法人或其他组织</w:t>
            </w:r>
          </w:p>
        </w:tc>
        <w:tc>
          <w:tcPr>
            <w:tcW w:w="705"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4153367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总计</w:t>
            </w:r>
          </w:p>
        </w:tc>
      </w:tr>
      <w:tr w:rsidR="001E114D" w:rsidRPr="001E114D" w14:paraId="16BDDAE0" w14:textId="77777777" w:rsidTr="001E114D">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66764CE2"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637062D9" w14:textId="77777777" w:rsidR="001E114D" w:rsidRPr="001E114D" w:rsidRDefault="001E114D" w:rsidP="001E114D">
            <w:pPr>
              <w:widowControl/>
              <w:jc w:val="left"/>
              <w:rPr>
                <w:rFonts w:ascii="宋体" w:eastAsia="宋体" w:hAnsi="宋体" w:cs="宋体"/>
                <w:color w:val="333333"/>
                <w:kern w:val="0"/>
                <w:sz w:val="23"/>
                <w:szCs w:val="23"/>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8D1C7C"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商业企业</w:t>
            </w: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8AB25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科研机构</w:t>
            </w:r>
          </w:p>
        </w:tc>
        <w:tc>
          <w:tcPr>
            <w:tcW w:w="8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4E87FA9"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社会公益组织</w:t>
            </w: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67637E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法律服务机构</w:t>
            </w:r>
          </w:p>
        </w:tc>
        <w:tc>
          <w:tcPr>
            <w:tcW w:w="7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04AA97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其他</w:t>
            </w:r>
          </w:p>
        </w:tc>
        <w:tc>
          <w:tcPr>
            <w:tcW w:w="0" w:type="auto"/>
            <w:vMerge/>
            <w:tcBorders>
              <w:top w:val="single" w:sz="6" w:space="0" w:color="auto"/>
              <w:left w:val="nil"/>
              <w:bottom w:val="single" w:sz="6" w:space="0" w:color="auto"/>
              <w:right w:val="single" w:sz="6" w:space="0" w:color="auto"/>
            </w:tcBorders>
            <w:vAlign w:val="center"/>
            <w:hideMark/>
          </w:tcPr>
          <w:p w14:paraId="7B556984" w14:textId="77777777" w:rsidR="001E114D" w:rsidRPr="001E114D" w:rsidRDefault="001E114D" w:rsidP="001E114D">
            <w:pPr>
              <w:widowControl/>
              <w:jc w:val="left"/>
              <w:rPr>
                <w:rFonts w:ascii="宋体" w:eastAsia="宋体" w:hAnsi="宋体" w:cs="宋体"/>
                <w:color w:val="333333"/>
                <w:kern w:val="0"/>
                <w:sz w:val="23"/>
                <w:szCs w:val="23"/>
              </w:rPr>
            </w:pPr>
          </w:p>
        </w:tc>
      </w:tr>
      <w:tr w:rsidR="001E114D" w:rsidRPr="001E114D" w14:paraId="6F40E301" w14:textId="77777777" w:rsidTr="001E114D">
        <w:tc>
          <w:tcPr>
            <w:tcW w:w="3480"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C8288D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一、本年新收政府信息公开申请数量</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C83BD5" w14:textId="051F17B6" w:rsidR="001E114D" w:rsidRPr="001E114D" w:rsidRDefault="0002698A" w:rsidP="001E114D">
            <w:pPr>
              <w:widowControl/>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AAC15CC"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6CD0E86"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3B2F53C"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376CE5F"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D7E89B"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90350D5" w14:textId="0C5901FF" w:rsidR="001E114D" w:rsidRPr="001E114D" w:rsidRDefault="0002698A"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7</w:t>
            </w:r>
          </w:p>
        </w:tc>
      </w:tr>
      <w:tr w:rsidR="001E114D" w:rsidRPr="001E114D" w14:paraId="77AE8827" w14:textId="77777777" w:rsidTr="001E114D">
        <w:tc>
          <w:tcPr>
            <w:tcW w:w="3480"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7517F39"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二、上年结转政府信息公开申请数量</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C8A69DF"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0C8ABE"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33893F"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24F0C8"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35F9A6"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AB76312"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60767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54F8E385" w14:textId="77777777" w:rsidTr="001E114D">
        <w:tc>
          <w:tcPr>
            <w:tcW w:w="49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DAA2BD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三、本年度办理结果</w:t>
            </w:r>
          </w:p>
        </w:tc>
        <w:tc>
          <w:tcPr>
            <w:tcW w:w="298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60B1B3"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（一）予以公开</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8DC45F"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B327A9"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054C3F"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4ADC2A"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ECF179"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F8B455" w14:textId="2FDFCCBF" w:rsidR="001E114D" w:rsidRPr="001E114D" w:rsidRDefault="001E114D" w:rsidP="001E114D">
            <w:pPr>
              <w:widowControl/>
              <w:jc w:val="left"/>
              <w:rPr>
                <w:rFonts w:ascii="宋体" w:eastAsia="宋体" w:hAnsi="宋体" w:cs="宋体"/>
                <w:kern w:val="0"/>
                <w:sz w:val="24"/>
                <w:szCs w:val="24"/>
              </w:rPr>
            </w:pP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12AE0A5" w14:textId="06ECDC04" w:rsidR="001E114D" w:rsidRPr="001E114D" w:rsidRDefault="0002698A"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5</w:t>
            </w:r>
          </w:p>
        </w:tc>
      </w:tr>
      <w:tr w:rsidR="001E114D" w:rsidRPr="001E114D" w14:paraId="080B3DA6"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6B3D4D64" w14:textId="77777777" w:rsidR="001E114D" w:rsidRPr="001E114D" w:rsidRDefault="001E114D" w:rsidP="001E114D">
            <w:pPr>
              <w:widowControl/>
              <w:jc w:val="left"/>
              <w:rPr>
                <w:rFonts w:ascii="宋体" w:eastAsia="宋体" w:hAnsi="宋体" w:cs="宋体"/>
                <w:color w:val="333333"/>
                <w:kern w:val="0"/>
                <w:sz w:val="23"/>
                <w:szCs w:val="23"/>
              </w:rPr>
            </w:pPr>
          </w:p>
        </w:tc>
        <w:tc>
          <w:tcPr>
            <w:tcW w:w="298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CEDAA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（二）部分公开（区分处理的，只计这一情形，不计其他情形）</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FA64281"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523DE9"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1DCE9C"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8C3500"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DA246E"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B46B4C"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852C8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2A627188"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3248B8A9" w14:textId="77777777" w:rsidR="001E114D" w:rsidRPr="001E114D" w:rsidRDefault="001E114D" w:rsidP="001E114D">
            <w:pPr>
              <w:widowControl/>
              <w:jc w:val="left"/>
              <w:rPr>
                <w:rFonts w:ascii="宋体" w:eastAsia="宋体" w:hAnsi="宋体" w:cs="宋体"/>
                <w:color w:val="333333"/>
                <w:kern w:val="0"/>
                <w:sz w:val="23"/>
                <w:szCs w:val="23"/>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2AE0FD71"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（三）不予公开</w:t>
            </w: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67ADEC"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1.属于国家秘密</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87F05A"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21CA0AF"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4D3A4E"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C2AF48"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CB3B0B"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A4DF54"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218542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7B949489"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1DAA3BF6"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26CAFFC5"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C2F345"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2.其他法律行政法规禁止公开</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FB7B93"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BC0AA9E"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95E3EAD"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972D11"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5A8C42F"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67B2533"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4F058C"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3406AE0B"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0E135351"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16701488"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D07188"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3.危及“三安全一稳定”</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BA05D3A"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2254659"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B089ABA"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24959C"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8C3274"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784922"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9A71A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794DAD02"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7F4FB36F"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2FA3A88E"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86138C"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4.保护第三方合法权益</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A8B209"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C2C461"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AF4B786"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93153F1"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6E0A3C"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8B76CA"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58F8C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0E482972"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33F30C14"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0E2339E7"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711633"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5.属于三类内部事务信息</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56DA714"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AAF6A2D"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6893E3A"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A2516E7"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BEC81F9"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B42F012"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00A860"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365C4D79"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016AA13B"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72B80B5A"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998815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6.属于四类过程性信息</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A7DA54"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6F808F"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4A3E90F"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30A8A2"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C233EE"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4F0C93"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A2387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7CAF0013"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0E14EF8E"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5436D0D5"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F668B3"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7.属于行政执法案卷</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1B7564"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73596A"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3A1A6A"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14255B"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E9ED87"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4A02E0"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B5D130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3415344C"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60A2DCA0"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62F6CC8D"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1222AD"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8.属于行政查询事项</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FC91E71"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1A1957E"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EF0BE58"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C2F8F4"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D59CD2"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BEDDCEF"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F41A2F4"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1BBB136A"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2C84104B" w14:textId="77777777" w:rsidR="001E114D" w:rsidRPr="001E114D" w:rsidRDefault="001E114D" w:rsidP="001E114D">
            <w:pPr>
              <w:widowControl/>
              <w:jc w:val="left"/>
              <w:rPr>
                <w:rFonts w:ascii="宋体" w:eastAsia="宋体" w:hAnsi="宋体" w:cs="宋体"/>
                <w:color w:val="333333"/>
                <w:kern w:val="0"/>
                <w:sz w:val="23"/>
                <w:szCs w:val="23"/>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71C810"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（四）无法提供</w:t>
            </w: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14FE34"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1.本机关不掌握相关政府信息</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168FC69"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A83B15"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7EF870B"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B1C98D9"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3208D3B"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2D6E674"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953B7B2" w14:textId="45C5F92B" w:rsidR="001E114D" w:rsidRPr="001E114D" w:rsidRDefault="0002698A"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1</w:t>
            </w:r>
          </w:p>
        </w:tc>
      </w:tr>
      <w:tr w:rsidR="001E114D" w:rsidRPr="001E114D" w14:paraId="5633B66E"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72E484C6"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43C693C5"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1FBF83"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2.没有现成信息需要另行制作</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102E15A"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8C0E97"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61888FA"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4BBBA8"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26AF7E5"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B4DA31"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236703" w14:textId="7DEF85E0" w:rsidR="001E114D" w:rsidRPr="001E114D" w:rsidRDefault="0002698A"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1</w:t>
            </w:r>
          </w:p>
        </w:tc>
      </w:tr>
      <w:tr w:rsidR="001E114D" w:rsidRPr="001E114D" w14:paraId="0E9F474D"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18EA79B9"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764C66ED"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157F31"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3.补正后申请内容仍不明确</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FBD66A0"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16CA49"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5B3B45"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7FD9D83"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905D18"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502587"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BC94A4" w14:textId="5F725133" w:rsidR="001E114D" w:rsidRPr="001E114D" w:rsidRDefault="0002698A"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0</w:t>
            </w:r>
          </w:p>
        </w:tc>
      </w:tr>
      <w:tr w:rsidR="001E114D" w:rsidRPr="001E114D" w14:paraId="2174AC7C"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0F7F01C8" w14:textId="77777777" w:rsidR="001E114D" w:rsidRPr="001E114D" w:rsidRDefault="001E114D" w:rsidP="001E114D">
            <w:pPr>
              <w:widowControl/>
              <w:jc w:val="left"/>
              <w:rPr>
                <w:rFonts w:ascii="宋体" w:eastAsia="宋体" w:hAnsi="宋体" w:cs="宋体"/>
                <w:color w:val="333333"/>
                <w:kern w:val="0"/>
                <w:sz w:val="23"/>
                <w:szCs w:val="23"/>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7420F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（五）不予处理</w:t>
            </w: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02145E7"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1.信访举报投诉类申请</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7835BCE"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56599BF"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C8072A"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5C7ACF4"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42C62F"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B9E619"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BD0BA5"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5EFA1614"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1409C7F9"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56495467"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37CF0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2.重复申请</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60F2B8C"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F065D11"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22D52C2"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FCCA071"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833B8DD"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347B766"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5397F9"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71312837"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3B2DE950"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6B5C790D"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9CE381"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3.要求提供公开出版物</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ED0A865"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5D93769"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92F6F6B"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BD21F28"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7021FB7"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78795B0"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7862B1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5F33E6AB"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05E0ABD0"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172BF859"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E32123"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4.无正当理由大量反复申请</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07AF50A"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173264"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CF4CAD1"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15AAE0"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84927AC"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983B239"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C590C2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752BDC12"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6525184B"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5B21DDD8" w14:textId="77777777" w:rsidR="001E114D" w:rsidRPr="001E114D" w:rsidRDefault="001E114D" w:rsidP="001E114D">
            <w:pPr>
              <w:widowControl/>
              <w:jc w:val="left"/>
              <w:rPr>
                <w:rFonts w:ascii="宋体" w:eastAsia="宋体" w:hAnsi="宋体" w:cs="宋体"/>
                <w:color w:val="333333"/>
                <w:kern w:val="0"/>
                <w:sz w:val="23"/>
                <w:szCs w:val="23"/>
              </w:rPr>
            </w:pPr>
          </w:p>
        </w:tc>
        <w:tc>
          <w:tcPr>
            <w:tcW w:w="21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489730"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5.要求行政机关确认或重新出具已获取信息</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4DCDF9C"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7B2EFA"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8C5F55A"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6250F1"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C7FFD2"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AE0611"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2B676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660F2FB2"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2EA69B12" w14:textId="77777777" w:rsidR="001E114D" w:rsidRPr="001E114D" w:rsidRDefault="001E114D" w:rsidP="001E114D">
            <w:pPr>
              <w:widowControl/>
              <w:jc w:val="left"/>
              <w:rPr>
                <w:rFonts w:ascii="宋体" w:eastAsia="宋体" w:hAnsi="宋体" w:cs="宋体"/>
                <w:color w:val="333333"/>
                <w:kern w:val="0"/>
                <w:sz w:val="23"/>
                <w:szCs w:val="23"/>
              </w:rPr>
            </w:pPr>
          </w:p>
        </w:tc>
        <w:tc>
          <w:tcPr>
            <w:tcW w:w="298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97D72F"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（六）其他处理</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26F128"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FE3F28"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C9C125"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03533A"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9CA70B"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C13C11"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92A47B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r w:rsidR="001E114D" w:rsidRPr="001E114D" w14:paraId="5E059D3C"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6FA59A40" w14:textId="77777777" w:rsidR="001E114D" w:rsidRPr="001E114D" w:rsidRDefault="001E114D" w:rsidP="001E114D">
            <w:pPr>
              <w:widowControl/>
              <w:jc w:val="left"/>
              <w:rPr>
                <w:rFonts w:ascii="宋体" w:eastAsia="宋体" w:hAnsi="宋体" w:cs="宋体"/>
                <w:color w:val="333333"/>
                <w:kern w:val="0"/>
                <w:sz w:val="23"/>
                <w:szCs w:val="23"/>
              </w:rPr>
            </w:pPr>
          </w:p>
        </w:tc>
        <w:tc>
          <w:tcPr>
            <w:tcW w:w="298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1B7A3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（七）总计</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C2D7311"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A42526"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231F1B5"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1126A7F"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A8C5762"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5015537"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2F20AE" w14:textId="5C022500" w:rsidR="001E114D" w:rsidRPr="001E114D" w:rsidRDefault="0002698A"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7</w:t>
            </w:r>
          </w:p>
        </w:tc>
      </w:tr>
      <w:tr w:rsidR="001E114D" w:rsidRPr="001E114D" w14:paraId="625772B6" w14:textId="77777777" w:rsidTr="001E114D">
        <w:tc>
          <w:tcPr>
            <w:tcW w:w="3480"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86DE17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lastRenderedPageBreak/>
              <w:t>四、结转下年度继续办理</w:t>
            </w: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A6F3D77"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95D0A7" w14:textId="77777777" w:rsidR="001E114D" w:rsidRPr="001E114D" w:rsidRDefault="001E114D" w:rsidP="001E114D">
            <w:pPr>
              <w:widowControl/>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726904" w14:textId="77777777" w:rsidR="001E114D" w:rsidRPr="001E114D" w:rsidRDefault="001E114D" w:rsidP="001E114D">
            <w:pPr>
              <w:widowControl/>
              <w:jc w:val="left"/>
              <w:rPr>
                <w:rFonts w:ascii="宋体" w:eastAsia="宋体" w:hAnsi="宋体" w:cs="宋体"/>
                <w:kern w:val="0"/>
                <w:sz w:val="24"/>
                <w:szCs w:val="24"/>
              </w:rPr>
            </w:pPr>
          </w:p>
        </w:tc>
        <w:tc>
          <w:tcPr>
            <w:tcW w:w="8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E3389D5" w14:textId="77777777" w:rsidR="001E114D" w:rsidRPr="001E114D" w:rsidRDefault="001E114D" w:rsidP="001E114D">
            <w:pPr>
              <w:widowControl/>
              <w:jc w:val="left"/>
              <w:rPr>
                <w:rFonts w:ascii="宋体" w:eastAsia="宋体" w:hAnsi="宋体" w:cs="宋体"/>
                <w:kern w:val="0"/>
                <w:sz w:val="24"/>
                <w:szCs w:val="24"/>
              </w:rPr>
            </w:pP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3B7FE0" w14:textId="77777777" w:rsidR="001E114D" w:rsidRPr="001E114D" w:rsidRDefault="001E114D" w:rsidP="001E114D">
            <w:pPr>
              <w:widowControl/>
              <w:jc w:val="left"/>
              <w:rPr>
                <w:rFonts w:ascii="宋体" w:eastAsia="宋体" w:hAnsi="宋体" w:cs="宋体"/>
                <w:kern w:val="0"/>
                <w:sz w:val="24"/>
                <w:szCs w:val="24"/>
              </w:rPr>
            </w:pP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A5A9DD" w14:textId="77777777" w:rsidR="001E114D" w:rsidRPr="001E114D" w:rsidRDefault="001E114D" w:rsidP="001E114D">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7255E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bl>
    <w:p w14:paraId="4FD8957F" w14:textId="77777777"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四、政府信息公开行政复议、行政诉讼情况</w:t>
      </w:r>
    </w:p>
    <w:tbl>
      <w:tblPr>
        <w:tblW w:w="9075" w:type="dxa"/>
        <w:tblCellMar>
          <w:left w:w="0" w:type="dxa"/>
          <w:right w:w="0" w:type="dxa"/>
        </w:tblCellMar>
        <w:tblLook w:val="04A0" w:firstRow="1" w:lastRow="0" w:firstColumn="1" w:lastColumn="0" w:noHBand="0" w:noVBand="1"/>
      </w:tblPr>
      <w:tblGrid>
        <w:gridCol w:w="600"/>
        <w:gridCol w:w="600"/>
        <w:gridCol w:w="540"/>
        <w:gridCol w:w="675"/>
        <w:gridCol w:w="660"/>
        <w:gridCol w:w="555"/>
        <w:gridCol w:w="600"/>
        <w:gridCol w:w="600"/>
        <w:gridCol w:w="600"/>
        <w:gridCol w:w="615"/>
        <w:gridCol w:w="600"/>
        <w:gridCol w:w="600"/>
        <w:gridCol w:w="600"/>
        <w:gridCol w:w="600"/>
        <w:gridCol w:w="630"/>
      </w:tblGrid>
      <w:tr w:rsidR="001E114D" w:rsidRPr="001E114D" w14:paraId="3E06949D" w14:textId="77777777" w:rsidTr="001E114D">
        <w:tc>
          <w:tcPr>
            <w:tcW w:w="30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2EBF9C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行政复议</w:t>
            </w:r>
          </w:p>
        </w:tc>
        <w:tc>
          <w:tcPr>
            <w:tcW w:w="6000" w:type="dxa"/>
            <w:gridSpan w:val="10"/>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1D9726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行政诉讼</w:t>
            </w:r>
          </w:p>
        </w:tc>
      </w:tr>
      <w:tr w:rsidR="001E114D" w:rsidRPr="001E114D" w14:paraId="11276778" w14:textId="77777777" w:rsidTr="001E114D">
        <w:tc>
          <w:tcPr>
            <w:tcW w:w="6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D8011B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结果维持</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339827"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结果纠正</w:t>
            </w:r>
          </w:p>
        </w:tc>
        <w:tc>
          <w:tcPr>
            <w:tcW w:w="54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760FCBD"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其他结果</w:t>
            </w:r>
          </w:p>
        </w:tc>
        <w:tc>
          <w:tcPr>
            <w:tcW w:w="675"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ECCC01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尚未审结</w:t>
            </w:r>
          </w:p>
        </w:tc>
        <w:tc>
          <w:tcPr>
            <w:tcW w:w="66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FF12B1C"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总计</w:t>
            </w:r>
          </w:p>
        </w:tc>
        <w:tc>
          <w:tcPr>
            <w:tcW w:w="297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20FB054"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未经复议直接起诉</w:t>
            </w:r>
          </w:p>
        </w:tc>
        <w:tc>
          <w:tcPr>
            <w:tcW w:w="303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EEC7A94"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复议后起诉</w:t>
            </w:r>
          </w:p>
        </w:tc>
      </w:tr>
      <w:tr w:rsidR="001E114D" w:rsidRPr="001E114D" w14:paraId="0D306827" w14:textId="77777777" w:rsidTr="001E114D">
        <w:tc>
          <w:tcPr>
            <w:tcW w:w="0" w:type="auto"/>
            <w:vMerge/>
            <w:tcBorders>
              <w:top w:val="nil"/>
              <w:left w:val="single" w:sz="6" w:space="0" w:color="auto"/>
              <w:bottom w:val="single" w:sz="6" w:space="0" w:color="auto"/>
              <w:right w:val="single" w:sz="6" w:space="0" w:color="auto"/>
            </w:tcBorders>
            <w:vAlign w:val="center"/>
            <w:hideMark/>
          </w:tcPr>
          <w:p w14:paraId="2FB9290E"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nil"/>
              <w:left w:val="nil"/>
              <w:bottom w:val="single" w:sz="6" w:space="0" w:color="auto"/>
              <w:right w:val="single" w:sz="6" w:space="0" w:color="auto"/>
            </w:tcBorders>
            <w:vAlign w:val="center"/>
            <w:hideMark/>
          </w:tcPr>
          <w:p w14:paraId="6D68DC58"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single" w:sz="6" w:space="0" w:color="auto"/>
              <w:left w:val="nil"/>
              <w:bottom w:val="single" w:sz="6" w:space="0" w:color="auto"/>
              <w:right w:val="single" w:sz="6" w:space="0" w:color="auto"/>
            </w:tcBorders>
            <w:vAlign w:val="center"/>
            <w:hideMark/>
          </w:tcPr>
          <w:p w14:paraId="6ADA0923"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single" w:sz="6" w:space="0" w:color="auto"/>
              <w:left w:val="nil"/>
              <w:bottom w:val="single" w:sz="6" w:space="0" w:color="auto"/>
              <w:right w:val="single" w:sz="6" w:space="0" w:color="auto"/>
            </w:tcBorders>
            <w:vAlign w:val="center"/>
            <w:hideMark/>
          </w:tcPr>
          <w:p w14:paraId="499D7694" w14:textId="77777777" w:rsidR="001E114D" w:rsidRPr="001E114D" w:rsidRDefault="001E114D" w:rsidP="001E114D">
            <w:pPr>
              <w:widowControl/>
              <w:jc w:val="left"/>
              <w:rPr>
                <w:rFonts w:ascii="宋体" w:eastAsia="宋体" w:hAnsi="宋体" w:cs="宋体"/>
                <w:color w:val="333333"/>
                <w:kern w:val="0"/>
                <w:sz w:val="23"/>
                <w:szCs w:val="23"/>
              </w:rPr>
            </w:pPr>
          </w:p>
        </w:tc>
        <w:tc>
          <w:tcPr>
            <w:tcW w:w="0" w:type="auto"/>
            <w:vMerge/>
            <w:tcBorders>
              <w:top w:val="single" w:sz="6" w:space="0" w:color="auto"/>
              <w:left w:val="nil"/>
              <w:bottom w:val="single" w:sz="6" w:space="0" w:color="auto"/>
              <w:right w:val="single" w:sz="6" w:space="0" w:color="auto"/>
            </w:tcBorders>
            <w:vAlign w:val="center"/>
            <w:hideMark/>
          </w:tcPr>
          <w:p w14:paraId="38DAF723" w14:textId="77777777" w:rsidR="001E114D" w:rsidRPr="001E114D" w:rsidRDefault="001E114D" w:rsidP="001E114D">
            <w:pPr>
              <w:widowControl/>
              <w:jc w:val="left"/>
              <w:rPr>
                <w:rFonts w:ascii="宋体" w:eastAsia="宋体" w:hAnsi="宋体" w:cs="宋体"/>
                <w:color w:val="333333"/>
                <w:kern w:val="0"/>
                <w:sz w:val="23"/>
                <w:szCs w:val="23"/>
              </w:rPr>
            </w:pP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347DEB8"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结果维持</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380CFD"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结果纠正</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C571F12"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其他结果</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54FFB96"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尚未审结</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87381AE"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总计</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242E865"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结果维持</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BDA5205"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结果纠正</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41894FCD"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其他结果</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4BC737F9"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尚未审结</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4BB36C1"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总计</w:t>
            </w:r>
          </w:p>
        </w:tc>
      </w:tr>
      <w:tr w:rsidR="001E114D" w:rsidRPr="001E114D" w14:paraId="013A101B" w14:textId="77777777" w:rsidTr="001E114D">
        <w:tc>
          <w:tcPr>
            <w:tcW w:w="6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5185213" w14:textId="777FAED8" w:rsidR="001E114D" w:rsidRPr="001E114D" w:rsidRDefault="004A2784" w:rsidP="001E114D">
            <w:pPr>
              <w:widowControl/>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115554" w14:textId="77777777" w:rsidR="001E114D" w:rsidRPr="001E114D" w:rsidRDefault="001E114D" w:rsidP="001E114D">
            <w:pPr>
              <w:widowControl/>
              <w:jc w:val="left"/>
              <w:rPr>
                <w:rFonts w:ascii="宋体" w:eastAsia="宋体" w:hAnsi="宋体" w:cs="宋体"/>
                <w:kern w:val="0"/>
                <w:sz w:val="24"/>
                <w:szCs w:val="24"/>
              </w:rPr>
            </w:pPr>
          </w:p>
        </w:tc>
        <w:tc>
          <w:tcPr>
            <w:tcW w:w="5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1035AB8" w14:textId="77777777" w:rsidR="001E114D" w:rsidRPr="001E114D" w:rsidRDefault="001E114D" w:rsidP="001E114D">
            <w:pPr>
              <w:widowControl/>
              <w:jc w:val="left"/>
              <w:rPr>
                <w:rFonts w:ascii="宋体" w:eastAsia="宋体" w:hAnsi="宋体" w:cs="宋体"/>
                <w:kern w:val="0"/>
                <w:sz w:val="24"/>
                <w:szCs w:val="24"/>
              </w:rPr>
            </w:pPr>
          </w:p>
        </w:tc>
        <w:tc>
          <w:tcPr>
            <w:tcW w:w="6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BC3191" w14:textId="1D994FB0" w:rsidR="001E114D" w:rsidRPr="001E114D" w:rsidRDefault="001E114D" w:rsidP="001E114D">
            <w:pPr>
              <w:widowControl/>
              <w:jc w:val="left"/>
              <w:rPr>
                <w:rFonts w:ascii="宋体" w:eastAsia="宋体" w:hAnsi="宋体" w:cs="宋体"/>
                <w:kern w:val="0"/>
                <w:sz w:val="24"/>
                <w:szCs w:val="24"/>
              </w:rPr>
            </w:pPr>
          </w:p>
        </w:tc>
        <w:tc>
          <w:tcPr>
            <w:tcW w:w="6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C650BB" w14:textId="24091437" w:rsidR="001E114D" w:rsidRPr="001E114D" w:rsidRDefault="004A2784" w:rsidP="001E114D">
            <w:pPr>
              <w:widowControl/>
              <w:spacing w:line="480" w:lineRule="atLeast"/>
              <w:jc w:val="left"/>
              <w:rPr>
                <w:rFonts w:ascii="宋体" w:eastAsia="宋体" w:hAnsi="宋体" w:cs="宋体"/>
                <w:color w:val="333333"/>
                <w:kern w:val="0"/>
                <w:sz w:val="23"/>
                <w:szCs w:val="23"/>
              </w:rPr>
            </w:pPr>
            <w:r>
              <w:rPr>
                <w:rFonts w:ascii="宋体" w:eastAsia="宋体" w:hAnsi="宋体" w:cs="宋体" w:hint="eastAsia"/>
                <w:color w:val="333333"/>
                <w:kern w:val="0"/>
                <w:sz w:val="23"/>
                <w:szCs w:val="23"/>
              </w:rPr>
              <w:t>1</w:t>
            </w: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113F399" w14:textId="77777777" w:rsidR="001E114D" w:rsidRPr="001E114D" w:rsidRDefault="001E114D" w:rsidP="001E114D">
            <w:pPr>
              <w:widowControl/>
              <w:jc w:val="left"/>
              <w:rPr>
                <w:rFonts w:ascii="宋体" w:eastAsia="宋体" w:hAnsi="宋体" w:cs="宋体"/>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74EA02" w14:textId="77777777" w:rsidR="001E114D" w:rsidRPr="001E114D" w:rsidRDefault="001E114D" w:rsidP="001E114D">
            <w:pPr>
              <w:widowControl/>
              <w:jc w:val="left"/>
              <w:rPr>
                <w:rFonts w:ascii="宋体" w:eastAsia="宋体" w:hAnsi="宋体" w:cs="宋体"/>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4215C3" w14:textId="77777777" w:rsidR="001E114D" w:rsidRPr="001E114D" w:rsidRDefault="001E114D" w:rsidP="001E114D">
            <w:pPr>
              <w:widowControl/>
              <w:jc w:val="left"/>
              <w:rPr>
                <w:rFonts w:ascii="宋体" w:eastAsia="宋体" w:hAnsi="宋体" w:cs="宋体"/>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4994CF" w14:textId="77777777" w:rsidR="001E114D" w:rsidRPr="001E114D" w:rsidRDefault="001E114D" w:rsidP="001E114D">
            <w:pPr>
              <w:widowControl/>
              <w:jc w:val="left"/>
              <w:rPr>
                <w:rFonts w:ascii="宋体" w:eastAsia="宋体" w:hAnsi="宋体" w:cs="宋体"/>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DEA12A"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BD9AB89" w14:textId="77777777" w:rsidR="001E114D" w:rsidRPr="001E114D" w:rsidRDefault="001E114D" w:rsidP="001E114D">
            <w:pPr>
              <w:widowControl/>
              <w:jc w:val="left"/>
              <w:rPr>
                <w:rFonts w:ascii="宋体" w:eastAsia="宋体" w:hAnsi="宋体" w:cs="宋体"/>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969A75" w14:textId="77777777" w:rsidR="001E114D" w:rsidRPr="001E114D" w:rsidRDefault="001E114D" w:rsidP="001E114D">
            <w:pPr>
              <w:widowControl/>
              <w:jc w:val="left"/>
              <w:rPr>
                <w:rFonts w:ascii="宋体" w:eastAsia="宋体" w:hAnsi="宋体" w:cs="宋体"/>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B065B9" w14:textId="77777777" w:rsidR="001E114D" w:rsidRPr="001E114D" w:rsidRDefault="001E114D" w:rsidP="001E114D">
            <w:pPr>
              <w:widowControl/>
              <w:jc w:val="left"/>
              <w:rPr>
                <w:rFonts w:ascii="宋体" w:eastAsia="宋体" w:hAnsi="宋体" w:cs="宋体"/>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E3B67A3" w14:textId="77777777" w:rsidR="001E114D" w:rsidRPr="001E114D" w:rsidRDefault="001E114D" w:rsidP="001E114D">
            <w:pPr>
              <w:widowControl/>
              <w:jc w:val="left"/>
              <w:rPr>
                <w:rFonts w:ascii="宋体" w:eastAsia="宋体" w:hAnsi="宋体" w:cs="宋体"/>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803B4C1" w14:textId="77777777" w:rsidR="001E114D" w:rsidRPr="001E114D" w:rsidRDefault="001E114D" w:rsidP="001E114D">
            <w:pPr>
              <w:widowControl/>
              <w:spacing w:line="480" w:lineRule="atLeast"/>
              <w:jc w:val="left"/>
              <w:rPr>
                <w:rFonts w:ascii="宋体" w:eastAsia="宋体" w:hAnsi="宋体" w:cs="宋体"/>
                <w:color w:val="333333"/>
                <w:kern w:val="0"/>
                <w:sz w:val="23"/>
                <w:szCs w:val="23"/>
              </w:rPr>
            </w:pPr>
            <w:r w:rsidRPr="001E114D">
              <w:rPr>
                <w:rFonts w:ascii="宋体" w:eastAsia="宋体" w:hAnsi="宋体" w:cs="宋体"/>
                <w:color w:val="333333"/>
                <w:kern w:val="0"/>
                <w:sz w:val="23"/>
                <w:szCs w:val="23"/>
              </w:rPr>
              <w:t>0</w:t>
            </w:r>
          </w:p>
        </w:tc>
      </w:tr>
    </w:tbl>
    <w:p w14:paraId="2B8893EE" w14:textId="77777777"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五、存在的主要问题及改进情况</w:t>
      </w:r>
    </w:p>
    <w:p w14:paraId="7772E482" w14:textId="77777777" w:rsidR="0002698A" w:rsidRPr="0002698A"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存在问题：</w:t>
      </w:r>
      <w:r w:rsidR="0002698A" w:rsidRPr="0002698A">
        <w:rPr>
          <w:rFonts w:ascii="微软雅黑" w:eastAsia="微软雅黑" w:hAnsi="微软雅黑" w:cs="宋体" w:hint="eastAsia"/>
          <w:color w:val="333333"/>
          <w:kern w:val="0"/>
          <w:sz w:val="23"/>
          <w:szCs w:val="23"/>
        </w:rPr>
        <w:t>部分信息到底能否作为政务公开把握不准；信息公开工作部分规章制度贯彻执行和监管力度不够；政务信息公开内容的规范性有待加强。</w:t>
      </w:r>
    </w:p>
    <w:p w14:paraId="183593D2" w14:textId="6E51EA50" w:rsidR="0002698A" w:rsidRPr="0002698A" w:rsidRDefault="001E114D" w:rsidP="0002698A">
      <w:pPr>
        <w:ind w:firstLineChars="200" w:firstLine="460"/>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改进情况：</w:t>
      </w:r>
      <w:r w:rsidR="0002698A" w:rsidRPr="001E114D">
        <w:rPr>
          <w:rFonts w:ascii="微软雅黑" w:eastAsia="微软雅黑" w:hAnsi="微软雅黑" w:cs="宋体" w:hint="eastAsia"/>
          <w:color w:val="333333"/>
          <w:kern w:val="0"/>
          <w:sz w:val="23"/>
          <w:szCs w:val="23"/>
        </w:rPr>
        <w:t>一是丰富政务信息公开的内容和形式。结合我局实情，开通多种形式的政务信息公开，尤其是群众关心的热点公开，丰富解读形式，以文字为主，辅以图表、图示，让政务公开内容更明了，提高群众“点击量”和局相关文件政策的知晓度，主动接受群众的监督。</w:t>
      </w:r>
    </w:p>
    <w:p w14:paraId="5A749D8E" w14:textId="43838E36" w:rsidR="0002698A" w:rsidRPr="0002698A" w:rsidRDefault="0002698A" w:rsidP="0002698A">
      <w:pPr>
        <w:ind w:firstLineChars="200" w:firstLine="460"/>
        <w:rPr>
          <w:rFonts w:ascii="微软雅黑" w:eastAsia="微软雅黑" w:hAnsi="微软雅黑" w:cs="宋体"/>
          <w:color w:val="333333"/>
          <w:kern w:val="0"/>
          <w:sz w:val="23"/>
          <w:szCs w:val="23"/>
        </w:rPr>
      </w:pPr>
      <w:r w:rsidRPr="0002698A">
        <w:rPr>
          <w:rFonts w:ascii="微软雅黑" w:eastAsia="微软雅黑" w:hAnsi="微软雅黑" w:cs="宋体" w:hint="eastAsia"/>
          <w:color w:val="333333"/>
          <w:kern w:val="0"/>
          <w:sz w:val="23"/>
          <w:szCs w:val="23"/>
        </w:rPr>
        <w:t>二是加强统计分析，定期调研汇总。定期研究分析信息公开工作中的新情况、新问题，稳妥处置申请。</w:t>
      </w:r>
    </w:p>
    <w:p w14:paraId="46CD2840" w14:textId="7724156A" w:rsidR="0002698A" w:rsidRPr="0002698A" w:rsidRDefault="0002698A" w:rsidP="0002698A">
      <w:pPr>
        <w:ind w:firstLineChars="200" w:firstLine="460"/>
        <w:rPr>
          <w:rFonts w:ascii="微软雅黑" w:eastAsia="微软雅黑" w:hAnsi="微软雅黑" w:cs="宋体"/>
          <w:color w:val="333333"/>
          <w:kern w:val="0"/>
          <w:sz w:val="23"/>
          <w:szCs w:val="23"/>
        </w:rPr>
      </w:pPr>
      <w:r w:rsidRPr="0002698A">
        <w:rPr>
          <w:rFonts w:ascii="微软雅黑" w:eastAsia="微软雅黑" w:hAnsi="微软雅黑" w:cs="宋体" w:hint="eastAsia"/>
          <w:color w:val="333333"/>
          <w:kern w:val="0"/>
          <w:sz w:val="23"/>
          <w:szCs w:val="23"/>
        </w:rPr>
        <w:t>三是加强指导培训工作。理顺体制、机制，落实工作责任。根据《中华人民共和国政府信息公开条例》，明确各职能部门在政务公开工作中应负的责任，严格执行信息公开，加强监管力度。定期组织相关工作人员，加强对政务公开工作的业务培训，强化责任意识，规范办理流程。</w:t>
      </w:r>
    </w:p>
    <w:p w14:paraId="3328B8BF" w14:textId="77777777"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六、其他需要报告的事项</w:t>
      </w:r>
    </w:p>
    <w:p w14:paraId="3C444F5A" w14:textId="77777777" w:rsidR="001E114D" w:rsidRPr="001E114D" w:rsidRDefault="001E114D" w:rsidP="001E114D">
      <w:pPr>
        <w:widowControl/>
        <w:shd w:val="clear" w:color="auto" w:fill="FFFFFF"/>
        <w:spacing w:line="480" w:lineRule="atLeast"/>
        <w:ind w:firstLine="480"/>
        <w:jc w:val="left"/>
        <w:rPr>
          <w:rFonts w:ascii="微软雅黑" w:eastAsia="微软雅黑" w:hAnsi="微软雅黑" w:cs="宋体"/>
          <w:color w:val="333333"/>
          <w:kern w:val="0"/>
          <w:sz w:val="23"/>
          <w:szCs w:val="23"/>
        </w:rPr>
      </w:pPr>
      <w:r w:rsidRPr="001E114D">
        <w:rPr>
          <w:rFonts w:ascii="微软雅黑" w:eastAsia="微软雅黑" w:hAnsi="微软雅黑" w:cs="宋体" w:hint="eastAsia"/>
          <w:color w:val="333333"/>
          <w:kern w:val="0"/>
          <w:sz w:val="23"/>
          <w:szCs w:val="23"/>
        </w:rPr>
        <w:t>无。</w:t>
      </w:r>
    </w:p>
    <w:sectPr w:rsidR="001E114D" w:rsidRPr="001E11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B8F31" w14:textId="77777777" w:rsidR="001956A0" w:rsidRDefault="001956A0" w:rsidP="008728E6">
      <w:r>
        <w:separator/>
      </w:r>
    </w:p>
  </w:endnote>
  <w:endnote w:type="continuationSeparator" w:id="0">
    <w:p w14:paraId="01611C07" w14:textId="77777777" w:rsidR="001956A0" w:rsidRDefault="001956A0" w:rsidP="0087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5D422" w14:textId="77777777" w:rsidR="001956A0" w:rsidRDefault="001956A0" w:rsidP="008728E6">
      <w:r>
        <w:separator/>
      </w:r>
    </w:p>
  </w:footnote>
  <w:footnote w:type="continuationSeparator" w:id="0">
    <w:p w14:paraId="09F64D42" w14:textId="77777777" w:rsidR="001956A0" w:rsidRDefault="001956A0" w:rsidP="00872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A4"/>
    <w:rsid w:val="0002698A"/>
    <w:rsid w:val="000F7091"/>
    <w:rsid w:val="00151386"/>
    <w:rsid w:val="00152AA4"/>
    <w:rsid w:val="001956A0"/>
    <w:rsid w:val="001E114D"/>
    <w:rsid w:val="002F6092"/>
    <w:rsid w:val="004A2784"/>
    <w:rsid w:val="008728E6"/>
    <w:rsid w:val="0091757C"/>
    <w:rsid w:val="00B57355"/>
    <w:rsid w:val="00D74357"/>
    <w:rsid w:val="00DE1E17"/>
    <w:rsid w:val="00F22154"/>
    <w:rsid w:val="00FA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7617E"/>
  <w15:chartTrackingRefBased/>
  <w15:docId w15:val="{EA2F69BD-7862-4D53-8FF2-3071B34E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114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728E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728E6"/>
    <w:rPr>
      <w:sz w:val="18"/>
      <w:szCs w:val="18"/>
    </w:rPr>
  </w:style>
  <w:style w:type="paragraph" w:styleId="a6">
    <w:name w:val="footer"/>
    <w:basedOn w:val="a"/>
    <w:link w:val="a7"/>
    <w:uiPriority w:val="99"/>
    <w:unhideWhenUsed/>
    <w:rsid w:val="008728E6"/>
    <w:pPr>
      <w:tabs>
        <w:tab w:val="center" w:pos="4153"/>
        <w:tab w:val="right" w:pos="8306"/>
      </w:tabs>
      <w:snapToGrid w:val="0"/>
      <w:jc w:val="left"/>
    </w:pPr>
    <w:rPr>
      <w:sz w:val="18"/>
      <w:szCs w:val="18"/>
    </w:rPr>
  </w:style>
  <w:style w:type="character" w:customStyle="1" w:styleId="a7">
    <w:name w:val="页脚 字符"/>
    <w:basedOn w:val="a0"/>
    <w:link w:val="a6"/>
    <w:uiPriority w:val="99"/>
    <w:rsid w:val="008728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604175">
      <w:bodyDiv w:val="1"/>
      <w:marLeft w:val="0"/>
      <w:marRight w:val="0"/>
      <w:marTop w:val="0"/>
      <w:marBottom w:val="0"/>
      <w:divBdr>
        <w:top w:val="none" w:sz="0" w:space="0" w:color="auto"/>
        <w:left w:val="none" w:sz="0" w:space="0" w:color="auto"/>
        <w:bottom w:val="none" w:sz="0" w:space="0" w:color="auto"/>
        <w:right w:val="none" w:sz="0" w:space="0" w:color="auto"/>
      </w:divBdr>
    </w:div>
    <w:div w:id="170848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呈强</dc:creator>
  <cp:keywords/>
  <dc:description/>
  <cp:lastModifiedBy>徐 呈强</cp:lastModifiedBy>
  <cp:revision>7</cp:revision>
  <dcterms:created xsi:type="dcterms:W3CDTF">2020-01-16T00:38:00Z</dcterms:created>
  <dcterms:modified xsi:type="dcterms:W3CDTF">2020-01-16T02:45:00Z</dcterms:modified>
</cp:coreProperties>
</file>