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before="0"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汶上县发放《药品经营许可证》公示（第003号）</w:t>
      </w:r>
    </w:p>
    <w:p>
      <w:pPr>
        <w:pStyle w:val="4"/>
        <w:widowControl/>
        <w:spacing w:before="150" w:after="100"/>
        <w:jc w:val="center"/>
      </w:pPr>
    </w:p>
    <w:p>
      <w:pPr>
        <w:pStyle w:val="4"/>
        <w:widowControl/>
        <w:spacing w:before="100" w:after="100" w:line="578" w:lineRule="atLeast"/>
        <w:ind w:firstLine="640"/>
      </w:pPr>
      <w:r>
        <w:rPr>
          <w:rFonts w:hint="eastAsia"/>
          <w:color w:val="000000"/>
        </w:rPr>
        <w:t>根据《中华人民共和国药品管理法》及其实施条例、《药品经营许可证管理办法》的规定，经济宁市汶上县食品药品监督管理局组织验收，以下一家药品零售（连锁）经营企业符合规定，拟予发放《药品经营许可证》，现予以公示，公示期</w:t>
      </w:r>
      <w:r>
        <w:rPr>
          <w:color w:val="000000"/>
        </w:rPr>
        <w:t>10</w:t>
      </w:r>
      <w:r>
        <w:rPr>
          <w:rFonts w:hint="eastAsia"/>
          <w:color w:val="000000"/>
        </w:rPr>
        <w:t>天，自</w:t>
      </w:r>
      <w:r>
        <w:rPr>
          <w:color w:val="000000"/>
        </w:rPr>
        <w:t>201</w:t>
      </w:r>
      <w:r>
        <w:rPr>
          <w:rFonts w:hint="eastAsia"/>
          <w:color w:val="000000"/>
        </w:rPr>
        <w:t>8年11月20日始至</w:t>
      </w:r>
      <w:r>
        <w:rPr>
          <w:color w:val="000000"/>
        </w:rPr>
        <w:t>201</w:t>
      </w:r>
      <w:r>
        <w:rPr>
          <w:rFonts w:hint="eastAsia"/>
          <w:color w:val="000000"/>
        </w:rPr>
        <w:t>8年11月30日止。请社会各界予以监督。</w:t>
      </w:r>
    </w:p>
    <w:p>
      <w:pPr>
        <w:pStyle w:val="4"/>
        <w:widowControl/>
        <w:spacing w:before="100" w:after="100" w:line="578" w:lineRule="atLeast"/>
        <w:ind w:firstLine="42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420"/>
      </w:pPr>
      <w:r>
        <w:rPr>
          <w:rFonts w:hint="eastAsia"/>
          <w:color w:val="000000"/>
        </w:rPr>
        <w:t>汶上县食品药品监督管理局监督电话：7161135</w:t>
      </w:r>
      <w:r>
        <w:rPr>
          <w:color w:val="000000"/>
        </w:rPr>
        <w:t>         </w:t>
      </w:r>
    </w:p>
    <w:p>
      <w:pPr>
        <w:pStyle w:val="4"/>
        <w:widowControl/>
        <w:spacing w:before="100" w:after="100"/>
        <w:ind w:firstLine="420"/>
        <w:rPr>
          <w:color w:val="000000"/>
        </w:rPr>
      </w:pPr>
      <w:r>
        <w:rPr>
          <w:rFonts w:hint="eastAsia"/>
          <w:color w:val="000000"/>
        </w:rPr>
        <w:t>通信地址：汶上县尚书路东段路南</w:t>
      </w:r>
      <w:r>
        <w:rPr>
          <w:color w:val="000000"/>
        </w:rPr>
        <w:t> </w:t>
      </w:r>
      <w:r>
        <w:rPr>
          <w:rFonts w:hint="eastAsia"/>
          <w:color w:val="000000"/>
        </w:rPr>
        <w:t>三楼办公室（社会福利中心）</w:t>
      </w:r>
      <w:r>
        <w:rPr>
          <w:color w:val="000000"/>
        </w:rPr>
        <w:t>     </w:t>
      </w:r>
    </w:p>
    <w:p>
      <w:pPr>
        <w:pStyle w:val="4"/>
        <w:widowControl/>
        <w:spacing w:before="100" w:after="100"/>
        <w:ind w:firstLine="420"/>
      </w:pPr>
      <w:r>
        <w:rPr>
          <w:rFonts w:hint="eastAsia"/>
          <w:color w:val="000000"/>
        </w:rPr>
        <w:t>邮编：272501</w:t>
      </w:r>
    </w:p>
    <w:p>
      <w:pPr>
        <w:pStyle w:val="4"/>
        <w:widowControl/>
        <w:spacing w:before="100" w:after="100" w:line="300" w:lineRule="atLeast"/>
        <w:ind w:firstLine="42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640"/>
      </w:pPr>
      <w:r>
        <w:rPr>
          <w:rFonts w:hint="eastAsia"/>
          <w:color w:val="000000"/>
        </w:rPr>
        <w:t>特此公告。</w:t>
      </w:r>
    </w:p>
    <w:p>
      <w:pPr>
        <w:pStyle w:val="4"/>
        <w:widowControl/>
        <w:spacing w:before="100" w:after="100"/>
        <w:ind w:firstLine="64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4320"/>
      </w:pPr>
      <w:r>
        <w:rPr>
          <w:rFonts w:hint="eastAsia"/>
          <w:color w:val="000000"/>
        </w:rPr>
        <w:t>济宁市食品药品监督管理局</w:t>
      </w:r>
    </w:p>
    <w:p>
      <w:pPr>
        <w:pStyle w:val="4"/>
        <w:widowControl/>
        <w:spacing w:before="100" w:after="100"/>
        <w:ind w:firstLine="4320"/>
      </w:pPr>
      <w:r>
        <w:rPr>
          <w:color w:val="000000"/>
        </w:rPr>
        <w:t>    201</w:t>
      </w:r>
      <w:r>
        <w:rPr>
          <w:rFonts w:hint="eastAsia"/>
          <w:color w:val="000000"/>
        </w:rPr>
        <w:t>8年11月20日</w:t>
      </w: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  <w:bookmarkStart w:id="0" w:name="_GoBack"/>
      <w:bookmarkEnd w:id="0"/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</w:pPr>
      <w:r>
        <w:rPr>
          <w:color w:val="000000"/>
        </w:rPr>
        <w:t> </w:t>
      </w:r>
    </w:p>
    <w:p>
      <w:pPr>
        <w:ind w:firstLine="283"/>
        <w:jc w:val="left"/>
      </w:pPr>
    </w:p>
    <w:tbl>
      <w:tblPr>
        <w:tblStyle w:val="12"/>
        <w:tblpPr w:leftFromText="180" w:rightFromText="180" w:vertAnchor="text" w:horzAnchor="page" w:tblpX="1822" w:tblpY="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2670"/>
        <w:gridCol w:w="136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企业名称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汶上县济康医药零售有限公司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注册地址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/>
              <w:textAlignment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济宁市汶上县开发区鸿福路中段路西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仓库地址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ascii="sans-serif" w:hAnsi="sans-serif" w:eastAsia="Times New Roman" w:cs="sans-serif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法定代表人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刘海军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所属地区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企业负责人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杜春英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经营方式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/>
              </w:rPr>
              <w:t>单体零售</w:t>
            </w:r>
          </w:p>
          <w:p>
            <w:pPr>
              <w:pStyle w:val="4"/>
              <w:widowControl/>
              <w:spacing w:before="100" w:after="100" w:line="30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质量负责人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刘天燕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00" w:lineRule="atLeast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00" w:lineRule="atLeas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处方药与非处方药：中成药,化学药制剂,抗生素制剂,生化药品，生物制品（除疫苗)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现场检查时间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ascii="sans-serif" w:hAnsi="sans-serif" w:eastAsia="Times New Roman" w:cs="sans-serif"/>
              </w:rPr>
              <w:t>201</w:t>
            </w:r>
            <w:r>
              <w:rPr>
                <w:rFonts w:hint="eastAsia" w:ascii="sans-serif" w:hAnsi="sans-serif" w:cs="sans-serif"/>
              </w:rPr>
              <w:t>8</w:t>
            </w:r>
            <w:r>
              <w:rPr>
                <w:rFonts w:hint="eastAsia" w:ascii="宋体" w:hAnsi="宋体" w:cs="宋体"/>
              </w:rPr>
              <w:t>年11月20日</w:t>
            </w: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组织认证部门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/>
              </w:rPr>
              <w:t>汶上县食品药品监督管理局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现场检查人员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/>
              <w:textAlignment w:val="center"/>
            </w:pPr>
            <w:r>
              <w:rPr>
                <w:rFonts w:hint="eastAsia"/>
              </w:rPr>
              <w:t>张振兴、薛忍忍、杨丹丹</w:t>
            </w: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现场检查时间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</w:tbl>
    <w:p>
      <w:pPr>
        <w:ind w:firstLine="283"/>
        <w:jc w:val="left"/>
      </w:pPr>
    </w:p>
    <w:p>
      <w:pPr>
        <w:pStyle w:val="4"/>
        <w:widowControl/>
        <w:spacing w:before="0" w:after="0"/>
        <w:jc w:val="center"/>
        <w:rPr>
          <w:kern w:val="2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50F06"/>
    <w:rsid w:val="000A0AE1"/>
    <w:rsid w:val="00144F29"/>
    <w:rsid w:val="002C4EE2"/>
    <w:rsid w:val="0032341C"/>
    <w:rsid w:val="00356BD5"/>
    <w:rsid w:val="003D427B"/>
    <w:rsid w:val="003F18ED"/>
    <w:rsid w:val="0055639D"/>
    <w:rsid w:val="0058500C"/>
    <w:rsid w:val="00635D95"/>
    <w:rsid w:val="00662CB6"/>
    <w:rsid w:val="00692C0F"/>
    <w:rsid w:val="00697128"/>
    <w:rsid w:val="008A466B"/>
    <w:rsid w:val="008F6F40"/>
    <w:rsid w:val="00921F22"/>
    <w:rsid w:val="009E7101"/>
    <w:rsid w:val="00A1346D"/>
    <w:rsid w:val="00A25BDC"/>
    <w:rsid w:val="00B81B1E"/>
    <w:rsid w:val="00BF425C"/>
    <w:rsid w:val="00D04F29"/>
    <w:rsid w:val="00D62965"/>
    <w:rsid w:val="00DA4219"/>
    <w:rsid w:val="00F708D9"/>
    <w:rsid w:val="01233273"/>
    <w:rsid w:val="01AD7679"/>
    <w:rsid w:val="042740BB"/>
    <w:rsid w:val="055A177E"/>
    <w:rsid w:val="05D6364B"/>
    <w:rsid w:val="06135729"/>
    <w:rsid w:val="062A74A7"/>
    <w:rsid w:val="085877D7"/>
    <w:rsid w:val="0ACF3CF8"/>
    <w:rsid w:val="0B27059A"/>
    <w:rsid w:val="0B6A36D6"/>
    <w:rsid w:val="0BB66EE7"/>
    <w:rsid w:val="0C67530F"/>
    <w:rsid w:val="0CA3184C"/>
    <w:rsid w:val="0D3A71F1"/>
    <w:rsid w:val="0D736308"/>
    <w:rsid w:val="0E1619A8"/>
    <w:rsid w:val="0E612DC8"/>
    <w:rsid w:val="0E963955"/>
    <w:rsid w:val="0F0A1222"/>
    <w:rsid w:val="0F1739F5"/>
    <w:rsid w:val="0FBD4EEE"/>
    <w:rsid w:val="1013457A"/>
    <w:rsid w:val="104E0D76"/>
    <w:rsid w:val="10A50F06"/>
    <w:rsid w:val="1115264F"/>
    <w:rsid w:val="120E663A"/>
    <w:rsid w:val="122965C9"/>
    <w:rsid w:val="12691DF6"/>
    <w:rsid w:val="13586EDA"/>
    <w:rsid w:val="1363572F"/>
    <w:rsid w:val="13CA4F85"/>
    <w:rsid w:val="13FA7623"/>
    <w:rsid w:val="141475C5"/>
    <w:rsid w:val="148D2E45"/>
    <w:rsid w:val="16BC67C9"/>
    <w:rsid w:val="16FE3008"/>
    <w:rsid w:val="17492BA0"/>
    <w:rsid w:val="17C04AEE"/>
    <w:rsid w:val="18244696"/>
    <w:rsid w:val="18B93DF4"/>
    <w:rsid w:val="1B500182"/>
    <w:rsid w:val="1CCD60E9"/>
    <w:rsid w:val="1D442AD3"/>
    <w:rsid w:val="1DEA0062"/>
    <w:rsid w:val="1EF32F20"/>
    <w:rsid w:val="1F252DD7"/>
    <w:rsid w:val="1F4A1681"/>
    <w:rsid w:val="20393582"/>
    <w:rsid w:val="20A953AC"/>
    <w:rsid w:val="221C3897"/>
    <w:rsid w:val="22663061"/>
    <w:rsid w:val="23554AEF"/>
    <w:rsid w:val="247D087D"/>
    <w:rsid w:val="24843A22"/>
    <w:rsid w:val="24DC61B1"/>
    <w:rsid w:val="261C5FDE"/>
    <w:rsid w:val="262603BF"/>
    <w:rsid w:val="27182975"/>
    <w:rsid w:val="29076E88"/>
    <w:rsid w:val="294A6474"/>
    <w:rsid w:val="2958713D"/>
    <w:rsid w:val="2A7F7EED"/>
    <w:rsid w:val="2B243DA8"/>
    <w:rsid w:val="2C884BDE"/>
    <w:rsid w:val="2CEC3F8E"/>
    <w:rsid w:val="2CFC23CE"/>
    <w:rsid w:val="2DB728F1"/>
    <w:rsid w:val="2DDD78C5"/>
    <w:rsid w:val="2E776EC9"/>
    <w:rsid w:val="307E52D1"/>
    <w:rsid w:val="307F4C7F"/>
    <w:rsid w:val="322F2A2C"/>
    <w:rsid w:val="32345377"/>
    <w:rsid w:val="327D351E"/>
    <w:rsid w:val="32841FD0"/>
    <w:rsid w:val="35416C32"/>
    <w:rsid w:val="355C2713"/>
    <w:rsid w:val="35C0686E"/>
    <w:rsid w:val="36C65BAA"/>
    <w:rsid w:val="36E07E7F"/>
    <w:rsid w:val="37043910"/>
    <w:rsid w:val="37BF784F"/>
    <w:rsid w:val="37D96698"/>
    <w:rsid w:val="397422ED"/>
    <w:rsid w:val="3B1F1F6F"/>
    <w:rsid w:val="3C30374E"/>
    <w:rsid w:val="3DFB611A"/>
    <w:rsid w:val="3EE8744A"/>
    <w:rsid w:val="3EF46704"/>
    <w:rsid w:val="3F0B53D0"/>
    <w:rsid w:val="3F7C5258"/>
    <w:rsid w:val="3F923CB6"/>
    <w:rsid w:val="3FE53CD8"/>
    <w:rsid w:val="40716808"/>
    <w:rsid w:val="41050E2E"/>
    <w:rsid w:val="42AA5C05"/>
    <w:rsid w:val="433F258F"/>
    <w:rsid w:val="43CE288A"/>
    <w:rsid w:val="43CF0ABD"/>
    <w:rsid w:val="43D975A0"/>
    <w:rsid w:val="43E01CB9"/>
    <w:rsid w:val="440D7B75"/>
    <w:rsid w:val="44E16081"/>
    <w:rsid w:val="49921174"/>
    <w:rsid w:val="49CD3D8D"/>
    <w:rsid w:val="49D7392E"/>
    <w:rsid w:val="4A5E66B4"/>
    <w:rsid w:val="4A947A52"/>
    <w:rsid w:val="4B8B3836"/>
    <w:rsid w:val="4DAA15F8"/>
    <w:rsid w:val="4E6C3525"/>
    <w:rsid w:val="4ED20FAC"/>
    <w:rsid w:val="4F190F29"/>
    <w:rsid w:val="506E5F56"/>
    <w:rsid w:val="50A3282C"/>
    <w:rsid w:val="50D45C0C"/>
    <w:rsid w:val="51960D7C"/>
    <w:rsid w:val="52707A84"/>
    <w:rsid w:val="52BA7321"/>
    <w:rsid w:val="533B090A"/>
    <w:rsid w:val="53B02DAA"/>
    <w:rsid w:val="54973288"/>
    <w:rsid w:val="550C2690"/>
    <w:rsid w:val="55F62F7E"/>
    <w:rsid w:val="560B59D8"/>
    <w:rsid w:val="57044CE4"/>
    <w:rsid w:val="57A84AFE"/>
    <w:rsid w:val="58FB5C5F"/>
    <w:rsid w:val="5B072520"/>
    <w:rsid w:val="5B1167E3"/>
    <w:rsid w:val="5B145D4C"/>
    <w:rsid w:val="5BDE695E"/>
    <w:rsid w:val="5D0A4C3E"/>
    <w:rsid w:val="5D446ED3"/>
    <w:rsid w:val="5E106FE3"/>
    <w:rsid w:val="5E1E72FE"/>
    <w:rsid w:val="5E5D33C1"/>
    <w:rsid w:val="5E9855E9"/>
    <w:rsid w:val="5F58421B"/>
    <w:rsid w:val="636E6B98"/>
    <w:rsid w:val="649D48AD"/>
    <w:rsid w:val="64D931F2"/>
    <w:rsid w:val="658C5A86"/>
    <w:rsid w:val="6630596B"/>
    <w:rsid w:val="67162B6E"/>
    <w:rsid w:val="67304FCD"/>
    <w:rsid w:val="67471272"/>
    <w:rsid w:val="674F39E1"/>
    <w:rsid w:val="67B419CF"/>
    <w:rsid w:val="67F360F1"/>
    <w:rsid w:val="69984EF0"/>
    <w:rsid w:val="69A05F97"/>
    <w:rsid w:val="69F76023"/>
    <w:rsid w:val="6AA50173"/>
    <w:rsid w:val="6BE90C29"/>
    <w:rsid w:val="6C84148A"/>
    <w:rsid w:val="6D5416B1"/>
    <w:rsid w:val="6F7A4771"/>
    <w:rsid w:val="6F8E34A0"/>
    <w:rsid w:val="6FF519A5"/>
    <w:rsid w:val="708865C0"/>
    <w:rsid w:val="70B25B0D"/>
    <w:rsid w:val="70BF0FBC"/>
    <w:rsid w:val="71D16A09"/>
    <w:rsid w:val="72CA5393"/>
    <w:rsid w:val="72D02FAC"/>
    <w:rsid w:val="73B147DF"/>
    <w:rsid w:val="74277C6E"/>
    <w:rsid w:val="745F3919"/>
    <w:rsid w:val="76DF79D9"/>
    <w:rsid w:val="784A7FFA"/>
    <w:rsid w:val="79C67ADE"/>
    <w:rsid w:val="7B0812C2"/>
    <w:rsid w:val="7B400948"/>
    <w:rsid w:val="7BC443F9"/>
    <w:rsid w:val="7BDE0714"/>
    <w:rsid w:val="7E9A755F"/>
    <w:rsid w:val="7E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75" w:after="75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ascii="Tahoma" w:hAnsi="Tahoma" w:eastAsia="Times New Roman" w:cs="Tahoma"/>
      <w:sz w:val="18"/>
      <w:szCs w:val="18"/>
      <w:bdr w:val="single" w:color="99BBE8" w:sz="6" w:space="0"/>
      <w:shd w:val="clear" w:color="auto" w:fill="DFE8F6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3">
    <w:name w:val="l-tab-strip-text"/>
    <w:basedOn w:val="5"/>
    <w:qFormat/>
    <w:uiPriority w:val="99"/>
    <w:rPr>
      <w:rFonts w:cs="Times New Roman"/>
      <w:color w:val="15428B"/>
    </w:rPr>
  </w:style>
  <w:style w:type="character" w:customStyle="1" w:styleId="14">
    <w:name w:val="l-tab-strip-text1"/>
    <w:basedOn w:val="5"/>
    <w:qFormat/>
    <w:uiPriority w:val="99"/>
    <w:rPr>
      <w:rFonts w:cs="Times New Roman"/>
    </w:rPr>
  </w:style>
  <w:style w:type="character" w:customStyle="1" w:styleId="15">
    <w:name w:val="l-tab-strip-text2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6">
    <w:name w:val="l-tab-strip-text3"/>
    <w:basedOn w:val="5"/>
    <w:qFormat/>
    <w:uiPriority w:val="99"/>
    <w:rPr>
      <w:rFonts w:cs="Times New Roman"/>
    </w:rPr>
  </w:style>
  <w:style w:type="character" w:customStyle="1" w:styleId="17">
    <w:name w:val="l-tab-strip-text4"/>
    <w:basedOn w:val="5"/>
    <w:qFormat/>
    <w:uiPriority w:val="99"/>
    <w:rPr>
      <w:rFonts w:cs="Times New Roman"/>
    </w:rPr>
  </w:style>
  <w:style w:type="character" w:customStyle="1" w:styleId="18">
    <w:name w:val="l-tab-strip-text5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458</Characters>
  <Lines>3</Lines>
  <Paragraphs>1</Paragraphs>
  <TotalTime>99</TotalTime>
  <ScaleCrop>false</ScaleCrop>
  <LinksUpToDate>false</LinksUpToDate>
  <CharactersWithSpaces>537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2017-09-30T03:51:00Z</dcterms:created>
  <dc:creator>NTKO</dc:creator>
  <cp:lastModifiedBy>Administrator</cp:lastModifiedBy>
  <dcterms:modified xsi:type="dcterms:W3CDTF">2018-11-21T04:26:36Z</dcterms:modified>
  <dc:title>济宁市发放《药品经营许可证》公示（第731号）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