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C6CC"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 w:bidi="ar-SA"/>
        </w:rPr>
        <w:t>寅寺镇人民政府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年政府信息公开</w:t>
      </w:r>
    </w:p>
    <w:p w14:paraId="49BB82F8"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工作年度报告</w:t>
      </w:r>
    </w:p>
    <w:p w14:paraId="27F9B6D3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 w14:paraId="7E134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寅寺镇人民政府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2B763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7EF28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”政府门户网站（具体网址）查阅或下载。如对本报告有疑问，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请与寅寺镇人民政府联系（地址：汶上县寅寺镇南郭线412号，联系电话：0537-7014101）。</w:t>
      </w:r>
    </w:p>
    <w:p w14:paraId="2DAE0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textAlignment w:val="auto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 w14:paraId="0FFE0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textAlignment w:val="auto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为全面贯彻落实政府信息公开工作，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寅寺镇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人民政府秉承“以公开为常态、不公开为例外”的原则，紧密围绕构建服务型政府的目标，持续强化政府信息公开力度，深化政府信息公开程度。</w:t>
      </w:r>
    </w:p>
    <w:p w14:paraId="225A3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textAlignment w:val="auto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 w14:paraId="3C44B9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年，我镇根据实际情况，进一步健全完善镇政务信息公开制度，积极回应群众关切。202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年，通过政府网站主动公开信息共条，通过省级以上融媒体发文推广904篇新闻稿件，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重点央媒发表43篇，省级报刊48篇，市级电视新闻发表31篇。</w:t>
      </w:r>
    </w:p>
    <w:p w14:paraId="6F60FD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inline distT="0" distB="0" distL="114300" distR="114300">
            <wp:extent cx="4648200" cy="2956560"/>
            <wp:effectExtent l="0" t="0" r="0" b="15240"/>
            <wp:docPr id="1" name="图片 1" descr="173639122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6391221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4CB9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 w14:paraId="1ECBBD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right="0" w:firstLine="643" w:firstLineChars="200"/>
        <w:jc w:val="left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2024年全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共收到依申请公开件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件，共办理完成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件，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寅寺镇人民政府将持续完善依申请公开工作机制，明确各工作人员职责按程序进行受理、答复。</w:t>
      </w:r>
    </w:p>
    <w:p w14:paraId="79E23FE9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 w14:paraId="706F52DD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寅寺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镇深入贯彻执行政府信息发布审核制度，安排专职人员对信息平台实施管理。在发布信息过程中，严格依照《中华人民共和国政府信息公开条例》及其他相关法规，开展政府信息公开保密审查工作。同时，强化政府信息公开内容建设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积极开展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政务公开培训工作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不断提升工作人员的专业素养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确保政府信息公开内容的更新速度和准确程度，实现信息的全面性、真实性、及时性。</w:t>
      </w:r>
    </w:p>
    <w:p w14:paraId="67B34BF7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 w14:paraId="1BF35F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right="0" w:firstLine="643" w:firstLineChars="200"/>
        <w:jc w:val="left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镇主要依托政府网站、政务号等平台对外宣传，重点公开惠民政策、养老服务、社会救助、医疗卫生等涉及基层群众利益方面的信息，及时补充完善相关内容。安排专人负责信息编辑工作，所有公开信息均需经过严格的审核与修改流程，确保信息内容准确无误、合法合规，审核通过后才予以发布。在寅寺镇为民服务中心设立了政务公开专区，并配备了政务便民自助查询窗口，极大地方便了群众查询各类信息，提升了群众获取信息的便捷性。</w:t>
      </w:r>
    </w:p>
    <w:p w14:paraId="470C6304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 w14:paraId="2A5C4F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right="0" w:firstLine="643" w:firstLineChars="200"/>
        <w:jc w:val="left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寅寺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镇人民政府严格遵守和贯彻落实《中华人民共和国政府信息公开条例》，确保职责明确，责任到人，细化公开范围，方便公众查询和获取。我镇政务信息公开办公室设在党政办，共有从事政府信息公开工作人员2人，辅助人员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名，常态化整合、梳理日常政务信息，及时归纳分类，坚持应公尽公，便民惠民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确保职责范围内主动公开的政府信息的全面、及时、准确、规范。</w:t>
      </w:r>
    </w:p>
    <w:p w14:paraId="39B4227F">
      <w:pPr>
        <w:spacing w:line="590" w:lineRule="exact"/>
        <w:ind w:right="-100" w:rightChars="-50" w:firstLine="643" w:firstLineChars="200"/>
        <w:rPr>
          <w:rFonts w:hint="eastAsia" w:ascii="黑体" w:eastAsia="黑体"/>
          <w:b/>
          <w:color w:val="000000"/>
          <w:sz w:val="32"/>
          <w:szCs w:val="32"/>
        </w:rPr>
      </w:pPr>
    </w:p>
    <w:p w14:paraId="57C5B97B">
      <w:pPr>
        <w:spacing w:line="590" w:lineRule="exact"/>
        <w:ind w:right="-100" w:rightChars="-50" w:firstLine="643" w:firstLineChars="200"/>
        <w:rPr>
          <w:rFonts w:hint="eastAsia" w:ascii="黑体" w:eastAsia="黑体"/>
          <w:b/>
          <w:color w:val="000000"/>
          <w:sz w:val="32"/>
          <w:szCs w:val="32"/>
        </w:rPr>
      </w:pPr>
    </w:p>
    <w:p w14:paraId="35CD95D1">
      <w:pPr>
        <w:spacing w:line="590" w:lineRule="exact"/>
        <w:ind w:right="-100" w:rightChars="-50" w:firstLine="643" w:firstLineChars="200"/>
        <w:rPr>
          <w:rFonts w:hint="eastAsia" w:ascii="黑体" w:eastAsia="黑体"/>
          <w:b/>
          <w:color w:val="000000"/>
          <w:sz w:val="32"/>
          <w:szCs w:val="32"/>
        </w:rPr>
      </w:pPr>
    </w:p>
    <w:p w14:paraId="0839C1E2">
      <w:pPr>
        <w:spacing w:line="590" w:lineRule="exact"/>
        <w:ind w:right="-100" w:rightChars="-50" w:firstLine="643" w:firstLineChars="200"/>
        <w:rPr>
          <w:rFonts w:hint="eastAsia" w:ascii="黑体" w:eastAsia="黑体"/>
          <w:b/>
          <w:color w:val="000000"/>
          <w:sz w:val="32"/>
          <w:szCs w:val="32"/>
        </w:rPr>
      </w:pPr>
    </w:p>
    <w:p w14:paraId="7221B1B5">
      <w:pPr>
        <w:spacing w:line="590" w:lineRule="exact"/>
        <w:ind w:right="-100" w:rightChars="-50"/>
        <w:rPr>
          <w:rFonts w:hint="eastAsia" w:ascii="黑体" w:eastAsia="黑体"/>
          <w:b/>
          <w:color w:val="000000"/>
          <w:sz w:val="32"/>
          <w:szCs w:val="32"/>
        </w:rPr>
      </w:pPr>
    </w:p>
    <w:p w14:paraId="37EE83BD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4CC7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5DCD04"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29A6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60198B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4EDC04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007AB3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1B64C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77E3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6A3DCD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0345066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D00F36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F5B9985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AE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8C1098B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8E5EBA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2EE1DEF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CF4A309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A8F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6E3DC5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7088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D79C77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01C606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3BC5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1BBE643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4D1A9B"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  <w:t>287</w:t>
            </w:r>
          </w:p>
        </w:tc>
      </w:tr>
      <w:tr w14:paraId="6A94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88481F9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55CC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52C1651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E2CE8C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348E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FDFF34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8D5B895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9F3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C2CA6D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F9B17A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A5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60A93E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68DC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A4F9EB1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F271B6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5B9E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CEFF08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1FF0D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0D0D01A"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5B3D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9898A8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B17146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4EC2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DB7392"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63C834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489EEDC4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704D5AF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34F1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5044C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939D2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AAF7DE0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 w14:paraId="55C849D7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89F212A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 w14:paraId="454F8D3A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3D3A5BC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DC038F3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9C60D75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E7D06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14:paraId="2C8D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FE508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0F41EC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DAB149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691874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F83AAB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7B268F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B6AA11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87295E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501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F4609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EED92A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DA3971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40DCEB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75246F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791762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E95E17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59170C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68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1126E4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0898D1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26E094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7F8A62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88FB36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73240B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674D91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F6748F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8D156A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77B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F6CF2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956C2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DDB241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E8797B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E0F790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54049A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002BD4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287D8D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8D54CE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30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DA4EE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C73B34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F3269D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469ABF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B4AA46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065825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F37F7C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75800F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4A736F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FA29C9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BF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AF6B7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06EC7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E924A3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D9310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D2037D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41D993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DE02AF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54C5EB5"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79FF93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1F7C60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65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FE84B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5FA91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38EBE2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4024BB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12305B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0D3CCA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C394A1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855FBF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CFF91F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CCC9FD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C7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DDC50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22AAD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6323FC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D7B69A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3A8DBF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D92D40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ACB959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A21CE6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D16111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3C9003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36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CA69B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05217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755BAF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4E36F9F"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6B6315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A5EB16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195F29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C45755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0CB22D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1B25E4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FA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3807D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B1CFD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F6E1EE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AEAC1B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CEE32B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3266FA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889F44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682C45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FED55E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478C4B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FE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BF88D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A031D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E17AC4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A6D973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FADBE3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9B11B6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7CCE78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14CE62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CA26A4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7827DD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3E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7F87A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0D609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F08B1C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F3BBE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92419D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57B29E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1E863A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104A90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A805FD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8DA4BF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58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FE96A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707B30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2D7F47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152CED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1E2B2F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E2B917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389FEE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C369A1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1F48BE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906C13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24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D2A6C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DF985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C46933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AA4E1A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40F05B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301457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7DA183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A08AAC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7B2A7D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BA6F1E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C6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2AF47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2EE71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F7D36E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21D48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13C624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7BA902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CC36B6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C4C6FE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B51EF6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B5D3F4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A7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1DBA21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E1ABD4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019237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7603E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E2F331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8ADECD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054313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B5F4B2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4E270E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781868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DD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9E1AD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AACCB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1927F5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7BC5A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87FBD2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58E777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09C6FB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D413C6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02974A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935DC2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28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F1280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871CA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8E6D8E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50B12C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71F4E9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347B78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356B46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206A3A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26F2D6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704943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43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FC7B1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6AFDA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A14C3B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4D7B3B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4B03E6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13215E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EF17CB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EB1DC4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38E39D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5A5BC9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FD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FFD96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0698D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A7E4516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3A8873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A48FCB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9EF482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8A2FBB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84FC22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414BDF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B48905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BF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B10C4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4FF54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3906091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E6829B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39B4A5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51F9C9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F1F0E5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F48A7A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8C8298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27FC57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04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50710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AC3FD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51F9A02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0FD548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734E4F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643031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7E7E9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6E0BE3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C159C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59169F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13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474EC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8026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446DEC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E8FDF5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A02F3B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892E4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E2AC35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B8FB42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7F2054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2860C6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AC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6B821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05865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BB610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E0797A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3028BC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F3D1AB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ED594D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C06D3B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68D71F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F0B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A9C93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C34F10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2C82BF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2C61B8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8C23E6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9E7DC7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CDCEC3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B41A25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870FEC9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060179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4F5F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89A1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14AA9F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5232B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3D045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186F6EC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DFE9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5164C37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0D45F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1B899E4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CFFB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F503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5DE1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0F3CD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5B0FD6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72EE8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DC8F5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162D4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C6278E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ADDA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3401117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15431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6D2A720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D627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1977128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7C3E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2D5E003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412EC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5745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5E69AA3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749BB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2BC893C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874E7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41BD7D2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6F75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639D160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8494B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8465D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6502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6691A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454E1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C5B0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52ADD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1A02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BC3A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6E8E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A07EA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FE38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A83FB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D8EE2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166B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3FE1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E5798B"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7D7F219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 w14:paraId="14EE1EE8">
      <w:pPr>
        <w:spacing w:line="590" w:lineRule="exact"/>
        <w:ind w:right="-100" w:rightChars="-50"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2024年，我镇政府信息公开工作虽取得了新的进展，但也还存在一些问题：如部分栏目内容不够丰富；信息更新还不够及时高效；推动政务公开和政府信息公开的力度不够；公开内容不具体，重点不突出等。</w:t>
      </w:r>
    </w:p>
    <w:p w14:paraId="147C79D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下一步我镇将认真对照政务公开工作有关要求，完善和提升政府信息公开工作。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丰富栏目内容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针对内容不够丰富的栏目进行全面梳理，通过深入调研、收集数据、整理案例等方式，确保每个栏目都能提供全面且有价值的信息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加大政务公开力度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加强对政务公开工作的宣传和培训，提高全体工作人员对政务公开重要性的认识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制定详细的政务公开工作方案，明确各部门的职责和任务，拓宽政务公开的渠道和影响力。</w:t>
      </w:r>
    </w:p>
    <w:p w14:paraId="48407BFF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 w14:paraId="4B95EA56"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（一）依据《政府信息公开信息处理费管理办法》收取信息处理费的情况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无</w:t>
      </w:r>
    </w:p>
    <w:p w14:paraId="703900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right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（二）本行政机关落实上级年度政务公开工作要点情况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：为落实上级通知要求，我镇围绕政务公开重点任务，细致拆分工作，责任到人，确保应公开尽公开。同时不断优化流程、加强培训，持续提升政务公开能力。</w:t>
      </w:r>
    </w:p>
    <w:p w14:paraId="35F464EE"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（三）本行政机关人大代表建议和政协提案办理结果公开情况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无</w:t>
      </w:r>
    </w:p>
    <w:p w14:paraId="43FF8E0F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（四）本行政机关年度政务公开工作创新情况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：寅寺镇始终秉持利民、便民的核心理念，大力推进线上线下同步公开模式，积极创新信息公开途径。一方面，在依托政府门户网站这一主要平台的基础上，充分借助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政务号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等新媒体平台，广泛开展信息公开工作，积极宣传工作成果、深入解读政策文件、及时发布便民信息 。另一方面，高度重视线下政务资源公开，在镇服务大厅安排专人进行政策讲解，特别是针对便民服务政策进行详细阐释。这一系列举措成效显著，获得了群众的广泛认可与高度好评。</w:t>
      </w:r>
    </w:p>
    <w:p w14:paraId="3ECEC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45FC0"/>
    <w:rsid w:val="045D1075"/>
    <w:rsid w:val="05E337FC"/>
    <w:rsid w:val="069845E6"/>
    <w:rsid w:val="0C2615EC"/>
    <w:rsid w:val="3FD87226"/>
    <w:rsid w:val="42B34685"/>
    <w:rsid w:val="4B4552BE"/>
    <w:rsid w:val="51F57964"/>
    <w:rsid w:val="52445FC0"/>
    <w:rsid w:val="58254B7B"/>
    <w:rsid w:val="5CD32DF8"/>
    <w:rsid w:val="620B3669"/>
    <w:rsid w:val="709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2712</Words>
  <Characters>2778</Characters>
  <Lines>0</Lines>
  <Paragraphs>0</Paragraphs>
  <TotalTime>21</TotalTime>
  <ScaleCrop>false</ScaleCrop>
  <LinksUpToDate>false</LinksUpToDate>
  <CharactersWithSpaces>2789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2025-01-09T02:24:00Z</dcterms:created>
  <dc:creator>WPS_1679053304</dc:creator>
  <cp:lastModifiedBy>WPS_1679053304</cp:lastModifiedBy>
  <dcterms:modified xsi:type="dcterms:W3CDTF">2025-01-21T03:34:02Z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A6F134B5DA9B4438BBAD226FBC9BC495_13</vt:lpwstr>
  </property>
  <property fmtid="{D5CDD505-2E9C-101B-9397-08002B2CF9AE}" pid="4" name="KSOTemplateDocerSaveRecord">
    <vt:lpwstr>eyJoZGlkIjoiYmM2NzNiMTBhZGM2Yjc4MzM0MjQ2Njk3OTA2NTEyNjUiLCJ1c2VySWQiOiIxNDc5OTk4MDI3In0=</vt:lpwstr>
  </property>
</Properties>
</file>