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after="150" w:line="450" w:lineRule="atLeast"/>
        <w:ind w:firstLine="645"/>
        <w:rPr>
          <w:rFonts w:hint="eastAsia" w:ascii="仿宋" w:hAnsi="仿宋" w:eastAsia="仿宋" w:cs="仿宋"/>
          <w:b/>
          <w:bCs/>
          <w:color w:val="333333"/>
          <w:kern w:val="0"/>
          <w:sz w:val="44"/>
          <w:szCs w:val="44"/>
          <w:lang w:bidi="ar"/>
        </w:rPr>
      </w:pPr>
      <w:r>
        <w:rPr>
          <w:rFonts w:hint="eastAsia" w:ascii="仿宋" w:hAnsi="仿宋" w:eastAsia="仿宋" w:cs="仿宋"/>
          <w:b/>
          <w:bCs/>
          <w:color w:val="333333"/>
          <w:kern w:val="0"/>
          <w:sz w:val="44"/>
          <w:szCs w:val="44"/>
          <w:lang w:bidi="ar"/>
        </w:rPr>
        <w:t>劳务派遣经营许可公示（202</w:t>
      </w:r>
      <w:r>
        <w:rPr>
          <w:rFonts w:hint="eastAsia" w:ascii="仿宋" w:hAnsi="仿宋" w:eastAsia="仿宋" w:cs="仿宋"/>
          <w:b/>
          <w:bCs/>
          <w:color w:val="333333"/>
          <w:kern w:val="0"/>
          <w:sz w:val="44"/>
          <w:szCs w:val="44"/>
          <w:lang w:val="en-US" w:eastAsia="zh-CN" w:bidi="ar"/>
        </w:rPr>
        <w:t>5年</w:t>
      </w:r>
      <w:r>
        <w:rPr>
          <w:rFonts w:hint="eastAsia" w:ascii="仿宋" w:hAnsi="仿宋" w:eastAsia="仿宋" w:cs="仿宋"/>
          <w:b/>
          <w:bCs/>
          <w:color w:val="333333"/>
          <w:kern w:val="0"/>
          <w:sz w:val="44"/>
          <w:szCs w:val="44"/>
          <w:lang w:bidi="ar"/>
        </w:rPr>
        <w:t>第</w:t>
      </w:r>
      <w:r>
        <w:rPr>
          <w:rFonts w:hint="eastAsia" w:ascii="仿宋" w:hAnsi="仿宋" w:eastAsia="仿宋" w:cs="仿宋"/>
          <w:b/>
          <w:bCs/>
          <w:color w:val="333333"/>
          <w:kern w:val="0"/>
          <w:sz w:val="44"/>
          <w:szCs w:val="44"/>
          <w:lang w:val="en-US" w:eastAsia="zh-CN" w:bidi="ar"/>
        </w:rPr>
        <w:t>4</w:t>
      </w:r>
      <w:r>
        <w:rPr>
          <w:rFonts w:hint="eastAsia" w:ascii="仿宋" w:hAnsi="仿宋" w:eastAsia="仿宋" w:cs="仿宋"/>
          <w:b/>
          <w:bCs/>
          <w:color w:val="333333"/>
          <w:kern w:val="0"/>
          <w:sz w:val="44"/>
          <w:szCs w:val="44"/>
          <w:lang w:bidi="ar"/>
        </w:rPr>
        <w:t>号）</w:t>
      </w:r>
    </w:p>
    <w:p>
      <w:pPr>
        <w:keepNext w:val="0"/>
        <w:keepLines w:val="0"/>
        <w:pageBreakBefore w:val="0"/>
        <w:widowControl/>
        <w:kinsoku/>
        <w:wordWrap w:val="0"/>
        <w:overflowPunct/>
        <w:topLinePunct w:val="0"/>
        <w:autoSpaceDE/>
        <w:autoSpaceDN/>
        <w:bidi w:val="0"/>
        <w:adjustRightInd/>
        <w:snapToGrid/>
        <w:spacing w:line="560" w:lineRule="exact"/>
        <w:ind w:firstLine="646"/>
        <w:textAlignment w:val="auto"/>
        <w:rPr>
          <w:rFonts w:hint="eastAsia" w:ascii="仿宋" w:hAnsi="仿宋" w:eastAsia="仿宋" w:cs="仿宋"/>
          <w:color w:val="333333"/>
          <w:kern w:val="0"/>
          <w:sz w:val="31"/>
          <w:szCs w:val="31"/>
          <w:lang w:bidi="ar"/>
        </w:rPr>
      </w:pPr>
      <w:r>
        <w:rPr>
          <w:rFonts w:hint="eastAsia" w:ascii="仿宋" w:hAnsi="仿宋" w:eastAsia="仿宋" w:cs="仿宋"/>
          <w:color w:val="333333"/>
          <w:kern w:val="0"/>
          <w:sz w:val="31"/>
          <w:szCs w:val="31"/>
          <w:lang w:bidi="ar"/>
        </w:rPr>
        <w:t>根据</w:t>
      </w:r>
      <w:r>
        <w:rPr>
          <w:rFonts w:ascii="仿宋" w:hAnsi="仿宋" w:eastAsia="仿宋" w:cs="仿宋"/>
          <w:color w:val="333333"/>
          <w:kern w:val="0"/>
          <w:sz w:val="31"/>
          <w:szCs w:val="31"/>
          <w:lang w:bidi="ar"/>
        </w:rPr>
        <w:t>《中华人民共和国行政许可法》</w:t>
      </w:r>
      <w:r>
        <w:rPr>
          <w:rFonts w:hint="eastAsia" w:ascii="仿宋" w:hAnsi="仿宋" w:eastAsia="仿宋" w:cs="仿宋"/>
          <w:color w:val="333333"/>
          <w:kern w:val="0"/>
          <w:sz w:val="31"/>
          <w:szCs w:val="31"/>
          <w:lang w:bidi="ar"/>
        </w:rPr>
        <w:t>、《劳务派遣行政许可实施办法》（人社部令〔201</w:t>
      </w:r>
      <w:bookmarkStart w:id="1" w:name="_GoBack"/>
      <w:bookmarkEnd w:id="1"/>
      <w:r>
        <w:rPr>
          <w:rFonts w:hint="eastAsia" w:ascii="仿宋" w:hAnsi="仿宋" w:eastAsia="仿宋" w:cs="仿宋"/>
          <w:color w:val="333333"/>
          <w:kern w:val="0"/>
          <w:sz w:val="31"/>
          <w:szCs w:val="31"/>
          <w:lang w:bidi="ar"/>
        </w:rPr>
        <w:t>3〕第19号）和《劳务派遣暂行规定》等有关规定，</w:t>
      </w:r>
      <w:r>
        <w:rPr>
          <w:rFonts w:hint="eastAsia" w:ascii="仿宋" w:hAnsi="仿宋" w:eastAsia="仿宋" w:cs="仿宋"/>
          <w:color w:val="333333"/>
          <w:kern w:val="0"/>
          <w:sz w:val="31"/>
          <w:szCs w:val="31"/>
          <w:lang w:val="en-US" w:eastAsia="zh-CN" w:bidi="ar"/>
        </w:rPr>
        <w:t>县行政审批服务局</w:t>
      </w:r>
      <w:r>
        <w:rPr>
          <w:rFonts w:hint="eastAsia" w:ascii="仿宋" w:hAnsi="仿宋" w:eastAsia="仿宋" w:cs="仿宋"/>
          <w:i w:val="0"/>
          <w:iCs w:val="0"/>
          <w:caps w:val="0"/>
          <w:color w:val="333333"/>
          <w:spacing w:val="0"/>
          <w:kern w:val="0"/>
          <w:sz w:val="31"/>
          <w:szCs w:val="31"/>
          <w:lang w:val="en-US" w:eastAsia="zh-CN" w:bidi="ar"/>
        </w:rPr>
        <w:t>依法受理了辖区内的劳务派遣经营许可申请，经审查认定以下公司符合相关许可条件，</w:t>
      </w:r>
      <w:r>
        <w:rPr>
          <w:rFonts w:hint="eastAsia" w:ascii="仿宋" w:hAnsi="仿宋" w:eastAsia="仿宋" w:cs="仿宋"/>
          <w:color w:val="333333"/>
          <w:kern w:val="0"/>
          <w:sz w:val="31"/>
          <w:szCs w:val="31"/>
          <w:lang w:bidi="ar"/>
        </w:rPr>
        <w:t>决定准予行政许可。现予以公示，请社会各界予以监督。</w:t>
      </w:r>
    </w:p>
    <w:p>
      <w:pPr>
        <w:keepNext w:val="0"/>
        <w:keepLines w:val="0"/>
        <w:pageBreakBefore w:val="0"/>
        <w:widowControl/>
        <w:kinsoku/>
        <w:wordWrap w:val="0"/>
        <w:overflowPunct/>
        <w:topLinePunct w:val="0"/>
        <w:autoSpaceDE/>
        <w:autoSpaceDN/>
        <w:bidi w:val="0"/>
        <w:adjustRightInd/>
        <w:snapToGrid/>
        <w:spacing w:line="560" w:lineRule="exact"/>
        <w:ind w:firstLine="646"/>
        <w:textAlignment w:val="auto"/>
        <w:rPr>
          <w:rFonts w:hint="eastAsia" w:ascii="仿宋" w:hAnsi="仿宋" w:eastAsia="仿宋" w:cs="仿宋"/>
          <w:color w:val="333333"/>
          <w:kern w:val="0"/>
          <w:sz w:val="31"/>
          <w:szCs w:val="31"/>
          <w:lang w:eastAsia="zh-CN" w:bidi="ar"/>
        </w:rPr>
      </w:pPr>
      <w:r>
        <w:rPr>
          <w:rFonts w:hint="eastAsia" w:ascii="仿宋" w:hAnsi="仿宋" w:eastAsia="仿宋" w:cs="仿宋"/>
          <w:color w:val="333333"/>
          <w:kern w:val="0"/>
          <w:sz w:val="31"/>
          <w:szCs w:val="31"/>
          <w:lang w:val="en-US" w:eastAsia="zh-CN" w:bidi="ar"/>
        </w:rPr>
        <w:t>监督电话：</w:t>
      </w:r>
      <w:r>
        <w:rPr>
          <w:rFonts w:hint="eastAsia" w:ascii="仿宋" w:hAnsi="仿宋" w:eastAsia="仿宋" w:cs="仿宋"/>
          <w:color w:val="333333"/>
          <w:kern w:val="0"/>
          <w:sz w:val="31"/>
          <w:szCs w:val="31"/>
          <w:lang w:bidi="ar"/>
        </w:rPr>
        <w:t>0537—7281890</w:t>
      </w:r>
      <w:r>
        <w:rPr>
          <w:rFonts w:hint="eastAsia" w:ascii="仿宋" w:hAnsi="仿宋" w:eastAsia="仿宋" w:cs="仿宋"/>
          <w:color w:val="333333"/>
          <w:kern w:val="0"/>
          <w:sz w:val="31"/>
          <w:szCs w:val="31"/>
          <w:lang w:eastAsia="zh-CN" w:bidi="ar"/>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364"/>
        <w:gridCol w:w="968"/>
        <w:gridCol w:w="1481"/>
        <w:gridCol w:w="893"/>
        <w:gridCol w:w="1650"/>
        <w:gridCol w:w="1255"/>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eastAsia" w:ascii="等线" w:hAnsi="等线" w:eastAsia="等线" w:cs="等线"/>
                <w:color w:val="auto"/>
                <w:kern w:val="0"/>
                <w:sz w:val="18"/>
                <w:szCs w:val="18"/>
                <w:vertAlign w:val="baseline"/>
                <w:lang w:val="en-US" w:eastAsia="zh-CN" w:bidi="ar"/>
              </w:rPr>
            </w:pPr>
            <w:r>
              <w:rPr>
                <w:rFonts w:hint="eastAsia" w:ascii="等线" w:hAnsi="等线" w:eastAsia="等线" w:cs="等线"/>
                <w:color w:val="auto"/>
                <w:kern w:val="0"/>
                <w:sz w:val="18"/>
                <w:szCs w:val="18"/>
                <w:lang w:bidi="ar"/>
              </w:rPr>
              <w:t>序号</w:t>
            </w:r>
          </w:p>
        </w:tc>
        <w:tc>
          <w:tcPr>
            <w:tcW w:w="1364" w:type="dxa"/>
            <w:vAlign w:val="center"/>
          </w:tcPr>
          <w:p>
            <w:pPr>
              <w:widowControl/>
              <w:jc w:val="center"/>
              <w:textAlignment w:val="center"/>
              <w:rPr>
                <w:rFonts w:hint="eastAsia" w:ascii="等线" w:hAnsi="等线" w:eastAsia="等线" w:cs="等线"/>
                <w:color w:val="auto"/>
                <w:kern w:val="0"/>
                <w:sz w:val="18"/>
                <w:szCs w:val="18"/>
                <w:vertAlign w:val="baseline"/>
                <w:lang w:val="en-US" w:eastAsia="zh-CN" w:bidi="ar"/>
              </w:rPr>
            </w:pPr>
            <w:r>
              <w:rPr>
                <w:rFonts w:hint="eastAsia" w:ascii="等线" w:hAnsi="等线" w:eastAsia="等线" w:cs="等线"/>
                <w:color w:val="auto"/>
                <w:kern w:val="0"/>
                <w:sz w:val="18"/>
                <w:szCs w:val="18"/>
                <w:lang w:bidi="ar"/>
              </w:rPr>
              <w:t>单位名称</w:t>
            </w:r>
          </w:p>
        </w:tc>
        <w:tc>
          <w:tcPr>
            <w:tcW w:w="968" w:type="dxa"/>
            <w:vAlign w:val="center"/>
          </w:tcPr>
          <w:p>
            <w:pPr>
              <w:widowControl/>
              <w:jc w:val="center"/>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color w:val="auto"/>
                <w:kern w:val="0"/>
                <w:sz w:val="18"/>
                <w:szCs w:val="18"/>
                <w:lang w:val="en-US" w:eastAsia="zh-CN" w:bidi="ar"/>
              </w:rPr>
              <w:t>统一社会信用代码</w:t>
            </w:r>
          </w:p>
        </w:tc>
        <w:tc>
          <w:tcPr>
            <w:tcW w:w="1481" w:type="dxa"/>
            <w:vAlign w:val="center"/>
          </w:tcPr>
          <w:p>
            <w:pPr>
              <w:widowControl/>
              <w:jc w:val="center"/>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color w:val="auto"/>
                <w:kern w:val="0"/>
                <w:sz w:val="18"/>
                <w:szCs w:val="18"/>
                <w:lang w:bidi="ar"/>
              </w:rPr>
              <w:t>地址</w:t>
            </w:r>
          </w:p>
        </w:tc>
        <w:tc>
          <w:tcPr>
            <w:tcW w:w="893" w:type="dxa"/>
            <w:vAlign w:val="center"/>
          </w:tcPr>
          <w:p>
            <w:pPr>
              <w:widowControl/>
              <w:jc w:val="center"/>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color w:val="auto"/>
                <w:kern w:val="0"/>
                <w:sz w:val="18"/>
                <w:szCs w:val="18"/>
                <w:lang w:bidi="ar"/>
              </w:rPr>
              <w:t>法定代表人</w:t>
            </w:r>
          </w:p>
        </w:tc>
        <w:tc>
          <w:tcPr>
            <w:tcW w:w="1650" w:type="dxa"/>
            <w:vAlign w:val="center"/>
          </w:tcPr>
          <w:p>
            <w:pPr>
              <w:widowControl/>
              <w:jc w:val="center"/>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color w:val="auto"/>
                <w:kern w:val="0"/>
                <w:sz w:val="18"/>
                <w:szCs w:val="18"/>
                <w:lang w:bidi="ar"/>
              </w:rPr>
              <w:t>劳务派遣许可证编号</w:t>
            </w:r>
          </w:p>
        </w:tc>
        <w:tc>
          <w:tcPr>
            <w:tcW w:w="1255" w:type="dxa"/>
            <w:vAlign w:val="center"/>
          </w:tcPr>
          <w:p>
            <w:pPr>
              <w:widowControl/>
              <w:jc w:val="center"/>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color w:val="auto"/>
                <w:kern w:val="0"/>
                <w:sz w:val="18"/>
                <w:szCs w:val="18"/>
                <w:lang w:bidi="ar"/>
              </w:rPr>
              <w:t>有效期限</w:t>
            </w:r>
          </w:p>
        </w:tc>
        <w:tc>
          <w:tcPr>
            <w:tcW w:w="845" w:type="dxa"/>
            <w:vAlign w:val="center"/>
          </w:tcPr>
          <w:p>
            <w:pPr>
              <w:widowControl/>
              <w:jc w:val="center"/>
              <w:textAlignment w:val="center"/>
              <w:rPr>
                <w:rFonts w:hint="eastAsia" w:ascii="等线" w:hAnsi="等线" w:eastAsia="等线" w:cs="等线"/>
                <w:color w:val="auto"/>
                <w:kern w:val="0"/>
                <w:sz w:val="18"/>
                <w:szCs w:val="18"/>
                <w:lang w:val="en-US" w:eastAsia="zh-CN" w:bidi="ar"/>
              </w:rPr>
            </w:pPr>
            <w:r>
              <w:rPr>
                <w:rFonts w:hint="eastAsia" w:ascii="等线" w:hAnsi="等线" w:eastAsia="等线" w:cs="等线"/>
                <w:color w:val="auto"/>
                <w:kern w:val="0"/>
                <w:sz w:val="18"/>
                <w:szCs w:val="18"/>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1</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i w:val="0"/>
                <w:iCs w:val="0"/>
                <w:color w:val="auto"/>
                <w:kern w:val="0"/>
                <w:sz w:val="18"/>
                <w:szCs w:val="18"/>
                <w:u w:val="none"/>
                <w:lang w:val="en-US" w:eastAsia="zh-CN" w:bidi="ar"/>
              </w:rPr>
            </w:pPr>
            <w:r>
              <w:rPr>
                <w:rFonts w:hint="eastAsia" w:ascii="黑体" w:hAnsi="黑体" w:eastAsia="黑体" w:cs="黑体"/>
                <w:b w:val="0"/>
                <w:bCs w:val="0"/>
                <w:i w:val="0"/>
                <w:iCs w:val="0"/>
                <w:color w:val="auto"/>
                <w:kern w:val="0"/>
                <w:sz w:val="18"/>
                <w:szCs w:val="18"/>
                <w:u w:val="none"/>
                <w:lang w:val="en-US" w:eastAsia="zh-CN" w:bidi="ar"/>
              </w:rPr>
              <w:t>山东安正人力资源有限公司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91370829MA3TXJ3D6B</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山东省济宁市汶上县中都大街南段与如意路交汇处向北（105国道西侧）路通花园门面1-411</w:t>
            </w:r>
          </w:p>
        </w:tc>
        <w:tc>
          <w:tcPr>
            <w:tcW w:w="893"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祁见</w:t>
            </w:r>
          </w:p>
        </w:tc>
        <w:tc>
          <w:tcPr>
            <w:tcW w:w="1650"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37083020220015</w:t>
            </w:r>
          </w:p>
        </w:tc>
        <w:tc>
          <w:tcPr>
            <w:tcW w:w="1255" w:type="dxa"/>
            <w:vAlign w:val="center"/>
          </w:tcPr>
          <w:p>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default" w:ascii="黑体" w:hAnsi="黑体" w:eastAsia="黑体" w:cs="黑体"/>
                <w:i w:val="0"/>
                <w:iCs w:val="0"/>
                <w:color w:val="auto"/>
                <w:kern w:val="0"/>
                <w:sz w:val="18"/>
                <w:szCs w:val="18"/>
                <w:u w:val="none"/>
                <w:lang w:val="en-US" w:eastAsia="zh-CN" w:bidi="ar"/>
              </w:rPr>
              <w:t>2025.5.23</w:t>
            </w:r>
            <w:r>
              <w:rPr>
                <w:rFonts w:hint="eastAsia" w:ascii="黑体" w:hAnsi="黑体" w:eastAsia="黑体" w:cs="黑体"/>
                <w:i w:val="0"/>
                <w:iCs w:val="0"/>
                <w:color w:val="auto"/>
                <w:kern w:val="0"/>
                <w:sz w:val="18"/>
                <w:szCs w:val="18"/>
                <w:u w:val="none"/>
                <w:lang w:val="en-US" w:eastAsia="zh-CN" w:bidi="ar"/>
              </w:rPr>
              <w:t>—2028.5.22</w:t>
            </w:r>
          </w:p>
        </w:tc>
        <w:tc>
          <w:tcPr>
            <w:tcW w:w="845" w:type="dxa"/>
            <w:vAlign w:val="center"/>
          </w:tcPr>
          <w:p>
            <w:pPr>
              <w:keepNext w:val="0"/>
              <w:keepLines w:val="0"/>
              <w:widowControl/>
              <w:suppressLineNumbers w:val="0"/>
              <w:jc w:val="center"/>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2</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i w:val="0"/>
                <w:iCs w:val="0"/>
                <w:color w:val="auto"/>
                <w:kern w:val="0"/>
                <w:sz w:val="18"/>
                <w:szCs w:val="18"/>
                <w:u w:val="none"/>
                <w:lang w:val="en-US" w:eastAsia="zh-CN" w:bidi="ar"/>
              </w:rPr>
            </w:pPr>
            <w:r>
              <w:rPr>
                <w:rFonts w:hint="eastAsia" w:ascii="黑体" w:hAnsi="黑体" w:eastAsia="黑体" w:cs="黑体"/>
                <w:b w:val="0"/>
                <w:bCs w:val="0"/>
                <w:i w:val="0"/>
                <w:iCs w:val="0"/>
                <w:color w:val="auto"/>
                <w:kern w:val="0"/>
                <w:sz w:val="18"/>
                <w:szCs w:val="18"/>
                <w:u w:val="none"/>
                <w:lang w:val="en-US" w:eastAsia="zh-CN" w:bidi="ar"/>
              </w:rPr>
              <w:t>济宁聚鑫众联劳务服务有限公司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91370830MA3RE9PH6N</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山东省济宁市汶上县中都街道尚儒沃德8楼813室</w:t>
            </w:r>
          </w:p>
        </w:tc>
        <w:tc>
          <w:tcPr>
            <w:tcW w:w="893"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吕延武</w:t>
            </w:r>
          </w:p>
        </w:tc>
        <w:tc>
          <w:tcPr>
            <w:tcW w:w="1650"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37083020200006</w:t>
            </w:r>
          </w:p>
        </w:tc>
        <w:tc>
          <w:tcPr>
            <w:tcW w:w="1255" w:type="dxa"/>
            <w:vAlign w:val="center"/>
          </w:tcPr>
          <w:p>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default" w:ascii="黑体" w:hAnsi="黑体" w:eastAsia="黑体" w:cs="黑体"/>
                <w:i w:val="0"/>
                <w:iCs w:val="0"/>
                <w:color w:val="auto"/>
                <w:kern w:val="0"/>
                <w:sz w:val="18"/>
                <w:szCs w:val="18"/>
                <w:u w:val="none"/>
                <w:lang w:val="en-US" w:eastAsia="zh-CN" w:bidi="ar"/>
              </w:rPr>
              <w:t>2025.5.28</w:t>
            </w:r>
            <w:r>
              <w:rPr>
                <w:rFonts w:hint="eastAsia" w:ascii="黑体" w:hAnsi="黑体" w:eastAsia="黑体" w:cs="黑体"/>
                <w:i w:val="0"/>
                <w:iCs w:val="0"/>
                <w:color w:val="auto"/>
                <w:kern w:val="0"/>
                <w:sz w:val="18"/>
                <w:szCs w:val="18"/>
                <w:u w:val="none"/>
                <w:lang w:val="en-US" w:eastAsia="zh-CN" w:bidi="ar"/>
              </w:rPr>
              <w:t>注销</w:t>
            </w:r>
          </w:p>
        </w:tc>
        <w:tc>
          <w:tcPr>
            <w:tcW w:w="845" w:type="dxa"/>
            <w:vAlign w:val="center"/>
          </w:tcPr>
          <w:p>
            <w:pPr>
              <w:keepNext w:val="0"/>
              <w:keepLines w:val="0"/>
              <w:widowControl/>
              <w:suppressLineNumbers w:val="0"/>
              <w:jc w:val="center"/>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3</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i w:val="0"/>
                <w:iCs w:val="0"/>
                <w:color w:val="auto"/>
                <w:kern w:val="0"/>
                <w:sz w:val="18"/>
                <w:szCs w:val="18"/>
                <w:u w:val="none"/>
                <w:lang w:val="en-US" w:eastAsia="zh-CN" w:bidi="ar"/>
              </w:rPr>
            </w:pPr>
            <w:r>
              <w:rPr>
                <w:rFonts w:hint="eastAsia" w:ascii="黑体" w:hAnsi="黑体" w:eastAsia="黑体" w:cs="黑体"/>
                <w:b w:val="0"/>
                <w:bCs w:val="0"/>
                <w:i w:val="0"/>
                <w:iCs w:val="0"/>
                <w:color w:val="auto"/>
                <w:kern w:val="0"/>
                <w:sz w:val="18"/>
                <w:szCs w:val="18"/>
                <w:u w:val="none"/>
                <w:lang w:val="en-US" w:eastAsia="zh-CN" w:bidi="ar"/>
              </w:rPr>
              <w:t>山东智云劳务有限公司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91370830MABR8Q5R9H</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山东省济宁市汶上县郭楼镇林黄村182号</w:t>
            </w:r>
          </w:p>
        </w:tc>
        <w:tc>
          <w:tcPr>
            <w:tcW w:w="893"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林香云</w:t>
            </w:r>
          </w:p>
        </w:tc>
        <w:tc>
          <w:tcPr>
            <w:tcW w:w="1650"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37080020220023</w:t>
            </w:r>
          </w:p>
        </w:tc>
        <w:tc>
          <w:tcPr>
            <w:tcW w:w="1255" w:type="dxa"/>
            <w:vAlign w:val="center"/>
          </w:tcPr>
          <w:p>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default" w:ascii="黑体" w:hAnsi="黑体" w:eastAsia="黑体" w:cs="黑体"/>
                <w:i w:val="0"/>
                <w:iCs w:val="0"/>
                <w:color w:val="auto"/>
                <w:kern w:val="0"/>
                <w:sz w:val="18"/>
                <w:szCs w:val="18"/>
                <w:u w:val="none"/>
                <w:lang w:val="en-US" w:eastAsia="zh-CN" w:bidi="ar"/>
              </w:rPr>
              <w:t>2025.6.6</w:t>
            </w:r>
            <w:r>
              <w:rPr>
                <w:rFonts w:hint="eastAsia" w:ascii="黑体" w:hAnsi="黑体" w:eastAsia="黑体" w:cs="黑体"/>
                <w:i w:val="0"/>
                <w:iCs w:val="0"/>
                <w:color w:val="auto"/>
                <w:kern w:val="0"/>
                <w:sz w:val="18"/>
                <w:szCs w:val="18"/>
                <w:u w:val="none"/>
                <w:lang w:val="en-US" w:eastAsia="zh-CN" w:bidi="ar"/>
              </w:rPr>
              <w:t>—</w:t>
            </w:r>
            <w:r>
              <w:rPr>
                <w:rFonts w:hint="default" w:ascii="黑体" w:hAnsi="黑体" w:eastAsia="黑体" w:cs="黑体"/>
                <w:i w:val="0"/>
                <w:iCs w:val="0"/>
                <w:color w:val="auto"/>
                <w:kern w:val="0"/>
                <w:sz w:val="18"/>
                <w:szCs w:val="18"/>
                <w:u w:val="none"/>
                <w:lang w:val="en-US" w:eastAsia="zh-CN" w:bidi="ar"/>
              </w:rPr>
              <w:t>2025.8.3</w:t>
            </w:r>
          </w:p>
        </w:tc>
        <w:tc>
          <w:tcPr>
            <w:tcW w:w="845" w:type="dxa"/>
            <w:vAlign w:val="center"/>
          </w:tcPr>
          <w:p>
            <w:pPr>
              <w:keepNext w:val="0"/>
              <w:keepLines w:val="0"/>
              <w:widowControl/>
              <w:suppressLineNumbers w:val="0"/>
              <w:jc w:val="center"/>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4</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i w:val="0"/>
                <w:iCs w:val="0"/>
                <w:color w:val="auto"/>
                <w:kern w:val="0"/>
                <w:sz w:val="18"/>
                <w:szCs w:val="18"/>
                <w:u w:val="none"/>
                <w:lang w:val="en-US" w:eastAsia="zh-CN" w:bidi="ar"/>
              </w:rPr>
            </w:pPr>
            <w:r>
              <w:rPr>
                <w:rFonts w:hint="eastAsia" w:ascii="黑体" w:hAnsi="黑体" w:eastAsia="黑体" w:cs="黑体"/>
                <w:b w:val="0"/>
                <w:bCs w:val="0"/>
                <w:i w:val="0"/>
                <w:iCs w:val="0"/>
                <w:color w:val="auto"/>
                <w:kern w:val="0"/>
                <w:sz w:val="18"/>
                <w:szCs w:val="18"/>
                <w:u w:val="none"/>
                <w:lang w:val="en-US" w:eastAsia="zh-CN" w:bidi="ar"/>
              </w:rPr>
              <w:t>山东龙腾物业管理有限公司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91370830MABNPYW27X</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山东省济宁市汶上县中都街道长乐湖小区商业A座3室</w:t>
            </w:r>
          </w:p>
        </w:tc>
        <w:tc>
          <w:tcPr>
            <w:tcW w:w="893"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田海龙</w:t>
            </w:r>
          </w:p>
        </w:tc>
        <w:tc>
          <w:tcPr>
            <w:tcW w:w="1650"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37083020250006</w:t>
            </w:r>
          </w:p>
        </w:tc>
        <w:tc>
          <w:tcPr>
            <w:tcW w:w="1255" w:type="dxa"/>
            <w:vAlign w:val="center"/>
          </w:tcPr>
          <w:p>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default" w:ascii="黑体" w:hAnsi="黑体" w:eastAsia="黑体" w:cs="黑体"/>
                <w:i w:val="0"/>
                <w:iCs w:val="0"/>
                <w:color w:val="auto"/>
                <w:kern w:val="0"/>
                <w:sz w:val="18"/>
                <w:szCs w:val="18"/>
                <w:u w:val="none"/>
                <w:lang w:val="en-US" w:eastAsia="zh-CN" w:bidi="ar"/>
              </w:rPr>
              <w:t>2025.6.11</w:t>
            </w:r>
            <w:r>
              <w:rPr>
                <w:rFonts w:hint="eastAsia" w:ascii="黑体" w:hAnsi="黑体" w:eastAsia="黑体" w:cs="黑体"/>
                <w:i w:val="0"/>
                <w:iCs w:val="0"/>
                <w:color w:val="auto"/>
                <w:kern w:val="0"/>
                <w:sz w:val="18"/>
                <w:szCs w:val="18"/>
                <w:u w:val="none"/>
                <w:lang w:val="en-US" w:eastAsia="zh-CN" w:bidi="ar"/>
              </w:rPr>
              <w:t>—2028.6.10</w:t>
            </w:r>
          </w:p>
        </w:tc>
        <w:tc>
          <w:tcPr>
            <w:tcW w:w="845" w:type="dxa"/>
            <w:vAlign w:val="center"/>
          </w:tcPr>
          <w:p>
            <w:pPr>
              <w:keepNext w:val="0"/>
              <w:keepLines w:val="0"/>
              <w:widowControl/>
              <w:suppressLineNumbers w:val="0"/>
              <w:jc w:val="center"/>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新办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5</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i w:val="0"/>
                <w:iCs w:val="0"/>
                <w:color w:val="auto"/>
                <w:kern w:val="0"/>
                <w:sz w:val="18"/>
                <w:szCs w:val="18"/>
                <w:u w:val="none"/>
                <w:lang w:val="en-US" w:eastAsia="zh-CN" w:bidi="ar"/>
              </w:rPr>
            </w:pPr>
            <w:r>
              <w:rPr>
                <w:rFonts w:hint="eastAsia" w:ascii="黑体" w:hAnsi="黑体" w:eastAsia="黑体" w:cs="黑体"/>
                <w:b w:val="0"/>
                <w:bCs w:val="0"/>
                <w:i w:val="0"/>
                <w:iCs w:val="0"/>
                <w:color w:val="auto"/>
                <w:kern w:val="0"/>
                <w:sz w:val="18"/>
                <w:szCs w:val="18"/>
                <w:u w:val="none"/>
                <w:lang w:val="en-US" w:eastAsia="zh-CN" w:bidi="ar"/>
              </w:rPr>
              <w:t>山东圣建劳务有限公司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9137083079394203XJ</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山东省济宁市汶上县中都街道圣泽大街西段以北光荣路以西胜利路以东1-301室</w:t>
            </w:r>
          </w:p>
        </w:tc>
        <w:tc>
          <w:tcPr>
            <w:tcW w:w="893"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樊燕燕</w:t>
            </w:r>
          </w:p>
        </w:tc>
        <w:tc>
          <w:tcPr>
            <w:tcW w:w="1650"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37083020240024</w:t>
            </w:r>
          </w:p>
        </w:tc>
        <w:tc>
          <w:tcPr>
            <w:tcW w:w="1255" w:type="dxa"/>
            <w:vAlign w:val="center"/>
          </w:tcPr>
          <w:p>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default" w:ascii="黑体" w:hAnsi="黑体" w:eastAsia="黑体" w:cs="黑体"/>
                <w:i w:val="0"/>
                <w:iCs w:val="0"/>
                <w:color w:val="auto"/>
                <w:kern w:val="0"/>
                <w:sz w:val="18"/>
                <w:szCs w:val="18"/>
                <w:u w:val="none"/>
                <w:lang w:val="en-US" w:eastAsia="zh-CN" w:bidi="ar"/>
              </w:rPr>
              <w:t>2025.6.24</w:t>
            </w:r>
            <w:r>
              <w:rPr>
                <w:rFonts w:hint="eastAsia" w:ascii="黑体" w:hAnsi="黑体" w:eastAsia="黑体" w:cs="黑体"/>
                <w:i w:val="0"/>
                <w:iCs w:val="0"/>
                <w:color w:val="auto"/>
                <w:kern w:val="0"/>
                <w:sz w:val="18"/>
                <w:szCs w:val="18"/>
                <w:u w:val="none"/>
                <w:lang w:val="en-US" w:eastAsia="zh-CN" w:bidi="ar"/>
              </w:rPr>
              <w:t>—2027.9.12</w:t>
            </w:r>
          </w:p>
        </w:tc>
        <w:tc>
          <w:tcPr>
            <w:tcW w:w="845" w:type="dxa"/>
            <w:vAlign w:val="center"/>
          </w:tcPr>
          <w:p>
            <w:pPr>
              <w:keepNext w:val="0"/>
              <w:keepLines w:val="0"/>
              <w:widowControl/>
              <w:suppressLineNumbers w:val="0"/>
              <w:jc w:val="center"/>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变更法人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6</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i w:val="0"/>
                <w:iCs w:val="0"/>
                <w:color w:val="auto"/>
                <w:kern w:val="0"/>
                <w:sz w:val="18"/>
                <w:szCs w:val="18"/>
                <w:u w:val="none"/>
                <w:lang w:val="en-US" w:eastAsia="zh-CN" w:bidi="ar"/>
              </w:rPr>
            </w:pPr>
            <w:r>
              <w:rPr>
                <w:rFonts w:hint="eastAsia" w:ascii="黑体" w:hAnsi="黑体" w:eastAsia="黑体" w:cs="黑体"/>
                <w:b w:val="0"/>
                <w:bCs w:val="0"/>
                <w:i w:val="0"/>
                <w:iCs w:val="0"/>
                <w:color w:val="auto"/>
                <w:kern w:val="0"/>
                <w:sz w:val="18"/>
                <w:szCs w:val="18"/>
                <w:u w:val="none"/>
                <w:lang w:val="en-US" w:eastAsia="zh-CN" w:bidi="ar"/>
              </w:rPr>
              <w:t>济宁泰诺劳务有限公司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91370830MAEC15QH7G</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山东省济宁市汶上县南站街道水景雅居C区16座1单元105号房</w:t>
            </w:r>
          </w:p>
        </w:tc>
        <w:tc>
          <w:tcPr>
            <w:tcW w:w="893"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李兴华</w:t>
            </w:r>
          </w:p>
        </w:tc>
        <w:tc>
          <w:tcPr>
            <w:tcW w:w="1650"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37083020250007</w:t>
            </w:r>
          </w:p>
        </w:tc>
        <w:tc>
          <w:tcPr>
            <w:tcW w:w="1255" w:type="dxa"/>
            <w:vAlign w:val="center"/>
          </w:tcPr>
          <w:p>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default" w:ascii="黑体" w:hAnsi="黑体" w:eastAsia="黑体" w:cs="黑体"/>
                <w:i w:val="0"/>
                <w:iCs w:val="0"/>
                <w:color w:val="auto"/>
                <w:kern w:val="0"/>
                <w:sz w:val="18"/>
                <w:szCs w:val="18"/>
                <w:u w:val="none"/>
                <w:lang w:val="en-US" w:eastAsia="zh-CN" w:bidi="ar"/>
              </w:rPr>
              <w:t>2025.6.30</w:t>
            </w:r>
            <w:r>
              <w:rPr>
                <w:rFonts w:hint="eastAsia" w:ascii="黑体" w:hAnsi="黑体" w:eastAsia="黑体" w:cs="黑体"/>
                <w:i w:val="0"/>
                <w:iCs w:val="0"/>
                <w:color w:val="auto"/>
                <w:kern w:val="0"/>
                <w:sz w:val="18"/>
                <w:szCs w:val="18"/>
                <w:u w:val="none"/>
                <w:lang w:val="en-US" w:eastAsia="zh-CN" w:bidi="ar"/>
              </w:rPr>
              <w:t>—2028.6.29</w:t>
            </w:r>
          </w:p>
        </w:tc>
        <w:tc>
          <w:tcPr>
            <w:tcW w:w="845" w:type="dxa"/>
            <w:vAlign w:val="center"/>
          </w:tcPr>
          <w:p>
            <w:pPr>
              <w:keepNext w:val="0"/>
              <w:keepLines w:val="0"/>
              <w:widowControl/>
              <w:suppressLineNumbers w:val="0"/>
              <w:jc w:val="center"/>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新办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7</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i w:val="0"/>
                <w:iCs w:val="0"/>
                <w:color w:val="auto"/>
                <w:kern w:val="0"/>
                <w:sz w:val="18"/>
                <w:szCs w:val="18"/>
                <w:u w:val="none"/>
                <w:lang w:val="en-US" w:eastAsia="zh-CN" w:bidi="ar"/>
              </w:rPr>
            </w:pPr>
            <w:r>
              <w:rPr>
                <w:rFonts w:hint="eastAsia" w:ascii="黑体" w:hAnsi="黑体" w:eastAsia="黑体" w:cs="黑体"/>
                <w:b w:val="0"/>
                <w:bCs w:val="0"/>
                <w:i w:val="0"/>
                <w:iCs w:val="0"/>
                <w:color w:val="auto"/>
                <w:kern w:val="0"/>
                <w:sz w:val="18"/>
                <w:szCs w:val="18"/>
                <w:u w:val="none"/>
                <w:lang w:val="en-US" w:eastAsia="zh-CN" w:bidi="ar"/>
              </w:rPr>
              <w:t>山东陆达电子信息科技有限公司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91370830MACB0MP832</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山东省济宁市汶上县中都街道智谷信息大厦1-901</w:t>
            </w:r>
          </w:p>
        </w:tc>
        <w:tc>
          <w:tcPr>
            <w:tcW w:w="893"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董威</w:t>
            </w:r>
          </w:p>
        </w:tc>
        <w:tc>
          <w:tcPr>
            <w:tcW w:w="1650"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37083020240006</w:t>
            </w:r>
          </w:p>
        </w:tc>
        <w:tc>
          <w:tcPr>
            <w:tcW w:w="1255" w:type="dxa"/>
            <w:vAlign w:val="center"/>
          </w:tcPr>
          <w:p>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default" w:ascii="黑体" w:hAnsi="黑体" w:eastAsia="黑体" w:cs="黑体"/>
                <w:i w:val="0"/>
                <w:iCs w:val="0"/>
                <w:color w:val="auto"/>
                <w:kern w:val="0"/>
                <w:sz w:val="18"/>
                <w:szCs w:val="18"/>
                <w:u w:val="none"/>
                <w:lang w:val="en-US" w:eastAsia="zh-CN" w:bidi="ar"/>
              </w:rPr>
              <w:t>2025.7.3</w:t>
            </w:r>
            <w:r>
              <w:rPr>
                <w:rFonts w:hint="eastAsia" w:ascii="黑体" w:hAnsi="黑体" w:eastAsia="黑体" w:cs="黑体"/>
                <w:i w:val="0"/>
                <w:iCs w:val="0"/>
                <w:color w:val="auto"/>
                <w:kern w:val="0"/>
                <w:sz w:val="18"/>
                <w:szCs w:val="18"/>
                <w:u w:val="none"/>
                <w:lang w:val="en-US" w:eastAsia="zh-CN" w:bidi="ar"/>
              </w:rPr>
              <w:t>—2027.3.28</w:t>
            </w:r>
          </w:p>
        </w:tc>
        <w:tc>
          <w:tcPr>
            <w:tcW w:w="845"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变更法定代表人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8</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i w:val="0"/>
                <w:iCs w:val="0"/>
                <w:color w:val="auto"/>
                <w:kern w:val="0"/>
                <w:sz w:val="18"/>
                <w:szCs w:val="18"/>
                <w:u w:val="none"/>
                <w:lang w:val="en-US" w:eastAsia="zh-CN" w:bidi="ar"/>
              </w:rPr>
            </w:pPr>
            <w:r>
              <w:rPr>
                <w:rFonts w:hint="eastAsia" w:ascii="黑体" w:hAnsi="黑体" w:eastAsia="黑体" w:cs="黑体"/>
                <w:b w:val="0"/>
                <w:bCs w:val="0"/>
                <w:i w:val="0"/>
                <w:iCs w:val="0"/>
                <w:color w:val="auto"/>
                <w:kern w:val="0"/>
                <w:sz w:val="18"/>
                <w:szCs w:val="18"/>
                <w:u w:val="none"/>
                <w:lang w:val="en-US" w:eastAsia="zh-CN" w:bidi="ar"/>
              </w:rPr>
              <w:t>山东智云劳务有限公司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91370830MABR8Q5R9H</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山东省济宁市汶上县郭楼镇林黄村182号</w:t>
            </w:r>
          </w:p>
        </w:tc>
        <w:tc>
          <w:tcPr>
            <w:tcW w:w="893"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林香云</w:t>
            </w:r>
          </w:p>
        </w:tc>
        <w:tc>
          <w:tcPr>
            <w:tcW w:w="1650"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37083020250005</w:t>
            </w:r>
          </w:p>
        </w:tc>
        <w:tc>
          <w:tcPr>
            <w:tcW w:w="1255" w:type="dxa"/>
            <w:vAlign w:val="center"/>
          </w:tcPr>
          <w:p>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bookmarkStart w:id="0" w:name="OLE_LINK1"/>
            <w:r>
              <w:rPr>
                <w:rFonts w:hint="default" w:ascii="黑体" w:hAnsi="黑体" w:eastAsia="黑体" w:cs="黑体"/>
                <w:i w:val="0"/>
                <w:iCs w:val="0"/>
                <w:color w:val="auto"/>
                <w:kern w:val="0"/>
                <w:sz w:val="18"/>
                <w:szCs w:val="18"/>
                <w:u w:val="none"/>
                <w:lang w:val="en-US" w:eastAsia="zh-CN" w:bidi="ar"/>
              </w:rPr>
              <w:t>2025.7.9</w:t>
            </w:r>
            <w:r>
              <w:rPr>
                <w:rFonts w:hint="eastAsia" w:ascii="黑体" w:hAnsi="黑体" w:eastAsia="黑体" w:cs="黑体"/>
                <w:i w:val="0"/>
                <w:iCs w:val="0"/>
                <w:color w:val="auto"/>
                <w:kern w:val="0"/>
                <w:sz w:val="18"/>
                <w:szCs w:val="18"/>
                <w:u w:val="none"/>
                <w:lang w:val="en-US" w:eastAsia="zh-CN" w:bidi="ar"/>
              </w:rPr>
              <w:t>—2028.7.8</w:t>
            </w:r>
            <w:bookmarkEnd w:id="0"/>
          </w:p>
        </w:tc>
        <w:tc>
          <w:tcPr>
            <w:tcW w:w="845" w:type="dxa"/>
            <w:vAlign w:val="center"/>
          </w:tcPr>
          <w:p>
            <w:pPr>
              <w:keepNext w:val="0"/>
              <w:keepLines w:val="0"/>
              <w:widowControl/>
              <w:suppressLineNumbers w:val="0"/>
              <w:jc w:val="center"/>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9</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i w:val="0"/>
                <w:iCs w:val="0"/>
                <w:color w:val="auto"/>
                <w:kern w:val="0"/>
                <w:sz w:val="18"/>
                <w:szCs w:val="18"/>
                <w:u w:val="none"/>
                <w:lang w:val="en-US" w:eastAsia="zh-CN" w:bidi="ar"/>
              </w:rPr>
            </w:pPr>
            <w:r>
              <w:rPr>
                <w:rFonts w:hint="eastAsia" w:ascii="黑体" w:hAnsi="黑体" w:eastAsia="黑体" w:cs="黑体"/>
                <w:b w:val="0"/>
                <w:bCs w:val="0"/>
                <w:i w:val="0"/>
                <w:iCs w:val="0"/>
                <w:color w:val="auto"/>
                <w:kern w:val="0"/>
                <w:sz w:val="18"/>
                <w:szCs w:val="18"/>
                <w:u w:val="none"/>
                <w:lang w:val="en-US" w:eastAsia="zh-CN" w:bidi="ar"/>
              </w:rPr>
              <w:t>山东领安餐饮管理有限公司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913702003942498792</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山东省济宁市汶上县汶上街道北门社区宝塔路36号</w:t>
            </w:r>
          </w:p>
        </w:tc>
        <w:tc>
          <w:tcPr>
            <w:tcW w:w="893"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贾存明</w:t>
            </w:r>
          </w:p>
        </w:tc>
        <w:tc>
          <w:tcPr>
            <w:tcW w:w="1650"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37083020250008</w:t>
            </w:r>
          </w:p>
        </w:tc>
        <w:tc>
          <w:tcPr>
            <w:tcW w:w="1255" w:type="dxa"/>
            <w:vAlign w:val="center"/>
          </w:tcPr>
          <w:p>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default" w:ascii="黑体" w:hAnsi="黑体" w:eastAsia="黑体" w:cs="黑体"/>
                <w:i w:val="0"/>
                <w:iCs w:val="0"/>
                <w:color w:val="auto"/>
                <w:kern w:val="0"/>
                <w:sz w:val="18"/>
                <w:szCs w:val="18"/>
                <w:u w:val="none"/>
                <w:lang w:val="en-US" w:eastAsia="zh-CN" w:bidi="ar"/>
              </w:rPr>
              <w:t>2025.7.9</w:t>
            </w:r>
            <w:r>
              <w:rPr>
                <w:rFonts w:hint="eastAsia" w:ascii="黑体" w:hAnsi="黑体" w:eastAsia="黑体" w:cs="黑体"/>
                <w:i w:val="0"/>
                <w:iCs w:val="0"/>
                <w:color w:val="auto"/>
                <w:kern w:val="0"/>
                <w:sz w:val="18"/>
                <w:szCs w:val="18"/>
                <w:u w:val="none"/>
                <w:lang w:val="en-US" w:eastAsia="zh-CN" w:bidi="ar"/>
              </w:rPr>
              <w:t>—2028.7.8</w:t>
            </w:r>
          </w:p>
        </w:tc>
        <w:tc>
          <w:tcPr>
            <w:tcW w:w="845" w:type="dxa"/>
            <w:vAlign w:val="center"/>
          </w:tcPr>
          <w:p>
            <w:pPr>
              <w:keepNext w:val="0"/>
              <w:keepLines w:val="0"/>
              <w:widowControl/>
              <w:suppressLineNumbers w:val="0"/>
              <w:jc w:val="center"/>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延续</w:t>
            </w:r>
          </w:p>
        </w:tc>
      </w:tr>
    </w:tbl>
    <w:p>
      <w:pPr>
        <w:pStyle w:val="2"/>
        <w:keepNext w:val="0"/>
        <w:keepLines w:val="0"/>
        <w:pageBreakBefore w:val="0"/>
        <w:widowControl/>
        <w:kinsoku/>
        <w:wordWrap w:val="0"/>
        <w:overflowPunct/>
        <w:topLinePunct w:val="0"/>
        <w:autoSpaceDE/>
        <w:autoSpaceDN/>
        <w:bidi w:val="0"/>
        <w:adjustRightInd/>
        <w:snapToGrid/>
        <w:spacing w:line="500" w:lineRule="exact"/>
        <w:jc w:val="both"/>
        <w:rPr>
          <w:rFonts w:hint="eastAsia" w:ascii="仿宋" w:hAnsi="仿宋" w:eastAsia="仿宋" w:cs="仿宋"/>
          <w:color w:val="333333"/>
          <w:kern w:val="0"/>
          <w:sz w:val="32"/>
          <w:szCs w:val="32"/>
          <w:lang w:bidi="ar"/>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right="0"/>
        <w:jc w:val="both"/>
        <w:textAlignment w:val="center"/>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rPr>
        <w:t>地址：</w:t>
      </w:r>
      <w:r>
        <w:rPr>
          <w:rFonts w:hint="eastAsia" w:ascii="仿宋" w:hAnsi="仿宋" w:eastAsia="仿宋" w:cs="仿宋"/>
          <w:i w:val="0"/>
          <w:iCs w:val="0"/>
          <w:caps w:val="0"/>
          <w:color w:val="333333"/>
          <w:spacing w:val="0"/>
          <w:sz w:val="32"/>
          <w:szCs w:val="32"/>
          <w:shd w:val="clear" w:fill="FFFFFF"/>
          <w:lang w:val="en-US" w:eastAsia="zh-CN"/>
        </w:rPr>
        <w:t>济宁</w:t>
      </w:r>
      <w:r>
        <w:rPr>
          <w:rFonts w:hint="eastAsia" w:ascii="仿宋" w:hAnsi="仿宋" w:eastAsia="仿宋" w:cs="仿宋"/>
          <w:i w:val="0"/>
          <w:iCs w:val="0"/>
          <w:caps w:val="0"/>
          <w:color w:val="333333"/>
          <w:spacing w:val="0"/>
          <w:sz w:val="32"/>
          <w:szCs w:val="32"/>
          <w:shd w:val="clear" w:fill="FFFFFF"/>
        </w:rPr>
        <w:t>市</w:t>
      </w:r>
      <w:r>
        <w:rPr>
          <w:rFonts w:hint="eastAsia" w:ascii="仿宋" w:hAnsi="仿宋" w:eastAsia="仿宋" w:cs="仿宋"/>
          <w:i w:val="0"/>
          <w:iCs w:val="0"/>
          <w:caps w:val="0"/>
          <w:color w:val="333333"/>
          <w:spacing w:val="0"/>
          <w:sz w:val="32"/>
          <w:szCs w:val="32"/>
          <w:shd w:val="clear" w:fill="FFFFFF"/>
          <w:lang w:val="en-US" w:eastAsia="zh-CN"/>
        </w:rPr>
        <w:t>汶上县新世纪大道996号汶上县行政审批服务局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right="0"/>
        <w:jc w:val="both"/>
        <w:textAlignment w:val="center"/>
        <w:rPr>
          <w:rFonts w:hint="eastAsia" w:ascii="仿宋" w:hAnsi="仿宋" w:eastAsia="仿宋" w:cs="仿宋"/>
          <w:i w:val="0"/>
          <w:iCs w:val="0"/>
          <w:caps w:val="0"/>
          <w:color w:val="333333"/>
          <w:spacing w:val="0"/>
          <w:sz w:val="32"/>
          <w:szCs w:val="32"/>
          <w:lang w:val="en-US" w:eastAsia="zh-CN"/>
        </w:rPr>
      </w:pPr>
      <w:r>
        <w:rPr>
          <w:rFonts w:hint="eastAsia" w:ascii="仿宋" w:hAnsi="仿宋" w:eastAsia="仿宋" w:cs="仿宋"/>
          <w:i w:val="0"/>
          <w:iCs w:val="0"/>
          <w:caps w:val="0"/>
          <w:color w:val="333333"/>
          <w:spacing w:val="0"/>
          <w:sz w:val="32"/>
          <w:szCs w:val="32"/>
          <w:shd w:val="clear" w:fill="FFFFFF"/>
        </w:rPr>
        <w:t>联系电话：0</w:t>
      </w:r>
      <w:r>
        <w:rPr>
          <w:rFonts w:hint="eastAsia" w:ascii="仿宋" w:hAnsi="仿宋" w:eastAsia="仿宋" w:cs="仿宋"/>
          <w:i w:val="0"/>
          <w:iCs w:val="0"/>
          <w:caps w:val="0"/>
          <w:color w:val="333333"/>
          <w:spacing w:val="0"/>
          <w:sz w:val="32"/>
          <w:szCs w:val="32"/>
          <w:shd w:val="clear" w:fill="FFFFFF"/>
          <w:lang w:val="en-US" w:eastAsia="zh-CN"/>
        </w:rPr>
        <w:t>537</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7219068 0537-7213628</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0"/>
        <w:jc w:val="center"/>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lang w:val="en-US" w:eastAsia="zh-CN"/>
        </w:rPr>
        <w:t xml:space="preserve">                                汶上县</w:t>
      </w:r>
      <w:r>
        <w:rPr>
          <w:rFonts w:hint="eastAsia" w:ascii="仿宋" w:hAnsi="仿宋" w:eastAsia="仿宋" w:cs="仿宋"/>
          <w:i w:val="0"/>
          <w:iCs w:val="0"/>
          <w:caps w:val="0"/>
          <w:color w:val="333333"/>
          <w:spacing w:val="0"/>
          <w:sz w:val="32"/>
          <w:szCs w:val="32"/>
          <w:shd w:val="clear" w:fill="FFFFFF"/>
        </w:rPr>
        <w:t>行政审批服务局</w:t>
      </w:r>
    </w:p>
    <w:p>
      <w:pPr>
        <w:keepNext w:val="0"/>
        <w:keepLines w:val="0"/>
        <w:pageBreakBefore w:val="0"/>
        <w:kinsoku/>
        <w:wordWrap/>
        <w:overflowPunct/>
        <w:topLinePunct w:val="0"/>
        <w:autoSpaceDE/>
        <w:autoSpaceDN/>
        <w:bidi w:val="0"/>
        <w:adjustRightInd/>
        <w:snapToGrid/>
        <w:spacing w:line="60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i w:val="0"/>
          <w:iCs w:val="0"/>
          <w:caps w:val="0"/>
          <w:color w:val="333333"/>
          <w:spacing w:val="0"/>
          <w:kern w:val="2"/>
          <w:sz w:val="32"/>
          <w:szCs w:val="32"/>
          <w:shd w:val="clear" w:fill="FFFFFF"/>
          <w:lang w:val="en-US" w:eastAsia="zh-CN" w:bidi="ar-SA"/>
        </w:rPr>
        <w:t xml:space="preserve"> 2025年7月11日</w:t>
      </w:r>
    </w:p>
    <w:sectPr>
      <w:pgSz w:w="11906" w:h="16838"/>
      <w:pgMar w:top="1587" w:right="1417" w:bottom="158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汉仪书宋二KW">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yMmI2M2JlN2IzZDQ5YjIzNDQyZWU0ZmM3YjkzMjQifQ=="/>
  </w:docVars>
  <w:rsids>
    <w:rsidRoot w:val="70C24204"/>
    <w:rsid w:val="008A01B2"/>
    <w:rsid w:val="00A55B90"/>
    <w:rsid w:val="00A73FA8"/>
    <w:rsid w:val="00BF3BD5"/>
    <w:rsid w:val="00DB095E"/>
    <w:rsid w:val="00F85EF6"/>
    <w:rsid w:val="0DA36148"/>
    <w:rsid w:val="0F006E33"/>
    <w:rsid w:val="105B21D8"/>
    <w:rsid w:val="12265954"/>
    <w:rsid w:val="17722249"/>
    <w:rsid w:val="193A1074"/>
    <w:rsid w:val="19EE27AC"/>
    <w:rsid w:val="1DEC3188"/>
    <w:rsid w:val="236D7D7E"/>
    <w:rsid w:val="26D46A99"/>
    <w:rsid w:val="28AF0DF6"/>
    <w:rsid w:val="297812AF"/>
    <w:rsid w:val="2B9D40CD"/>
    <w:rsid w:val="2CBB6FD2"/>
    <w:rsid w:val="30951C4A"/>
    <w:rsid w:val="38E3508D"/>
    <w:rsid w:val="3E6C3DF6"/>
    <w:rsid w:val="48931F3C"/>
    <w:rsid w:val="4951256A"/>
    <w:rsid w:val="51254784"/>
    <w:rsid w:val="5330777F"/>
    <w:rsid w:val="5C010354"/>
    <w:rsid w:val="5CCC3C10"/>
    <w:rsid w:val="5F1479D7"/>
    <w:rsid w:val="600862CC"/>
    <w:rsid w:val="603863A0"/>
    <w:rsid w:val="60BA2468"/>
    <w:rsid w:val="613B1AF1"/>
    <w:rsid w:val="61F01919"/>
    <w:rsid w:val="691722BE"/>
    <w:rsid w:val="6A0839DF"/>
    <w:rsid w:val="6A6B4342"/>
    <w:rsid w:val="6D5862C7"/>
    <w:rsid w:val="6EDD106E"/>
    <w:rsid w:val="6F1F5928"/>
    <w:rsid w:val="6F427572"/>
    <w:rsid w:val="6FF65268"/>
    <w:rsid w:val="70C24204"/>
    <w:rsid w:val="70DB7403"/>
    <w:rsid w:val="722C7286"/>
    <w:rsid w:val="728213BF"/>
    <w:rsid w:val="73DE2426"/>
    <w:rsid w:val="74063ECB"/>
    <w:rsid w:val="742C0EE4"/>
    <w:rsid w:val="7535375A"/>
    <w:rsid w:val="75DC2698"/>
    <w:rsid w:val="78E5426E"/>
    <w:rsid w:val="7B205850"/>
    <w:rsid w:val="7CA07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Normal (Web)"/>
    <w:basedOn w:val="1"/>
    <w:autoRedefine/>
    <w:qFormat/>
    <w:uiPriority w:val="0"/>
    <w:rPr>
      <w:sz w:val="24"/>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41"/>
    <w:basedOn w:val="5"/>
    <w:autoRedefine/>
    <w:qFormat/>
    <w:uiPriority w:val="0"/>
    <w:rPr>
      <w:rFonts w:hint="eastAsia" w:ascii="等线" w:hAnsi="等线" w:eastAsia="等线" w:cs="等线"/>
      <w:color w:val="FF0000"/>
      <w:sz w:val="24"/>
      <w:szCs w:val="24"/>
      <w:u w:val="none"/>
    </w:rPr>
  </w:style>
  <w:style w:type="character" w:customStyle="1" w:styleId="7">
    <w:name w:val="font112"/>
    <w:basedOn w:val="5"/>
    <w:autoRedefine/>
    <w:qFormat/>
    <w:uiPriority w:val="0"/>
    <w:rPr>
      <w:rFonts w:ascii="汉仪书宋二KW" w:hAnsi="汉仪书宋二KW" w:eastAsia="汉仪书宋二KW" w:cs="汉仪书宋二KW"/>
      <w:color w:val="FF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6DA67-5E14-4E7A-A8C1-D36739872791}">
  <ds:schemaRefs/>
</ds:datastoreItem>
</file>

<file path=docProps/app.xml><?xml version="1.0" encoding="utf-8"?>
<Properties xmlns="http://schemas.openxmlformats.org/officeDocument/2006/extended-properties" xmlns:vt="http://schemas.openxmlformats.org/officeDocument/2006/docPropsVTypes">
  <Template>Normal</Template>
  <Pages>2</Pages>
  <Words>865</Words>
  <Characters>1359</Characters>
  <Lines>9</Lines>
  <Paragraphs>2</Paragraphs>
  <TotalTime>8</TotalTime>
  <ScaleCrop>false</ScaleCrop>
  <LinksUpToDate>false</LinksUpToDate>
  <CharactersWithSpaces>1442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2021-04-30T03:08:00Z</dcterms:created>
  <dc:creator>Administrator</dc:creator>
  <cp:lastModifiedBy>青豆</cp:lastModifiedBy>
  <cp:lastPrinted>2025-07-11T05:28:57Z</cp:lastPrinted>
  <dcterms:modified xsi:type="dcterms:W3CDTF">2025-07-11T07:53:48Z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4E59A90827904E55A49784264DFFD366_13</vt:lpwstr>
  </property>
</Properties>
</file>