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olor w:val="000000"/>
          <w:sz w:val="37"/>
          <w:szCs w:val="37"/>
        </w:rPr>
        <w:t>民办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学校许可公示（202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5年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sz w:val="37"/>
          <w:szCs w:val="37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olor w:val="333333"/>
          <w:sz w:val="31"/>
          <w:szCs w:val="31"/>
        </w:rPr>
        <w:t>根据《中华人民共和国行政许可法》《中华人民共和国民办教育促进法》及其他相关法律法规的规定，经举办者申请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县行政审批服务局审查，认定以下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民办学校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符合民办学校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行政许可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的法定条件，决定准予许可。现予以公示，请社会各界予以监督。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监督电话：0537—7281890</w:t>
      </w:r>
    </w:p>
    <w:tbl>
      <w:tblPr>
        <w:tblStyle w:val="3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"/>
        <w:gridCol w:w="1447"/>
        <w:gridCol w:w="1372"/>
        <w:gridCol w:w="691"/>
        <w:gridCol w:w="791"/>
        <w:gridCol w:w="1406"/>
        <w:gridCol w:w="981"/>
        <w:gridCol w:w="1076"/>
        <w:gridCol w:w="1259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学校名称（全称）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举办者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校长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办学许可证编号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有效期限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</w:rPr>
              <w:t>营利性或非营利性</w:t>
            </w: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办学类型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汶上县光谱幼儿园有限公司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汶上县南站街道中都大街与九华路交汇处南18米路西鑫坤大厦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牛秀娟</w:t>
            </w:r>
          </w:p>
        </w:tc>
        <w:tc>
          <w:tcPr>
            <w:tcW w:w="14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137083060001079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2025.5.28-2026.4.18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变更举办者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60" w:right="0" w:firstLine="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 汶上县行政审批服务局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202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olor w:val="333333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5F802E15"/>
    <w:rsid w:val="1A7D51E8"/>
    <w:rsid w:val="2C5F6142"/>
    <w:rsid w:val="337323F4"/>
    <w:rsid w:val="351D7A02"/>
    <w:rsid w:val="3CCC4A8A"/>
    <w:rsid w:val="4FB61F0E"/>
    <w:rsid w:val="5D0C57B5"/>
    <w:rsid w:val="5F802E15"/>
    <w:rsid w:val="647C4368"/>
    <w:rsid w:val="6AD15486"/>
    <w:rsid w:val="6C040E0C"/>
    <w:rsid w:val="7B5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2024-09-18T07:40:00Z</dcterms:created>
  <dc:creator>青豆</dc:creator>
  <cp:lastModifiedBy>青豆</cp:lastModifiedBy>
  <cp:lastPrinted>2025-02-13T08:29:00Z</cp:lastPrinted>
  <dcterms:modified xsi:type="dcterms:W3CDTF">2025-05-30T06:21:36Z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7258EFD13AF04B2EB9D8E86E1E3EC569_13</vt:lpwstr>
  </property>
</Properties>
</file>