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after="150" w:line="450" w:lineRule="atLeast"/>
        <w:ind w:firstLine="645"/>
        <w:rPr>
          <w:rFonts w:hint="eastAsia" w:ascii="仿宋" w:hAnsi="仿宋" w:eastAsia="仿宋" w:cs="仿宋"/>
          <w:b/>
          <w:bCs/>
          <w:color w:val="333333"/>
          <w:kern w:val="0"/>
          <w:sz w:val="44"/>
          <w:szCs w:val="44"/>
          <w:lang w:bidi="ar"/>
        </w:rPr>
      </w:pPr>
      <w:r>
        <w:rPr>
          <w:rFonts w:hint="eastAsia" w:ascii="仿宋" w:hAnsi="仿宋" w:eastAsia="仿宋" w:cs="仿宋"/>
          <w:b/>
          <w:bCs/>
          <w:color w:val="333333"/>
          <w:kern w:val="0"/>
          <w:sz w:val="44"/>
          <w:szCs w:val="44"/>
          <w:lang w:bidi="ar"/>
        </w:rPr>
        <w:t>劳务派遣经营许可公示（202</w:t>
      </w:r>
      <w:r>
        <w:rPr>
          <w:rFonts w:hint="eastAsia" w:ascii="仿宋" w:hAnsi="仿宋" w:eastAsia="仿宋" w:cs="仿宋"/>
          <w:b/>
          <w:bCs/>
          <w:color w:val="333333"/>
          <w:kern w:val="0"/>
          <w:sz w:val="44"/>
          <w:szCs w:val="44"/>
          <w:lang w:val="en-US" w:eastAsia="zh-CN" w:bidi="ar"/>
        </w:rPr>
        <w:t>5年</w:t>
      </w:r>
      <w:r>
        <w:rPr>
          <w:rFonts w:hint="eastAsia" w:ascii="仿宋" w:hAnsi="仿宋" w:eastAsia="仿宋" w:cs="仿宋"/>
          <w:b/>
          <w:bCs/>
          <w:color w:val="333333"/>
          <w:kern w:val="0"/>
          <w:sz w:val="44"/>
          <w:szCs w:val="44"/>
          <w:lang w:bidi="ar"/>
        </w:rPr>
        <w:t>第</w:t>
      </w:r>
      <w:r>
        <w:rPr>
          <w:rFonts w:hint="eastAsia" w:ascii="仿宋" w:hAnsi="仿宋" w:eastAsia="仿宋" w:cs="仿宋"/>
          <w:b/>
          <w:bCs/>
          <w:color w:val="333333"/>
          <w:kern w:val="0"/>
          <w:sz w:val="44"/>
          <w:szCs w:val="44"/>
          <w:lang w:val="en-US" w:eastAsia="zh-CN" w:bidi="ar"/>
        </w:rPr>
        <w:t>3</w:t>
      </w:r>
      <w:r>
        <w:rPr>
          <w:rFonts w:hint="eastAsia" w:ascii="仿宋" w:hAnsi="仿宋" w:eastAsia="仿宋" w:cs="仿宋"/>
          <w:b/>
          <w:bCs/>
          <w:color w:val="333333"/>
          <w:kern w:val="0"/>
          <w:sz w:val="44"/>
          <w:szCs w:val="44"/>
          <w:lang w:bidi="ar"/>
        </w:rPr>
        <w:t>号）</w:t>
      </w:r>
    </w:p>
    <w:p>
      <w:pPr>
        <w:keepNext w:val="0"/>
        <w:keepLines w:val="0"/>
        <w:pageBreakBefore w:val="0"/>
        <w:widowControl/>
        <w:kinsoku/>
        <w:wordWrap w:val="0"/>
        <w:overflowPunct/>
        <w:topLinePunct w:val="0"/>
        <w:autoSpaceDE/>
        <w:autoSpaceDN/>
        <w:bidi w:val="0"/>
        <w:adjustRightInd/>
        <w:snapToGrid/>
        <w:spacing w:line="560" w:lineRule="exact"/>
        <w:ind w:firstLine="646"/>
        <w:textAlignment w:val="auto"/>
        <w:rPr>
          <w:rFonts w:hint="eastAsia" w:ascii="仿宋" w:hAnsi="仿宋" w:eastAsia="仿宋" w:cs="仿宋"/>
          <w:color w:val="333333"/>
          <w:kern w:val="0"/>
          <w:sz w:val="31"/>
          <w:szCs w:val="31"/>
          <w:lang w:bidi="ar"/>
        </w:rPr>
      </w:pPr>
      <w:r>
        <w:rPr>
          <w:rFonts w:hint="eastAsia" w:ascii="仿宋" w:hAnsi="仿宋" w:eastAsia="仿宋" w:cs="仿宋"/>
          <w:color w:val="333333"/>
          <w:kern w:val="0"/>
          <w:sz w:val="31"/>
          <w:szCs w:val="31"/>
          <w:lang w:bidi="ar"/>
        </w:rPr>
        <w:t>根据</w:t>
      </w:r>
      <w:r>
        <w:rPr>
          <w:rFonts w:ascii="仿宋" w:hAnsi="仿宋" w:eastAsia="仿宋" w:cs="仿宋"/>
          <w:color w:val="333333"/>
          <w:kern w:val="0"/>
          <w:sz w:val="31"/>
          <w:szCs w:val="31"/>
          <w:lang w:bidi="ar"/>
        </w:rPr>
        <w:t>《中华人民共和</w:t>
      </w:r>
      <w:bookmarkStart w:id="6" w:name="_GoBack"/>
      <w:bookmarkEnd w:id="6"/>
      <w:r>
        <w:rPr>
          <w:rFonts w:ascii="仿宋" w:hAnsi="仿宋" w:eastAsia="仿宋" w:cs="仿宋"/>
          <w:color w:val="333333"/>
          <w:kern w:val="0"/>
          <w:sz w:val="31"/>
          <w:szCs w:val="31"/>
          <w:lang w:bidi="ar"/>
        </w:rPr>
        <w:t>国行政许可法》</w:t>
      </w:r>
      <w:r>
        <w:rPr>
          <w:rFonts w:hint="eastAsia" w:ascii="仿宋" w:hAnsi="仿宋" w:eastAsia="仿宋" w:cs="仿宋"/>
          <w:color w:val="333333"/>
          <w:kern w:val="0"/>
          <w:sz w:val="31"/>
          <w:szCs w:val="31"/>
          <w:lang w:bidi="ar"/>
        </w:rPr>
        <w:t>、《劳务派遣行政许可实施办法》（人社部令〔2013〕第19号）和《劳务派遣暂行规定》等有关规定，</w:t>
      </w:r>
      <w:r>
        <w:rPr>
          <w:rFonts w:hint="eastAsia" w:ascii="仿宋" w:hAnsi="仿宋" w:eastAsia="仿宋" w:cs="仿宋"/>
          <w:color w:val="333333"/>
          <w:kern w:val="0"/>
          <w:sz w:val="31"/>
          <w:szCs w:val="31"/>
          <w:lang w:val="en-US" w:eastAsia="zh-CN" w:bidi="ar"/>
        </w:rPr>
        <w:t>县行政审批服务局</w:t>
      </w:r>
      <w:r>
        <w:rPr>
          <w:rFonts w:hint="eastAsia" w:ascii="仿宋" w:hAnsi="仿宋" w:eastAsia="仿宋" w:cs="仿宋"/>
          <w:i w:val="0"/>
          <w:iCs w:val="0"/>
          <w:caps w:val="0"/>
          <w:color w:val="333333"/>
          <w:spacing w:val="0"/>
          <w:kern w:val="0"/>
          <w:sz w:val="31"/>
          <w:szCs w:val="31"/>
          <w:lang w:val="en-US" w:eastAsia="zh-CN" w:bidi="ar"/>
        </w:rPr>
        <w:t>依法受理了辖区内的劳务派遣经营许可申请，经审查认定以下公司符合相关许可条件，</w:t>
      </w:r>
      <w:r>
        <w:rPr>
          <w:rFonts w:hint="eastAsia" w:ascii="仿宋" w:hAnsi="仿宋" w:eastAsia="仿宋" w:cs="仿宋"/>
          <w:color w:val="333333"/>
          <w:kern w:val="0"/>
          <w:sz w:val="31"/>
          <w:szCs w:val="31"/>
          <w:lang w:bidi="ar"/>
        </w:rPr>
        <w:t>决定准予行政许可。现予以公示，请社会各界予以监督。</w:t>
      </w:r>
    </w:p>
    <w:p>
      <w:pPr>
        <w:keepNext w:val="0"/>
        <w:keepLines w:val="0"/>
        <w:pageBreakBefore w:val="0"/>
        <w:widowControl/>
        <w:kinsoku/>
        <w:wordWrap w:val="0"/>
        <w:overflowPunct/>
        <w:topLinePunct w:val="0"/>
        <w:autoSpaceDE/>
        <w:autoSpaceDN/>
        <w:bidi w:val="0"/>
        <w:adjustRightInd/>
        <w:snapToGrid/>
        <w:spacing w:line="560" w:lineRule="exact"/>
        <w:ind w:firstLine="646"/>
        <w:textAlignment w:val="auto"/>
        <w:rPr>
          <w:rFonts w:hint="eastAsia" w:ascii="仿宋" w:hAnsi="仿宋" w:eastAsia="仿宋" w:cs="仿宋"/>
          <w:color w:val="333333"/>
          <w:kern w:val="0"/>
          <w:sz w:val="31"/>
          <w:szCs w:val="31"/>
          <w:lang w:eastAsia="zh-CN" w:bidi="ar"/>
        </w:rPr>
      </w:pPr>
      <w:r>
        <w:rPr>
          <w:rFonts w:hint="eastAsia" w:ascii="仿宋" w:hAnsi="仿宋" w:eastAsia="仿宋" w:cs="仿宋"/>
          <w:color w:val="333333"/>
          <w:kern w:val="0"/>
          <w:sz w:val="31"/>
          <w:szCs w:val="31"/>
          <w:lang w:val="en-US" w:eastAsia="zh-CN" w:bidi="ar"/>
        </w:rPr>
        <w:t>监督电话：</w:t>
      </w:r>
      <w:r>
        <w:rPr>
          <w:rFonts w:hint="eastAsia" w:ascii="仿宋" w:hAnsi="仿宋" w:eastAsia="仿宋" w:cs="仿宋"/>
          <w:color w:val="333333"/>
          <w:kern w:val="0"/>
          <w:sz w:val="31"/>
          <w:szCs w:val="31"/>
          <w:lang w:bidi="ar"/>
        </w:rPr>
        <w:t>0537—7281890</w:t>
      </w:r>
      <w:r>
        <w:rPr>
          <w:rFonts w:hint="eastAsia" w:ascii="仿宋" w:hAnsi="仿宋" w:eastAsia="仿宋" w:cs="仿宋"/>
          <w:color w:val="333333"/>
          <w:kern w:val="0"/>
          <w:sz w:val="31"/>
          <w:szCs w:val="31"/>
          <w:lang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64"/>
        <w:gridCol w:w="968"/>
        <w:gridCol w:w="1481"/>
        <w:gridCol w:w="893"/>
        <w:gridCol w:w="1650"/>
        <w:gridCol w:w="12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序号</w:t>
            </w:r>
          </w:p>
        </w:tc>
        <w:tc>
          <w:tcPr>
            <w:tcW w:w="1364"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单位名称</w:t>
            </w:r>
          </w:p>
        </w:tc>
        <w:tc>
          <w:tcPr>
            <w:tcW w:w="968"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val="en-US" w:eastAsia="zh-CN" w:bidi="ar"/>
              </w:rPr>
              <w:t>统一社会信用代码</w:t>
            </w:r>
          </w:p>
        </w:tc>
        <w:tc>
          <w:tcPr>
            <w:tcW w:w="1481"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地址</w:t>
            </w:r>
          </w:p>
        </w:tc>
        <w:tc>
          <w:tcPr>
            <w:tcW w:w="893"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法定代表人</w:t>
            </w:r>
          </w:p>
        </w:tc>
        <w:tc>
          <w:tcPr>
            <w:tcW w:w="1650"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劳务派遣许可证编号</w:t>
            </w:r>
          </w:p>
        </w:tc>
        <w:tc>
          <w:tcPr>
            <w:tcW w:w="1255"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有效期限</w:t>
            </w:r>
          </w:p>
        </w:tc>
        <w:tc>
          <w:tcPr>
            <w:tcW w:w="845" w:type="dxa"/>
            <w:vAlign w:val="center"/>
          </w:tcPr>
          <w:p>
            <w:pPr>
              <w:widowControl/>
              <w:jc w:val="center"/>
              <w:textAlignment w:val="center"/>
              <w:rPr>
                <w:rFonts w:hint="eastAsia" w:ascii="等线" w:hAnsi="等线" w:eastAsia="等线" w:cs="等线"/>
                <w:color w:val="auto"/>
                <w:kern w:val="0"/>
                <w:sz w:val="18"/>
                <w:szCs w:val="18"/>
                <w:lang w:val="en-US" w:eastAsia="zh-CN" w:bidi="ar"/>
              </w:rPr>
            </w:pPr>
            <w:r>
              <w:rPr>
                <w:rFonts w:hint="eastAsia" w:ascii="等线" w:hAnsi="等线" w:eastAsia="等线" w:cs="等线"/>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济宁力行人力资源有限公司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91370830MADCPD2J10</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山东省济宁市汶上县中都街道圣泽大街以南智谷信息大厦4楼403室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林惠惠</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37083020240007</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2025.3.28</w:t>
            </w:r>
            <w:r>
              <w:rPr>
                <w:rFonts w:hint="eastAsia" w:ascii="黑体" w:hAnsi="黑体" w:eastAsia="黑体" w:cs="黑体"/>
                <w:i w:val="0"/>
                <w:iCs w:val="0"/>
                <w:color w:val="auto"/>
                <w:kern w:val="0"/>
                <w:sz w:val="18"/>
                <w:szCs w:val="18"/>
                <w:u w:val="none"/>
                <w:lang w:val="en-US" w:eastAsia="zh-CN" w:bidi="ar"/>
              </w:rPr>
              <w:t>注销</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bookmarkStart w:id="0" w:name="OLE_LINK6"/>
            <w:r>
              <w:rPr>
                <w:rFonts w:hint="eastAsia" w:ascii="等线" w:hAnsi="等线" w:eastAsia="等线" w:cs="等线"/>
                <w:i w:val="0"/>
                <w:iCs w:val="0"/>
                <w:color w:val="auto"/>
                <w:kern w:val="0"/>
                <w:sz w:val="18"/>
                <w:szCs w:val="18"/>
                <w:u w:val="none"/>
                <w:lang w:val="en-US" w:eastAsia="zh-CN" w:bidi="ar"/>
              </w:rPr>
              <w:t>注销</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汶上县佰顺人力资源有限公司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91370830MA7L1D456J</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山东省济宁市汶上县郭楼镇美和佳苑门面房A区S2-2东至西第四户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高守才</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bookmarkStart w:id="1" w:name="OLE_LINK1"/>
            <w:r>
              <w:rPr>
                <w:rFonts w:hint="default" w:ascii="黑体" w:hAnsi="黑体" w:eastAsia="黑体" w:cs="黑体"/>
                <w:i w:val="0"/>
                <w:iCs w:val="0"/>
                <w:color w:val="auto"/>
                <w:kern w:val="0"/>
                <w:sz w:val="18"/>
                <w:szCs w:val="18"/>
                <w:u w:val="none"/>
                <w:lang w:val="en-US" w:eastAsia="zh-CN" w:bidi="ar"/>
              </w:rPr>
              <w:t>2025.4.8</w:t>
            </w:r>
            <w:r>
              <w:rPr>
                <w:rFonts w:hint="eastAsia" w:ascii="黑体" w:hAnsi="黑体" w:eastAsia="黑体" w:cs="黑体"/>
                <w:i w:val="0"/>
                <w:iCs w:val="0"/>
                <w:color w:val="auto"/>
                <w:kern w:val="0"/>
                <w:sz w:val="18"/>
                <w:szCs w:val="18"/>
                <w:u w:val="none"/>
                <w:lang w:val="en-US" w:eastAsia="zh-CN" w:bidi="ar"/>
              </w:rPr>
              <w:t>---2028.4.7</w:t>
            </w:r>
            <w:bookmarkEnd w:id="1"/>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bookmarkStart w:id="2" w:name="OLE_LINK2"/>
            <w:r>
              <w:rPr>
                <w:rFonts w:hint="eastAsia" w:ascii="等线" w:hAnsi="等线" w:eastAsia="等线" w:cs="等线"/>
                <w:i w:val="0"/>
                <w:iCs w:val="0"/>
                <w:color w:val="auto"/>
                <w:kern w:val="0"/>
                <w:sz w:val="18"/>
                <w:szCs w:val="18"/>
                <w:u w:val="none"/>
                <w:lang w:val="en-US" w:eastAsia="zh-CN" w:bidi="ar"/>
              </w:rPr>
              <w:t>延续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胜源人力资源管理（汶上）有限公司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91370830MA7LJEX78K</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山东省济宁市汶上县中都街道圣泽国际大厦0002号1单元1-2116室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李娜</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37083020220011</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2025.4.8</w:t>
            </w:r>
            <w:r>
              <w:rPr>
                <w:rFonts w:hint="eastAsia" w:ascii="黑体" w:hAnsi="黑体" w:eastAsia="黑体" w:cs="黑体"/>
                <w:i w:val="0"/>
                <w:iCs w:val="0"/>
                <w:color w:val="auto"/>
                <w:kern w:val="0"/>
                <w:sz w:val="18"/>
                <w:szCs w:val="18"/>
                <w:u w:val="none"/>
                <w:lang w:val="en-US" w:eastAsia="zh-CN" w:bidi="ar"/>
              </w:rPr>
              <w:t>---2028.4.7</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3" w:name="OLE_LINK4"/>
            <w:r>
              <w:rPr>
                <w:rFonts w:hint="eastAsia" w:ascii="等线" w:hAnsi="等线" w:eastAsia="等线" w:cs="等线"/>
                <w:i w:val="0"/>
                <w:iCs w:val="0"/>
                <w:color w:val="auto"/>
                <w:kern w:val="0"/>
                <w:sz w:val="18"/>
                <w:szCs w:val="18"/>
                <w:u w:val="none"/>
                <w:lang w:val="en-US" w:eastAsia="zh-CN" w:bidi="ar"/>
              </w:rPr>
              <w:t>延续</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济宁乾威物业服务有限责任公司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91370830MA3NT6FDXU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山东省济宁市汶上县汶上街道办事处中都大街以西宝塔路以北宝相福地国际商业城一期4号楼1单元1-101号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林蓬</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37083020190004</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bookmarkStart w:id="4" w:name="OLE_LINK3"/>
            <w:r>
              <w:rPr>
                <w:rFonts w:hint="default" w:ascii="黑体" w:hAnsi="黑体" w:eastAsia="黑体" w:cs="黑体"/>
                <w:i w:val="0"/>
                <w:iCs w:val="0"/>
                <w:color w:val="auto"/>
                <w:kern w:val="0"/>
                <w:sz w:val="18"/>
                <w:szCs w:val="18"/>
                <w:u w:val="none"/>
                <w:lang w:val="en-US" w:eastAsia="zh-CN" w:bidi="ar"/>
              </w:rPr>
              <w:t>2025.4.10</w:t>
            </w:r>
            <w:r>
              <w:rPr>
                <w:rFonts w:hint="eastAsia" w:ascii="黑体" w:hAnsi="黑体" w:eastAsia="黑体" w:cs="黑体"/>
                <w:i w:val="0"/>
                <w:iCs w:val="0"/>
                <w:color w:val="auto"/>
                <w:kern w:val="0"/>
                <w:sz w:val="18"/>
                <w:szCs w:val="18"/>
                <w:u w:val="none"/>
                <w:lang w:val="en-US" w:eastAsia="zh-CN" w:bidi="ar"/>
              </w:rPr>
              <w:t>--2028.4.9</w:t>
            </w:r>
            <w:bookmarkEnd w:id="4"/>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济宁鹏达劳务服务有限公司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9137083058307289XD</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汶上县泉河路北段路西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张兴朋</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37083020190006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2025.4.1</w:t>
            </w:r>
            <w:r>
              <w:rPr>
                <w:rFonts w:hint="eastAsia" w:ascii="黑体" w:hAnsi="黑体" w:eastAsia="黑体" w:cs="黑体"/>
                <w:i w:val="0"/>
                <w:iCs w:val="0"/>
                <w:color w:val="auto"/>
                <w:kern w:val="0"/>
                <w:sz w:val="18"/>
                <w:szCs w:val="18"/>
                <w:u w:val="none"/>
                <w:lang w:val="en-US" w:eastAsia="zh-CN" w:bidi="ar"/>
              </w:rPr>
              <w:t>4--2028.4.13</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5" w:name="OLE_LINK5"/>
            <w:r>
              <w:rPr>
                <w:rFonts w:hint="eastAsia" w:ascii="等线" w:hAnsi="等线" w:eastAsia="等线" w:cs="等线"/>
                <w:i w:val="0"/>
                <w:iCs w:val="0"/>
                <w:color w:val="auto"/>
                <w:kern w:val="0"/>
                <w:sz w:val="18"/>
                <w:szCs w:val="18"/>
                <w:u w:val="none"/>
                <w:lang w:val="en-US" w:eastAsia="zh-CN" w:bidi="ar"/>
              </w:rPr>
              <w:t>延续</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山东优鼎教育科技有限公司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91370830MA7K8P1D29</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山东省济宁市汶上县汶上街道五台山路中段路北批发大市场14幢3号房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黄华伟</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37083020220012</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2025.4.15</w:t>
            </w:r>
            <w:r>
              <w:rPr>
                <w:rFonts w:hint="eastAsia" w:ascii="黑体" w:hAnsi="黑体" w:eastAsia="黑体" w:cs="黑体"/>
                <w:i w:val="0"/>
                <w:iCs w:val="0"/>
                <w:color w:val="auto"/>
                <w:kern w:val="0"/>
                <w:sz w:val="18"/>
                <w:szCs w:val="18"/>
                <w:u w:val="none"/>
                <w:lang w:val="en-US" w:eastAsia="zh-CN" w:bidi="ar"/>
              </w:rPr>
              <w:t>—2028.4.14</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汶上县金泽人力资源有限公司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91370830MA3C82T66R</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山东省济宁市汶上县中都街道中都大街2555-33号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邵帅</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37083020200027</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2025.4.21</w:t>
            </w:r>
            <w:r>
              <w:rPr>
                <w:rFonts w:hint="eastAsia" w:ascii="黑体" w:hAnsi="黑体" w:eastAsia="黑体" w:cs="黑体"/>
                <w:i w:val="0"/>
                <w:iCs w:val="0"/>
                <w:color w:val="auto"/>
                <w:kern w:val="0"/>
                <w:sz w:val="18"/>
                <w:szCs w:val="18"/>
                <w:u w:val="none"/>
                <w:lang w:val="en-US" w:eastAsia="zh-CN" w:bidi="ar"/>
              </w:rPr>
              <w:t>注销</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bl>
    <w:p>
      <w:pPr>
        <w:pStyle w:val="2"/>
        <w:keepNext w:val="0"/>
        <w:keepLines w:val="0"/>
        <w:pageBreakBefore w:val="0"/>
        <w:widowControl/>
        <w:kinsoku/>
        <w:wordWrap w:val="0"/>
        <w:overflowPunct/>
        <w:topLinePunct w:val="0"/>
        <w:autoSpaceDE/>
        <w:autoSpaceDN/>
        <w:bidi w:val="0"/>
        <w:adjustRightInd/>
        <w:snapToGrid/>
        <w:spacing w:line="500" w:lineRule="exact"/>
        <w:jc w:val="both"/>
        <w:rPr>
          <w:rFonts w:hint="eastAsia" w:ascii="仿宋" w:hAnsi="仿宋" w:eastAsia="仿宋" w:cs="仿宋"/>
          <w:color w:val="333333"/>
          <w:kern w:val="0"/>
          <w:sz w:val="32"/>
          <w:szCs w:val="32"/>
          <w:lang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both"/>
        <w:textAlignment w:val="center"/>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地址：</w:t>
      </w:r>
      <w:r>
        <w:rPr>
          <w:rFonts w:hint="eastAsia" w:ascii="仿宋" w:hAnsi="仿宋" w:eastAsia="仿宋" w:cs="仿宋"/>
          <w:i w:val="0"/>
          <w:iCs w:val="0"/>
          <w:caps w:val="0"/>
          <w:color w:val="333333"/>
          <w:spacing w:val="0"/>
          <w:sz w:val="32"/>
          <w:szCs w:val="32"/>
          <w:shd w:val="clear" w:fill="FFFFFF"/>
          <w:lang w:val="en-US" w:eastAsia="zh-CN"/>
        </w:rPr>
        <w:t>济宁</w:t>
      </w:r>
      <w:r>
        <w:rPr>
          <w:rFonts w:hint="eastAsia" w:ascii="仿宋" w:hAnsi="仿宋" w:eastAsia="仿宋" w:cs="仿宋"/>
          <w:i w:val="0"/>
          <w:iCs w:val="0"/>
          <w:caps w:val="0"/>
          <w:color w:val="333333"/>
          <w:spacing w:val="0"/>
          <w:sz w:val="32"/>
          <w:szCs w:val="32"/>
          <w:shd w:val="clear" w:fill="FFFFFF"/>
        </w:rPr>
        <w:t>市</w:t>
      </w:r>
      <w:r>
        <w:rPr>
          <w:rFonts w:hint="eastAsia" w:ascii="仿宋" w:hAnsi="仿宋" w:eastAsia="仿宋" w:cs="仿宋"/>
          <w:i w:val="0"/>
          <w:iCs w:val="0"/>
          <w:caps w:val="0"/>
          <w:color w:val="333333"/>
          <w:spacing w:val="0"/>
          <w:sz w:val="32"/>
          <w:szCs w:val="32"/>
          <w:shd w:val="clear" w:fill="FFFFFF"/>
          <w:lang w:val="en-US" w:eastAsia="zh-CN"/>
        </w:rPr>
        <w:t>汶上县新世纪大道996号汶上县行政审批服务局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both"/>
        <w:textAlignment w:val="center"/>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联系电话：0</w:t>
      </w:r>
      <w:r>
        <w:rPr>
          <w:rFonts w:hint="eastAsia" w:ascii="仿宋" w:hAnsi="仿宋" w:eastAsia="仿宋" w:cs="仿宋"/>
          <w:i w:val="0"/>
          <w:iCs w:val="0"/>
          <w:caps w:val="0"/>
          <w:color w:val="333333"/>
          <w:spacing w:val="0"/>
          <w:sz w:val="32"/>
          <w:szCs w:val="32"/>
          <w:shd w:val="clear" w:fill="FFFFFF"/>
          <w:lang w:val="en-US" w:eastAsia="zh-CN"/>
        </w:rPr>
        <w:t>537</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7219068 0537-7213628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center"/>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汶上县</w:t>
      </w:r>
      <w:r>
        <w:rPr>
          <w:rFonts w:hint="eastAsia" w:ascii="仿宋" w:hAnsi="仿宋" w:eastAsia="仿宋" w:cs="仿宋"/>
          <w:i w:val="0"/>
          <w:iCs w:val="0"/>
          <w:caps w:val="0"/>
          <w:color w:val="333333"/>
          <w:spacing w:val="0"/>
          <w:sz w:val="32"/>
          <w:szCs w:val="32"/>
          <w:shd w:val="clear" w:fill="FFFFFF"/>
        </w:rPr>
        <w:t>行政审批服务局</w:t>
      </w:r>
    </w:p>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 xml:space="preserve"> 2025年4月25日</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mI2M2JlN2IzZDQ5YjIzNDQyZWU0ZmM3YjkzMjQifQ=="/>
  </w:docVars>
  <w:rsids>
    <w:rsidRoot w:val="70C24204"/>
    <w:rsid w:val="008A01B2"/>
    <w:rsid w:val="00A55B90"/>
    <w:rsid w:val="00A73FA8"/>
    <w:rsid w:val="00BF3BD5"/>
    <w:rsid w:val="00DB095E"/>
    <w:rsid w:val="00F85EF6"/>
    <w:rsid w:val="0DA36148"/>
    <w:rsid w:val="0F006E33"/>
    <w:rsid w:val="105B21D8"/>
    <w:rsid w:val="12265954"/>
    <w:rsid w:val="17722249"/>
    <w:rsid w:val="193A1074"/>
    <w:rsid w:val="19EE27AC"/>
    <w:rsid w:val="1DEC3188"/>
    <w:rsid w:val="236D7D7E"/>
    <w:rsid w:val="26D46A99"/>
    <w:rsid w:val="28AF0DF6"/>
    <w:rsid w:val="297812AF"/>
    <w:rsid w:val="2B9D40CD"/>
    <w:rsid w:val="2CBB6FD2"/>
    <w:rsid w:val="30951C4A"/>
    <w:rsid w:val="38E3508D"/>
    <w:rsid w:val="3E6C3DF6"/>
    <w:rsid w:val="48931F3C"/>
    <w:rsid w:val="4951256A"/>
    <w:rsid w:val="51254784"/>
    <w:rsid w:val="5330777F"/>
    <w:rsid w:val="5C010354"/>
    <w:rsid w:val="5CCC3C10"/>
    <w:rsid w:val="5F1479D7"/>
    <w:rsid w:val="600862CC"/>
    <w:rsid w:val="603863A0"/>
    <w:rsid w:val="60BA2468"/>
    <w:rsid w:val="613B1AF1"/>
    <w:rsid w:val="61F01919"/>
    <w:rsid w:val="691722BE"/>
    <w:rsid w:val="6A0839DF"/>
    <w:rsid w:val="6A6B4342"/>
    <w:rsid w:val="6D5862C7"/>
    <w:rsid w:val="6EDD106E"/>
    <w:rsid w:val="6F1F5928"/>
    <w:rsid w:val="6F427572"/>
    <w:rsid w:val="6FF65268"/>
    <w:rsid w:val="70C24204"/>
    <w:rsid w:val="70DB7403"/>
    <w:rsid w:val="722C7286"/>
    <w:rsid w:val="728213BF"/>
    <w:rsid w:val="742C0EE4"/>
    <w:rsid w:val="75DC2698"/>
    <w:rsid w:val="78E5426E"/>
    <w:rsid w:val="7B205850"/>
    <w:rsid w:val="7CA0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hint="eastAsia" w:ascii="等线" w:hAnsi="等线" w:eastAsia="等线" w:cs="等线"/>
      <w:color w:val="FF0000"/>
      <w:sz w:val="24"/>
      <w:szCs w:val="24"/>
      <w:u w:val="none"/>
    </w:rPr>
  </w:style>
  <w:style w:type="character" w:customStyle="1" w:styleId="7">
    <w:name w:val="font112"/>
    <w:basedOn w:val="5"/>
    <w:autoRedefine/>
    <w:qFormat/>
    <w:uiPriority w:val="0"/>
    <w:rPr>
      <w:rFonts w:ascii="汉仪书宋二KW" w:hAnsi="汉仪书宋二KW" w:eastAsia="汉仪书宋二KW" w:cs="汉仪书宋二KW"/>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DA67-5E14-4E7A-A8C1-D36739872791}">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1359</Characters>
  <Lines>9</Lines>
  <Paragraphs>2</Paragraphs>
  <TotalTime>6</TotalTime>
  <ScaleCrop>false</ScaleCrop>
  <LinksUpToDate>false</LinksUpToDate>
  <CharactersWithSpaces>1442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2021-04-30T03:08:00Z</dcterms:created>
  <dc:creator>Administrator</dc:creator>
  <cp:lastModifiedBy>青豆</cp:lastModifiedBy>
  <cp:lastPrinted>2025-04-25T02:24:14Z</cp:lastPrinted>
  <dcterms:modified xsi:type="dcterms:W3CDTF">2025-04-25T02:24:56Z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4EA96745B92C4709AC6F0554802FB7BA_13</vt:lpwstr>
  </property>
</Properties>
</file>