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A56BA2" w:rsidTr="00CE27C4">
        <w:trPr>
          <w:trHeight w:val="13383"/>
        </w:trPr>
        <w:tc>
          <w:tcPr>
            <w:tcW w:w="8931" w:type="dxa"/>
          </w:tcPr>
          <w:p w:rsidR="00CE27C4" w:rsidRDefault="005725E0" w:rsidP="000976A7">
            <w:pPr>
              <w:adjustRightInd w:val="0"/>
              <w:snapToGrid w:val="0"/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审批意见：</w:t>
            </w:r>
          </w:p>
          <w:p w:rsidR="00A56BA2" w:rsidRDefault="006E608C" w:rsidP="000976A7">
            <w:pPr>
              <w:adjustRightInd w:val="0"/>
              <w:snapToGrid w:val="0"/>
              <w:spacing w:line="600" w:lineRule="exact"/>
              <w:ind w:firstLineChars="1400" w:firstLine="3935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济环</w:t>
            </w:r>
            <w:r w:rsidR="005725E0">
              <w:rPr>
                <w:rFonts w:ascii="仿宋_GB2312" w:eastAsia="仿宋_GB2312" w:hint="eastAsia"/>
                <w:b/>
                <w:sz w:val="28"/>
                <w:szCs w:val="28"/>
              </w:rPr>
              <w:t>报告表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（汶上）</w:t>
            </w:r>
            <w:r w:rsidR="005725E0">
              <w:rPr>
                <w:rFonts w:ascii="仿宋_GB2312" w:eastAsia="仿宋_GB2312" w:hint="eastAsia"/>
                <w:b/>
                <w:sz w:val="28"/>
                <w:szCs w:val="28"/>
              </w:rPr>
              <w:t>〔</w:t>
            </w:r>
            <w:r w:rsidR="005725E0">
              <w:rPr>
                <w:rFonts w:ascii="仿宋_GB2312" w:eastAsia="仿宋_GB2312"/>
                <w:b/>
                <w:sz w:val="28"/>
                <w:szCs w:val="28"/>
              </w:rPr>
              <w:t>20</w:t>
            </w:r>
            <w:r w:rsidR="00755A7B">
              <w:rPr>
                <w:rFonts w:ascii="仿宋_GB2312" w:eastAsia="仿宋_GB2312" w:hint="eastAsia"/>
                <w:b/>
                <w:sz w:val="28"/>
                <w:szCs w:val="28"/>
              </w:rPr>
              <w:t>1</w:t>
            </w:r>
            <w:r w:rsidR="00CE27C4"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  <w:r w:rsidR="005725E0">
              <w:rPr>
                <w:rFonts w:ascii="仿宋_GB2312" w:eastAsia="仿宋_GB2312" w:hint="eastAsia"/>
                <w:b/>
                <w:sz w:val="28"/>
                <w:szCs w:val="28"/>
              </w:rPr>
              <w:t>〕</w:t>
            </w:r>
            <w:r w:rsidR="000976A7">
              <w:rPr>
                <w:rFonts w:ascii="仿宋_GB2312" w:eastAsia="仿宋_GB2312" w:hint="eastAsia"/>
                <w:b/>
                <w:sz w:val="28"/>
                <w:szCs w:val="28"/>
              </w:rPr>
              <w:t>76</w:t>
            </w:r>
            <w:r w:rsidR="005725E0">
              <w:rPr>
                <w:rFonts w:ascii="仿宋_GB2312" w:eastAsia="仿宋_GB2312" w:hint="eastAsia"/>
                <w:b/>
                <w:sz w:val="28"/>
                <w:szCs w:val="28"/>
              </w:rPr>
              <w:t>号</w:t>
            </w:r>
          </w:p>
          <w:p w:rsidR="00A56BA2" w:rsidRPr="00B3730C" w:rsidRDefault="005725E0" w:rsidP="000976A7">
            <w:pPr>
              <w:spacing w:line="60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经研究，对《</w:t>
            </w:r>
            <w:r w:rsidR="000976A7" w:rsidRPr="000976A7">
              <w:rPr>
                <w:rFonts w:ascii="仿宋_GB2312" w:eastAsia="仿宋_GB2312" w:hint="eastAsia"/>
                <w:bCs/>
                <w:sz w:val="28"/>
                <w:szCs w:val="28"/>
              </w:rPr>
              <w:t>汶上县瑞鑫玻纤制品有限公司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“</w:t>
            </w:r>
            <w:r w:rsidR="000976A7" w:rsidRPr="000976A7">
              <w:rPr>
                <w:rFonts w:ascii="仿宋_GB2312" w:eastAsia="仿宋_GB2312" w:hint="eastAsia"/>
                <w:bCs/>
                <w:sz w:val="28"/>
                <w:szCs w:val="28"/>
              </w:rPr>
              <w:t>60万米/年玻璃纤维布生产项目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”建设项目环境影响报告表》批复如下：</w:t>
            </w:r>
          </w:p>
          <w:p w:rsidR="00A56BA2" w:rsidRDefault="006E608C" w:rsidP="000976A7">
            <w:pPr>
              <w:pStyle w:val="a3"/>
              <w:adjustRightInd w:val="0"/>
              <w:snapToGrid w:val="0"/>
              <w:spacing w:line="60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一、</w:t>
            </w:r>
            <w:r w:rsidR="005725E0">
              <w:rPr>
                <w:rFonts w:ascii="仿宋_GB2312" w:eastAsia="仿宋_GB2312" w:hint="eastAsia"/>
                <w:bCs/>
                <w:sz w:val="28"/>
                <w:szCs w:val="28"/>
              </w:rPr>
              <w:t>该项目</w:t>
            </w:r>
            <w:r w:rsidR="00755A7B">
              <w:rPr>
                <w:rFonts w:ascii="仿宋_GB2312" w:eastAsia="仿宋_GB2312" w:hint="eastAsia"/>
                <w:bCs/>
                <w:sz w:val="28"/>
                <w:szCs w:val="28"/>
              </w:rPr>
              <w:t>位于</w:t>
            </w:r>
            <w:r w:rsidR="000976A7" w:rsidRPr="000976A7">
              <w:rPr>
                <w:rFonts w:ascii="仿宋_GB2312" w:eastAsia="仿宋_GB2312" w:hint="eastAsia"/>
                <w:bCs/>
                <w:sz w:val="28"/>
                <w:szCs w:val="28"/>
              </w:rPr>
              <w:t>汶上县次丘镇工业园区浒源路东首</w:t>
            </w:r>
            <w:r w:rsidR="00755A7B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5725E0">
              <w:rPr>
                <w:rFonts w:ascii="仿宋_GB2312" w:eastAsia="仿宋_GB2312" w:hint="eastAsia"/>
                <w:bCs/>
                <w:sz w:val="28"/>
                <w:szCs w:val="28"/>
              </w:rPr>
              <w:t>项目总投资</w:t>
            </w:r>
            <w:r w:rsidR="000976A7" w:rsidRPr="000976A7">
              <w:rPr>
                <w:rFonts w:ascii="仿宋_GB2312" w:eastAsia="仿宋_GB2312"/>
                <w:bCs/>
                <w:sz w:val="28"/>
                <w:szCs w:val="28"/>
              </w:rPr>
              <w:t>300</w:t>
            </w:r>
            <w:r w:rsidR="005725E0">
              <w:rPr>
                <w:rFonts w:ascii="仿宋_GB2312" w:eastAsia="仿宋_GB2312" w:hint="eastAsia"/>
                <w:bCs/>
                <w:sz w:val="28"/>
                <w:szCs w:val="28"/>
              </w:rPr>
              <w:t>万元，其中环保投资</w:t>
            </w:r>
            <w:r w:rsidR="00CE795B" w:rsidRPr="005F498A">
              <w:rPr>
                <w:rFonts w:ascii="仿宋_GB2312" w:eastAsia="仿宋_GB2312" w:hint="eastAsia"/>
                <w:bCs/>
                <w:sz w:val="28"/>
                <w:szCs w:val="28"/>
              </w:rPr>
              <w:t>6</w:t>
            </w:r>
            <w:r w:rsidR="005725E0">
              <w:rPr>
                <w:rFonts w:ascii="仿宋_GB2312" w:eastAsia="仿宋_GB2312" w:hint="eastAsia"/>
                <w:bCs/>
                <w:sz w:val="28"/>
                <w:szCs w:val="28"/>
              </w:rPr>
              <w:t>万元。</w:t>
            </w:r>
            <w:r w:rsidRPr="00B3730C">
              <w:rPr>
                <w:rFonts w:ascii="仿宋_GB2312" w:eastAsia="仿宋_GB2312" w:hint="eastAsia"/>
                <w:bCs/>
                <w:sz w:val="28"/>
                <w:szCs w:val="28"/>
              </w:rPr>
              <w:t>租赁现有闲置厂房</w:t>
            </w:r>
            <w:r w:rsidR="000976A7">
              <w:rPr>
                <w:rFonts w:ascii="仿宋_GB2312" w:eastAsia="仿宋_GB2312" w:hint="eastAsia"/>
                <w:bCs/>
                <w:sz w:val="28"/>
                <w:szCs w:val="28"/>
              </w:rPr>
              <w:t>1</w:t>
            </w:r>
            <w:r w:rsidR="00136863">
              <w:rPr>
                <w:rFonts w:ascii="仿宋_GB2312" w:eastAsia="仿宋_GB2312" w:hint="eastAsia"/>
                <w:bCs/>
                <w:sz w:val="28"/>
                <w:szCs w:val="28"/>
              </w:rPr>
              <w:t>间及其他设施</w:t>
            </w:r>
            <w:r w:rsidRPr="00B3730C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136863" w:rsidRPr="00B3730C">
              <w:rPr>
                <w:rFonts w:ascii="仿宋_GB2312" w:eastAsia="仿宋_GB2312" w:hint="eastAsia"/>
                <w:bCs/>
                <w:sz w:val="28"/>
                <w:szCs w:val="28"/>
              </w:rPr>
              <w:t>厂房</w:t>
            </w:r>
            <w:r w:rsidRPr="00B3730C">
              <w:rPr>
                <w:rFonts w:ascii="仿宋_GB2312" w:eastAsia="仿宋_GB2312" w:hint="eastAsia"/>
                <w:bCs/>
                <w:sz w:val="28"/>
                <w:szCs w:val="28"/>
              </w:rPr>
              <w:t>建筑面积</w:t>
            </w:r>
            <w:r w:rsidR="000976A7">
              <w:rPr>
                <w:rFonts w:ascii="仿宋_GB2312" w:eastAsia="仿宋_GB2312" w:hint="eastAsia"/>
                <w:bCs/>
                <w:sz w:val="28"/>
                <w:szCs w:val="28"/>
              </w:rPr>
              <w:t>130</w:t>
            </w:r>
            <w:r w:rsidR="00CE795B">
              <w:rPr>
                <w:rFonts w:ascii="仿宋_GB2312" w:eastAsia="仿宋_GB2312" w:hint="eastAsia"/>
                <w:bCs/>
                <w:sz w:val="28"/>
                <w:szCs w:val="28"/>
              </w:rPr>
              <w:t>0</w:t>
            </w:r>
            <w:r w:rsidR="00136863">
              <w:rPr>
                <w:rFonts w:ascii="仿宋_GB2312" w:eastAsia="仿宋_GB2312" w:hint="eastAsia"/>
                <w:bCs/>
                <w:sz w:val="28"/>
                <w:szCs w:val="28"/>
              </w:rPr>
              <w:t>平方米</w:t>
            </w:r>
            <w:r w:rsidRPr="00B3730C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CE27C4">
              <w:rPr>
                <w:rFonts w:ascii="仿宋_GB2312" w:eastAsia="仿宋_GB2312" w:hint="eastAsia"/>
                <w:bCs/>
                <w:sz w:val="28"/>
                <w:szCs w:val="28"/>
              </w:rPr>
              <w:t>主要生产工艺为：外购</w:t>
            </w:r>
            <w:r w:rsidR="00CE795B" w:rsidRPr="005F498A">
              <w:rPr>
                <w:rFonts w:ascii="仿宋_GB2312" w:eastAsia="仿宋_GB2312" w:hint="eastAsia"/>
                <w:bCs/>
                <w:sz w:val="28"/>
                <w:szCs w:val="28"/>
              </w:rPr>
              <w:t>玻璃纤维纱</w:t>
            </w:r>
            <w:r w:rsidR="00CE27C4">
              <w:rPr>
                <w:rFonts w:ascii="仿宋_GB2312" w:eastAsia="仿宋_GB2312" w:hint="eastAsia"/>
                <w:bCs/>
                <w:sz w:val="28"/>
                <w:szCs w:val="28"/>
              </w:rPr>
              <w:t>，经</w:t>
            </w:r>
            <w:r w:rsidR="00CE795B" w:rsidRPr="005F498A">
              <w:rPr>
                <w:rFonts w:ascii="仿宋_GB2312" w:eastAsia="仿宋_GB2312" w:hint="eastAsia"/>
                <w:bCs/>
                <w:sz w:val="28"/>
                <w:szCs w:val="28"/>
              </w:rPr>
              <w:t>整经</w:t>
            </w:r>
            <w:r w:rsidR="00CE27C4" w:rsidRPr="006C7D03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CE795B" w:rsidRPr="005F498A">
              <w:rPr>
                <w:rFonts w:ascii="仿宋_GB2312" w:eastAsia="仿宋_GB2312" w:hint="eastAsia"/>
                <w:bCs/>
                <w:sz w:val="28"/>
                <w:szCs w:val="28"/>
              </w:rPr>
              <w:t>织布</w:t>
            </w:r>
            <w:r w:rsidR="00CE27C4" w:rsidRPr="006C7D03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CE795B" w:rsidRPr="005F498A">
              <w:rPr>
                <w:rFonts w:ascii="仿宋_GB2312" w:eastAsia="仿宋_GB2312" w:hint="eastAsia"/>
                <w:bCs/>
                <w:sz w:val="28"/>
                <w:szCs w:val="28"/>
              </w:rPr>
              <w:t>修剪</w:t>
            </w:r>
            <w:r w:rsidR="006C7D03" w:rsidRPr="006C7D03">
              <w:rPr>
                <w:rFonts w:ascii="仿宋_GB2312" w:eastAsia="仿宋_GB2312" w:hint="eastAsia"/>
                <w:bCs/>
                <w:sz w:val="28"/>
                <w:szCs w:val="28"/>
              </w:rPr>
              <w:t>既得成品。</w:t>
            </w:r>
            <w:r w:rsidR="005725E0">
              <w:rPr>
                <w:rFonts w:ascii="仿宋_GB2312" w:eastAsia="仿宋_GB2312" w:hint="eastAsia"/>
                <w:bCs/>
                <w:sz w:val="28"/>
                <w:szCs w:val="28"/>
              </w:rPr>
              <w:t>经审查，该项目符合国家产业政策。通过落实报告表中提出的污染防治措施，项目对周围影响较小，从环保角度分析，同意该项目建设。</w:t>
            </w:r>
          </w:p>
          <w:p w:rsidR="00A56BA2" w:rsidRDefault="005725E0" w:rsidP="000976A7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二、项目营运期必须落实报告表提出的各项环保措施和以下要求：</w:t>
            </w:r>
          </w:p>
          <w:p w:rsidR="00A56BA2" w:rsidRDefault="005725E0" w:rsidP="000976A7">
            <w:pPr>
              <w:pStyle w:val="a3"/>
              <w:adjustRightInd w:val="0"/>
              <w:snapToGrid w:val="0"/>
              <w:spacing w:line="60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、加强</w:t>
            </w:r>
            <w:r w:rsidR="00136863">
              <w:rPr>
                <w:rFonts w:ascii="仿宋_GB2312" w:eastAsia="仿宋_GB2312" w:hint="eastAsia"/>
                <w:bCs/>
                <w:sz w:val="28"/>
                <w:szCs w:val="28"/>
              </w:rPr>
              <w:t>车间通排</w:t>
            </w:r>
            <w:r w:rsidR="00212AB7">
              <w:rPr>
                <w:rFonts w:ascii="仿宋_GB2312" w:eastAsia="仿宋_GB2312" w:hint="eastAsia"/>
                <w:bCs/>
                <w:sz w:val="28"/>
                <w:szCs w:val="28"/>
              </w:rPr>
              <w:t>风</w:t>
            </w:r>
            <w:bookmarkStart w:id="0" w:name="_GoBack"/>
            <w:bookmarkEnd w:id="0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，文明操作，</w:t>
            </w:r>
            <w:r w:rsidRPr="00CE27C4">
              <w:rPr>
                <w:rFonts w:ascii="仿宋_GB2312" w:eastAsia="仿宋_GB2312" w:hint="eastAsia"/>
                <w:bCs/>
                <w:sz w:val="28"/>
                <w:szCs w:val="28"/>
              </w:rPr>
              <w:t>确保粉尘排放</w:t>
            </w:r>
            <w:r w:rsidR="006C7D03">
              <w:rPr>
                <w:rFonts w:ascii="仿宋_GB2312" w:eastAsia="仿宋_GB2312" w:hint="eastAsia"/>
                <w:bCs/>
                <w:sz w:val="28"/>
                <w:szCs w:val="28"/>
              </w:rPr>
              <w:t>浓度</w:t>
            </w:r>
            <w:r w:rsidRPr="00CE27C4">
              <w:rPr>
                <w:rFonts w:ascii="仿宋_GB2312" w:eastAsia="仿宋_GB2312" w:hint="eastAsia"/>
                <w:bCs/>
                <w:sz w:val="28"/>
                <w:szCs w:val="28"/>
              </w:rPr>
              <w:t>符合《大气污染物综合排放标准》（GB16297-1996）表2无组织排放监控浓度限值要求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</w:p>
          <w:p w:rsidR="00A56BA2" w:rsidRDefault="005725E0" w:rsidP="000976A7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600" w:lineRule="exact"/>
              <w:ind w:firstLineChars="0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采用雨、污分流制排水，雨水单独收集后外排；</w:t>
            </w:r>
            <w:r w:rsidR="006E608C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生活污水</w:t>
            </w:r>
            <w:r w:rsidR="00136863">
              <w:rPr>
                <w:rFonts w:ascii="仿宋_GB2312" w:eastAsia="仿宋_GB2312" w:hint="eastAsia"/>
                <w:bCs/>
                <w:sz w:val="28"/>
                <w:szCs w:val="28"/>
              </w:rPr>
              <w:t>经化粪池预处理后用作农田肥料，不外排</w:t>
            </w:r>
            <w:r w:rsidR="006E608C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136863">
              <w:rPr>
                <w:rFonts w:ascii="仿宋_GB2312" w:eastAsia="仿宋_GB2312" w:hint="eastAsia"/>
                <w:bCs/>
                <w:sz w:val="28"/>
                <w:szCs w:val="28"/>
              </w:rPr>
              <w:t>化粪池</w:t>
            </w:r>
            <w:r w:rsidR="006E608C">
              <w:rPr>
                <w:rFonts w:ascii="仿宋_GB2312" w:eastAsia="仿宋_GB2312" w:hint="eastAsia"/>
                <w:bCs/>
                <w:sz w:val="28"/>
                <w:szCs w:val="28"/>
              </w:rPr>
              <w:t>、固体废物贮存场地等采取严格的防渗措施，防止污染地下水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</w:p>
          <w:p w:rsidR="00A56BA2" w:rsidRDefault="005725E0" w:rsidP="000976A7">
            <w:pPr>
              <w:pStyle w:val="a3"/>
              <w:adjustRightInd w:val="0"/>
              <w:snapToGrid w:val="0"/>
              <w:spacing w:line="60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、选用低噪音生产设备，生产设备全部合理设置在室内，采取降噪、减震措施，确保噪声排放符合《工业企业厂界环境噪声排放标准》（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GB12348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—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2008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  <w:r w:rsidR="00755A7B"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类标准要求。</w:t>
            </w:r>
          </w:p>
          <w:p w:rsidR="00A56BA2" w:rsidRDefault="005725E0" w:rsidP="000976A7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、固体废物要依法合理处置。</w:t>
            </w:r>
            <w:r w:rsidR="00136863">
              <w:rPr>
                <w:rFonts w:ascii="仿宋_GB2312" w:eastAsia="仿宋_GB2312" w:hint="eastAsia"/>
                <w:bCs/>
                <w:sz w:val="28"/>
                <w:szCs w:val="28"/>
              </w:rPr>
              <w:t>生活垃圾由环卫部门及时清运处理；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生产过程中产生的</w:t>
            </w:r>
            <w:r w:rsidR="00B10016" w:rsidRPr="00B10016">
              <w:rPr>
                <w:rFonts w:ascii="仿宋_GB2312" w:eastAsia="仿宋_GB2312" w:hint="eastAsia"/>
                <w:bCs/>
                <w:sz w:val="28"/>
                <w:szCs w:val="28"/>
              </w:rPr>
              <w:t>下脚料、废包装材料</w:t>
            </w:r>
            <w:r w:rsidR="000976A7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0976A7" w:rsidRPr="000976A7">
              <w:rPr>
                <w:rFonts w:ascii="仿宋_GB2312" w:eastAsia="仿宋_GB2312" w:hint="eastAsia"/>
                <w:bCs/>
                <w:sz w:val="28"/>
                <w:szCs w:val="28"/>
              </w:rPr>
              <w:t>残次品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等收集后外售</w:t>
            </w:r>
            <w:r w:rsidR="00CE27C4">
              <w:rPr>
                <w:rFonts w:ascii="仿宋_GB2312" w:eastAsia="仿宋_GB2312" w:hint="eastAsia"/>
                <w:bCs/>
                <w:sz w:val="28"/>
                <w:szCs w:val="28"/>
              </w:rPr>
              <w:t>综合利用</w:t>
            </w:r>
            <w:r w:rsidR="000976A7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确保固体废物处置符合《一般工业固体废物贮存、处置场污染控制标准》（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GB18599-2001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）及其修改单要求。</w:t>
            </w:r>
          </w:p>
          <w:p w:rsidR="00A56BA2" w:rsidRDefault="005725E0" w:rsidP="000976A7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lastRenderedPageBreak/>
              <w:t>5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CE27C4">
              <w:rPr>
                <w:rFonts w:ascii="仿宋_GB2312" w:eastAsia="仿宋_GB2312" w:hint="eastAsia"/>
                <w:bCs/>
                <w:sz w:val="28"/>
                <w:szCs w:val="28"/>
              </w:rPr>
              <w:t>加强安全生产与环保管理，落实报告表提出的风险防范措施。报告表确定该项目卫生防护距离为50米，卫生防护距离内不得新建住宅、学校、医院等环境敏感性建筑物。若该项目对周围居民或环境造成影响，应立即停产整改或搬迁。</w:t>
            </w:r>
          </w:p>
          <w:p w:rsidR="00C139C1" w:rsidRDefault="00C139C1" w:rsidP="000976A7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42732C">
              <w:rPr>
                <w:rFonts w:ascii="仿宋_GB2312" w:eastAsia="仿宋_GB2312" w:hint="eastAsia"/>
                <w:bCs/>
                <w:sz w:val="28"/>
                <w:szCs w:val="28"/>
              </w:rPr>
              <w:t>6、按照国家和地方有关规定，设置规范的固体废物贮存场所，并设立标志牌。</w:t>
            </w:r>
          </w:p>
          <w:p w:rsidR="00CE27C4" w:rsidRDefault="00CE27C4" w:rsidP="000976A7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三、项目建设要严格执行环境保护设施与主体工程同时设计、同时施工、同时投产使用的“三同时”制度，认真落实各项环保措施和要求。项目建成经验收合格后方可正式投入运行。</w:t>
            </w:r>
          </w:p>
          <w:p w:rsidR="00CE27C4" w:rsidRDefault="00CE27C4" w:rsidP="000976A7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四、若该项目的性质、规模、地点、采用的处理工艺或者污染防治措施等发生重大变化，应当重新向我局报批环境影响评价文件。</w:t>
            </w:r>
          </w:p>
          <w:p w:rsidR="00CE27C4" w:rsidRDefault="00CE27C4" w:rsidP="000976A7">
            <w:pPr>
              <w:pStyle w:val="a3"/>
              <w:spacing w:line="60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五、环境影响报告表自批复之日起超过五年，方决定该项目开工建设，该报告表应报我局重新审核。</w:t>
            </w:r>
          </w:p>
          <w:p w:rsidR="00CE27C4" w:rsidRDefault="00CE27C4" w:rsidP="000976A7">
            <w:pPr>
              <w:spacing w:line="60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56BA2" w:rsidRDefault="005725E0" w:rsidP="000976A7">
            <w:pPr>
              <w:spacing w:line="60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（公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章）</w:t>
            </w:r>
          </w:p>
          <w:p w:rsidR="00A56BA2" w:rsidRDefault="005725E0" w:rsidP="000976A7">
            <w:pPr>
              <w:adjustRightInd w:val="0"/>
              <w:snapToGrid w:val="0"/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经办人：</w:t>
            </w:r>
            <w:r w:rsidR="00755A7B">
              <w:rPr>
                <w:rFonts w:ascii="仿宋_GB2312" w:eastAsia="仿宋_GB2312" w:hint="eastAsia"/>
                <w:b/>
                <w:sz w:val="28"/>
                <w:szCs w:val="28"/>
              </w:rPr>
              <w:t>房立新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</w:t>
            </w:r>
            <w:r w:rsidR="00CE27C4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201</w:t>
            </w:r>
            <w:r w:rsidR="00CE27C4"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</w:t>
            </w:r>
            <w:r w:rsidR="000976A7"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月</w:t>
            </w:r>
            <w:r w:rsidR="00D906A6">
              <w:rPr>
                <w:rFonts w:ascii="仿宋_GB2312" w:eastAsia="仿宋_GB2312" w:hint="eastAsia"/>
                <w:b/>
                <w:sz w:val="28"/>
                <w:szCs w:val="28"/>
              </w:rPr>
              <w:t>2</w:t>
            </w:r>
            <w:r w:rsidR="000976A7"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</w:p>
        </w:tc>
      </w:tr>
    </w:tbl>
    <w:p w:rsidR="00A56BA2" w:rsidRDefault="00A56BA2"/>
    <w:sectPr w:rsidR="00A56BA2" w:rsidSect="00966974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03D" w:rsidRDefault="00F7203D">
      <w:r>
        <w:separator/>
      </w:r>
    </w:p>
  </w:endnote>
  <w:endnote w:type="continuationSeparator" w:id="0">
    <w:p w:rsidR="00F7203D" w:rsidRDefault="00F7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BA2" w:rsidRDefault="0022032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725E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56BA2" w:rsidRDefault="00A56B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03D" w:rsidRDefault="00F7203D">
      <w:r>
        <w:separator/>
      </w:r>
    </w:p>
  </w:footnote>
  <w:footnote w:type="continuationSeparator" w:id="0">
    <w:p w:rsidR="00F7203D" w:rsidRDefault="00F72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F5699"/>
    <w:multiLevelType w:val="singleLevel"/>
    <w:tmpl w:val="577F5699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577F5BDE"/>
    <w:multiLevelType w:val="singleLevel"/>
    <w:tmpl w:val="577F5BDE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EFD5B80"/>
    <w:rsid w:val="0001629F"/>
    <w:rsid w:val="000165F4"/>
    <w:rsid w:val="000578B5"/>
    <w:rsid w:val="000976A7"/>
    <w:rsid w:val="000C676C"/>
    <w:rsid w:val="000D1BEE"/>
    <w:rsid w:val="000D25A3"/>
    <w:rsid w:val="000F3AB5"/>
    <w:rsid w:val="00127353"/>
    <w:rsid w:val="00136863"/>
    <w:rsid w:val="00212AB7"/>
    <w:rsid w:val="00220327"/>
    <w:rsid w:val="00253913"/>
    <w:rsid w:val="00255128"/>
    <w:rsid w:val="0026021D"/>
    <w:rsid w:val="00265996"/>
    <w:rsid w:val="00276266"/>
    <w:rsid w:val="002B09DD"/>
    <w:rsid w:val="002C5276"/>
    <w:rsid w:val="003010F0"/>
    <w:rsid w:val="003147F9"/>
    <w:rsid w:val="00324EE0"/>
    <w:rsid w:val="00372218"/>
    <w:rsid w:val="00385738"/>
    <w:rsid w:val="003B6421"/>
    <w:rsid w:val="003C3E71"/>
    <w:rsid w:val="003C611F"/>
    <w:rsid w:val="003F2490"/>
    <w:rsid w:val="0040384F"/>
    <w:rsid w:val="00406A76"/>
    <w:rsid w:val="00427FA8"/>
    <w:rsid w:val="004442E4"/>
    <w:rsid w:val="00461F36"/>
    <w:rsid w:val="004A4655"/>
    <w:rsid w:val="004C5ACA"/>
    <w:rsid w:val="004E00C5"/>
    <w:rsid w:val="00500B9D"/>
    <w:rsid w:val="0050197B"/>
    <w:rsid w:val="00534DF6"/>
    <w:rsid w:val="005725E0"/>
    <w:rsid w:val="005A6969"/>
    <w:rsid w:val="005C6E39"/>
    <w:rsid w:val="005F498A"/>
    <w:rsid w:val="00621942"/>
    <w:rsid w:val="00626567"/>
    <w:rsid w:val="006613F9"/>
    <w:rsid w:val="00664F8C"/>
    <w:rsid w:val="0067147E"/>
    <w:rsid w:val="0068470A"/>
    <w:rsid w:val="006A2CE1"/>
    <w:rsid w:val="006C7D03"/>
    <w:rsid w:val="006E608C"/>
    <w:rsid w:val="00711192"/>
    <w:rsid w:val="007239BE"/>
    <w:rsid w:val="007504D0"/>
    <w:rsid w:val="00755A7B"/>
    <w:rsid w:val="00776B10"/>
    <w:rsid w:val="00786B15"/>
    <w:rsid w:val="007B6BB4"/>
    <w:rsid w:val="007E753B"/>
    <w:rsid w:val="00801B26"/>
    <w:rsid w:val="00804ACB"/>
    <w:rsid w:val="00821012"/>
    <w:rsid w:val="00827A8E"/>
    <w:rsid w:val="00837AF9"/>
    <w:rsid w:val="00854294"/>
    <w:rsid w:val="0085749B"/>
    <w:rsid w:val="009066E6"/>
    <w:rsid w:val="00917763"/>
    <w:rsid w:val="00930812"/>
    <w:rsid w:val="00957C4B"/>
    <w:rsid w:val="00962E7D"/>
    <w:rsid w:val="00966974"/>
    <w:rsid w:val="009C4387"/>
    <w:rsid w:val="009D7EA9"/>
    <w:rsid w:val="009E12DC"/>
    <w:rsid w:val="009E73FD"/>
    <w:rsid w:val="00A56BA2"/>
    <w:rsid w:val="00A8665C"/>
    <w:rsid w:val="00AA2807"/>
    <w:rsid w:val="00B10016"/>
    <w:rsid w:val="00B13742"/>
    <w:rsid w:val="00B34B74"/>
    <w:rsid w:val="00B3730C"/>
    <w:rsid w:val="00B84F3F"/>
    <w:rsid w:val="00BC300D"/>
    <w:rsid w:val="00C000FE"/>
    <w:rsid w:val="00C06AAA"/>
    <w:rsid w:val="00C139C1"/>
    <w:rsid w:val="00C21765"/>
    <w:rsid w:val="00C53171"/>
    <w:rsid w:val="00CC4690"/>
    <w:rsid w:val="00CE1F97"/>
    <w:rsid w:val="00CE27C4"/>
    <w:rsid w:val="00CE795B"/>
    <w:rsid w:val="00D40BF7"/>
    <w:rsid w:val="00D906A6"/>
    <w:rsid w:val="00DF1689"/>
    <w:rsid w:val="00DF2486"/>
    <w:rsid w:val="00DF3D4F"/>
    <w:rsid w:val="00E03EFF"/>
    <w:rsid w:val="00E0686A"/>
    <w:rsid w:val="00E7558E"/>
    <w:rsid w:val="00E938C9"/>
    <w:rsid w:val="00EE4AA9"/>
    <w:rsid w:val="00EF592E"/>
    <w:rsid w:val="00F14741"/>
    <w:rsid w:val="00F42603"/>
    <w:rsid w:val="00F51E55"/>
    <w:rsid w:val="00F523B0"/>
    <w:rsid w:val="00F61879"/>
    <w:rsid w:val="00F6232B"/>
    <w:rsid w:val="00F7203D"/>
    <w:rsid w:val="00FB51A1"/>
    <w:rsid w:val="075372DE"/>
    <w:rsid w:val="08FB3F05"/>
    <w:rsid w:val="0EFD5B80"/>
    <w:rsid w:val="17200539"/>
    <w:rsid w:val="23E20C03"/>
    <w:rsid w:val="2E3179CC"/>
    <w:rsid w:val="44CE33FA"/>
    <w:rsid w:val="663E2D40"/>
    <w:rsid w:val="77C8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85407011-3ACC-41D1-AF61-77C7D587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/>
    <w:lsdException w:name="Body Tex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9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66974"/>
    <w:pPr>
      <w:ind w:firstLineChars="171" w:firstLine="359"/>
    </w:pPr>
  </w:style>
  <w:style w:type="paragraph" w:styleId="a5">
    <w:name w:val="footer"/>
    <w:basedOn w:val="a"/>
    <w:link w:val="a6"/>
    <w:uiPriority w:val="99"/>
    <w:rsid w:val="009669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locked/>
    <w:rsid w:val="00966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uiPriority w:val="99"/>
    <w:rsid w:val="00966974"/>
    <w:rPr>
      <w:rFonts w:cs="Times New Roman"/>
    </w:rPr>
  </w:style>
  <w:style w:type="character" w:customStyle="1" w:styleId="a4">
    <w:name w:val="正文文本缩进 字符"/>
    <w:basedOn w:val="a0"/>
    <w:link w:val="a3"/>
    <w:uiPriority w:val="99"/>
    <w:semiHidden/>
    <w:locked/>
    <w:rsid w:val="00966974"/>
    <w:rPr>
      <w:rFonts w:cs="Times New Roman"/>
      <w:sz w:val="24"/>
      <w:szCs w:val="24"/>
    </w:rPr>
  </w:style>
  <w:style w:type="character" w:customStyle="1" w:styleId="a6">
    <w:name w:val="页脚 字符"/>
    <w:basedOn w:val="a0"/>
    <w:link w:val="a5"/>
    <w:uiPriority w:val="99"/>
    <w:semiHidden/>
    <w:locked/>
    <w:rsid w:val="00966974"/>
    <w:rPr>
      <w:rFonts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locked/>
    <w:rsid w:val="00966974"/>
    <w:rPr>
      <w:rFonts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locked/>
    <w:rsid w:val="000165F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165F4"/>
    <w:rPr>
      <w:kern w:val="2"/>
      <w:sz w:val="18"/>
      <w:szCs w:val="18"/>
    </w:rPr>
  </w:style>
  <w:style w:type="paragraph" w:customStyle="1" w:styleId="Char2">
    <w:name w:val="Char2"/>
    <w:basedOn w:val="a"/>
    <w:rsid w:val="00755A7B"/>
    <w:rPr>
      <w:rFonts w:ascii="Times New Roman" w:hAnsi="Times New Roman"/>
      <w:sz w:val="24"/>
    </w:rPr>
  </w:style>
  <w:style w:type="paragraph" w:customStyle="1" w:styleId="CharCharCharChar">
    <w:name w:val="Char Char Char Char"/>
    <w:basedOn w:val="a"/>
    <w:rsid w:val="000976A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149</Words>
  <Characters>854</Characters>
  <Application>Microsoft Office Word</Application>
  <DocSecurity>0</DocSecurity>
  <Lines>7</Lines>
  <Paragraphs>2</Paragraphs>
  <ScaleCrop>false</ScaleCrop>
  <Company>china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33</cp:revision>
  <cp:lastPrinted>2017-12-14T13:13:00Z</cp:lastPrinted>
  <dcterms:created xsi:type="dcterms:W3CDTF">2016-07-08T08:00:00Z</dcterms:created>
  <dcterms:modified xsi:type="dcterms:W3CDTF">2019-09-30T06:15:00Z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