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bookmarkStart w:id="23" w:name="_GoBack"/>
      <w:bookmarkEnd w:id="23"/>
    </w:p>
    <w:p>
      <w:pPr>
        <w:jc w:val="center"/>
        <w:rPr>
          <w:rFonts w:ascii="Times New Roman" w:hAnsi="Times New Roman" w:eastAsia="方正小标宋_GBK"/>
          <w:sz w:val="28"/>
          <w:szCs w:val="28"/>
        </w:rPr>
      </w:pPr>
    </w:p>
    <w:p>
      <w:pPr>
        <w:spacing w:line="1520" w:lineRule="exact"/>
        <w:rPr>
          <w:rFonts w:ascii="华文中宋" w:hAnsi="华文中宋" w:eastAsia="华文中宋"/>
          <w:spacing w:val="20"/>
          <w:sz w:val="52"/>
          <w:szCs w:val="52"/>
        </w:rPr>
      </w:pPr>
    </w:p>
    <w:p>
      <w:pPr>
        <w:spacing w:line="1520" w:lineRule="exact"/>
        <w:jc w:val="center"/>
        <w:rPr>
          <w:rFonts w:ascii="华文中宋" w:hAnsi="华文中宋" w:eastAsia="华文中宋"/>
          <w:spacing w:val="20"/>
          <w:sz w:val="52"/>
          <w:szCs w:val="52"/>
        </w:rPr>
      </w:pPr>
      <w:r>
        <w:rPr>
          <w:rFonts w:hint="eastAsia" w:ascii="微软雅黑" w:hAnsi="微软雅黑" w:eastAsia="微软雅黑" w:cs="微软雅黑"/>
          <w:spacing w:val="20"/>
          <w:sz w:val="72"/>
          <w:szCs w:val="72"/>
          <w:lang w:eastAsia="zh-CN"/>
        </w:rPr>
        <w:t>次邱</w:t>
      </w:r>
      <w:r>
        <w:rPr>
          <w:rFonts w:hint="eastAsia" w:ascii="微软雅黑" w:hAnsi="微软雅黑" w:eastAsia="微软雅黑" w:cs="微软雅黑"/>
          <w:spacing w:val="20"/>
          <w:sz w:val="72"/>
          <w:szCs w:val="72"/>
        </w:rPr>
        <w:t>镇人民政府政务公开事项标准目录</w:t>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2</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pStyle w:val="5"/>
        <w:ind w:left="0" w:leftChars="0"/>
        <w:rPr>
          <w:rStyle w:val="11"/>
          <w:rFonts w:ascii="黑体" w:hAnsi="方正小标宋_GBK" w:eastAsia="黑体"/>
          <w:sz w:val="30"/>
          <w:szCs w:val="30"/>
        </w:rPr>
      </w:pPr>
    </w:p>
    <w:p>
      <w:pPr>
        <w:pStyle w:val="5"/>
        <w:ind w:left="0" w:leftChars="0"/>
        <w:rPr>
          <w:rStyle w:val="11"/>
          <w:rFonts w:ascii="黑体" w:hAnsi="方正小标宋_GBK" w:eastAsia="黑体"/>
          <w:sz w:val="30"/>
          <w:szCs w:val="30"/>
        </w:rPr>
      </w:pPr>
    </w:p>
    <w:p/>
    <w:p>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pPr>
            <w:jc w:val="center"/>
            <w:rPr>
              <w:sz w:val="56"/>
              <w:szCs w:val="72"/>
            </w:rPr>
          </w:pPr>
          <w:bookmarkStart w:id="0" w:name="_Toc24724704"/>
          <w:r>
            <w:rPr>
              <w:rFonts w:ascii="宋体" w:hAnsi="宋体"/>
              <w:sz w:val="56"/>
              <w:szCs w:val="72"/>
            </w:rPr>
            <w:t>目录</w:t>
          </w:r>
        </w:p>
        <w:p>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pPr>
            <w:rPr>
              <w:sz w:val="44"/>
              <w:szCs w:val="44"/>
            </w:rPr>
          </w:pPr>
          <w:r>
            <w:rPr>
              <w:sz w:val="44"/>
              <w:szCs w:val="44"/>
            </w:rPr>
            <w:fldChar w:fldCharType="end"/>
          </w:r>
        </w:p>
      </w:sdtContent>
    </w:sdt>
    <w:p>
      <w:pPr>
        <w:pStyle w:val="2"/>
        <w:jc w:val="center"/>
        <w:rPr>
          <w:rFonts w:ascii="方正小标宋_GBK" w:hAnsi="方正小标宋_GBK" w:eastAsia="方正小标宋_GBK"/>
          <w:b w:val="0"/>
          <w:bCs w:val="0"/>
          <w:sz w:val="30"/>
        </w:rPr>
      </w:pPr>
      <w:bookmarkStart w:id="1" w:name="_Toc27205"/>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left"/>
              <w:rPr>
                <w:rFonts w:ascii="仿宋_GB2312" w:hAnsi="宋体" w:eastAsia="仿宋_GB2312"/>
                <w:color w:val="000000"/>
                <w:sz w:val="18"/>
                <w:szCs w:val="18"/>
              </w:rPr>
            </w:pP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镇人民政府政务公开及门户网站</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pPr>
              <w:spacing w:line="240" w:lineRule="exact"/>
              <w:jc w:val="left"/>
              <w:rPr>
                <w:rFonts w:ascii="仿宋_GB2312" w:hAnsi="宋体" w:eastAsia="仿宋_GB2312"/>
                <w:sz w:val="18"/>
                <w:szCs w:val="18"/>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镇人民政府政务公开网站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次邱</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次邱</w:t>
            </w:r>
            <w:r>
              <w:rPr>
                <w:rFonts w:hint="eastAsia" w:ascii="仿宋_GB2312" w:eastAsia="仿宋_GB2312"/>
                <w:sz w:val="18"/>
                <w:szCs w:val="18"/>
              </w:rPr>
              <w:t>镇人民政府财政工作办公室的联系地址、联系人和联系电话。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5" w:name="_Toc24724711"/>
    </w:p>
    <w:p>
      <w:pPr>
        <w:pStyle w:val="2"/>
        <w:jc w:val="center"/>
        <w:rPr>
          <w:rFonts w:ascii="方正小标宋_GBK" w:hAnsi="方正小标宋_GBK" w:eastAsia="方正小标宋_GBK"/>
          <w:b w:val="0"/>
          <w:bCs w:val="0"/>
          <w:sz w:val="30"/>
        </w:rPr>
      </w:pPr>
    </w:p>
    <w:p>
      <w:pPr>
        <w:pStyle w:val="2"/>
        <w:rPr>
          <w:rFonts w:ascii="方正小标宋_GBK" w:hAnsi="方正小标宋_GBK" w:eastAsia="方正小标宋_GBK"/>
          <w:b w:val="0"/>
          <w:bCs w:val="0"/>
          <w:sz w:val="30"/>
        </w:rPr>
      </w:pPr>
    </w:p>
    <w:p/>
    <w:p>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center"/>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jc w:val="center"/>
              <w:rPr>
                <w:rFonts w:ascii="仿宋_GB2312" w:hAnsi="宋体" w:eastAsia="仿宋_GB2312" w:cs="宋体"/>
                <w:bCs/>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镇人民政府党政办公室；应急管理办公室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bl>
    <w:p>
      <w:pPr>
        <w:pStyle w:val="2"/>
        <w:jc w:val="center"/>
        <w:rPr>
          <w:rFonts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240" w:lineRule="exact"/>
              <w:jc w:val="center"/>
              <w:rPr>
                <w:rFonts w:ascii="仿宋_GB2312" w:eastAsia="仿宋_GB2312"/>
                <w:color w:val="000000"/>
                <w:sz w:val="18"/>
                <w:szCs w:val="18"/>
              </w:rPr>
            </w:pP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jc w:val="left"/>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60" w:lineRule="exact"/>
              <w:rPr>
                <w:rFonts w:ascii="仿宋_GB2312" w:eastAsia="仿宋_GB2312"/>
                <w:color w:val="000000"/>
                <w:sz w:val="18"/>
                <w:szCs w:val="18"/>
              </w:rPr>
            </w:pP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ascii="仿宋_GB2312" w:hAnsi="宋体" w:eastAsia="仿宋_GB2312"/>
                <w:color w:val="000000"/>
                <w:sz w:val="18"/>
                <w:szCs w:val="18"/>
              </w:rPr>
            </w:pPr>
          </w:p>
        </w:tc>
        <w:tc>
          <w:tcPr>
            <w:tcW w:w="1800" w:type="dxa"/>
            <w:vMerge w:val="continue"/>
            <w:vAlign w:val="center"/>
          </w:tcPr>
          <w:p>
            <w:pPr>
              <w:widowControl/>
              <w:rPr>
                <w:rFonts w:ascii="仿宋_GB2312" w:hAnsi="宋体" w:eastAsia="仿宋_GB2312"/>
                <w:color w:val="000000"/>
                <w:sz w:val="18"/>
                <w:szCs w:val="18"/>
              </w:rPr>
            </w:pPr>
          </w:p>
        </w:tc>
        <w:tc>
          <w:tcPr>
            <w:tcW w:w="1402" w:type="dxa"/>
            <w:vMerge w:val="continue"/>
            <w:vAlign w:val="center"/>
          </w:tcPr>
          <w:p>
            <w:pPr>
              <w:widowControl/>
              <w:rPr>
                <w:rFonts w:ascii="仿宋_GB2312" w:hAnsi="宋体" w:eastAsia="仿宋_GB2312"/>
                <w:color w:val="000000"/>
                <w:sz w:val="18"/>
                <w:szCs w:val="18"/>
              </w:rPr>
            </w:pPr>
          </w:p>
        </w:tc>
        <w:tc>
          <w:tcPr>
            <w:tcW w:w="1440" w:type="dxa"/>
            <w:vMerge w:val="continue"/>
            <w:vAlign w:val="center"/>
          </w:tcPr>
          <w:p>
            <w:pPr>
              <w:widowControl/>
              <w:rPr>
                <w:rFonts w:ascii="仿宋_GB2312" w:hAnsi="宋体" w:eastAsia="仿宋_GB2312"/>
                <w:color w:val="000000"/>
                <w:sz w:val="18"/>
                <w:szCs w:val="18"/>
              </w:rPr>
            </w:pPr>
          </w:p>
        </w:tc>
        <w:tc>
          <w:tcPr>
            <w:tcW w:w="2018" w:type="dxa"/>
            <w:vMerge w:val="continue"/>
            <w:vAlign w:val="center"/>
          </w:tcPr>
          <w:p>
            <w:pPr>
              <w:widowControl/>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pPr>
              <w:widowControl/>
              <w:jc w:val="left"/>
              <w:rPr>
                <w:rFonts w:ascii="黑体" w:hAnsi="宋体" w:eastAsia="黑体" w:cs="宋体"/>
                <w:kern w:val="0"/>
                <w:sz w:val="22"/>
              </w:rPr>
            </w:pP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w:t>
            </w:r>
          </w:p>
          <w:p>
            <w:pPr>
              <w:jc w:val="center"/>
              <w:rPr>
                <w:rFonts w:ascii="仿宋_GB2312" w:eastAsia="仿宋_GB2312"/>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次邱</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pPr>
              <w:jc w:val="center"/>
              <w:rPr>
                <w:rFonts w:ascii="仿宋_GB2312" w:hAnsi="宋体" w:eastAsia="仿宋_GB2312" w:cs="宋体"/>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p>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镇人民政府应急管理办公室；社会事务办公室；</w:t>
            </w:r>
          </w:p>
          <w:p>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80571C-B330-409C-875C-FFFCA26032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2CC338-103E-4278-9C1C-130AFCE28A2D}"/>
  </w:font>
  <w:font w:name="方正小标宋_GBK">
    <w:panose1 w:val="02000000000000000000"/>
    <w:charset w:val="86"/>
    <w:family w:val="script"/>
    <w:pitch w:val="default"/>
    <w:sig w:usb0="A00002BF" w:usb1="38CF7CFA" w:usb2="00082016" w:usb3="00000000" w:csb0="00040001" w:csb1="00000000"/>
    <w:embedRegular r:id="rId3" w:fontKey="{8A69E16F-AEAC-4B68-9FE3-13B3782D934B}"/>
  </w:font>
  <w:font w:name="华文中宋">
    <w:panose1 w:val="02010600040101010101"/>
    <w:charset w:val="86"/>
    <w:family w:val="auto"/>
    <w:pitch w:val="default"/>
    <w:sig w:usb0="00000287" w:usb1="080F0000" w:usb2="00000000" w:usb3="00000000" w:csb0="0004009F" w:csb1="DFD70000"/>
    <w:embedRegular r:id="rId4" w:fontKey="{DB8C6A02-BE49-44F9-B7C4-E698ACA8CAC7}"/>
  </w:font>
  <w:font w:name="微软雅黑">
    <w:panose1 w:val="020B0503020204020204"/>
    <w:charset w:val="86"/>
    <w:family w:val="auto"/>
    <w:pitch w:val="default"/>
    <w:sig w:usb0="80000287" w:usb1="2ACF3C50" w:usb2="00000016" w:usb3="00000000" w:csb0="0004001F" w:csb1="00000000"/>
    <w:embedRegular r:id="rId5" w:fontKey="{A15690AE-FFA1-4C70-8AD9-03C0F02AF54E}"/>
  </w:font>
  <w:font w:name="仿宋_GB2312">
    <w:panose1 w:val="02010609030101010101"/>
    <w:charset w:val="86"/>
    <w:family w:val="modern"/>
    <w:pitch w:val="default"/>
    <w:sig w:usb0="00000001" w:usb1="080E0000" w:usb2="00000000" w:usb3="00000000" w:csb0="00040000" w:csb1="00000000"/>
    <w:embedRegular r:id="rId6" w:fontKey="{EAF9A153-4387-46D2-B9CA-9DAC7BC7B658}"/>
  </w:font>
  <w:font w:name="仿宋">
    <w:panose1 w:val="02010609060101010101"/>
    <w:charset w:val="86"/>
    <w:family w:val="modern"/>
    <w:pitch w:val="default"/>
    <w:sig w:usb0="800002BF" w:usb1="38CF7CFA" w:usb2="00000016" w:usb3="00000000" w:csb0="00040001" w:csb1="00000000"/>
    <w:embedRegular r:id="rId7" w:fontKey="{0942F6CC-958B-4758-A1F6-8DA98B061E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p>
  <w:p>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NmIzYjQyNGE0ZWZiMTg2MzNlZTg0NjVmMzc5M2UifQ=="/>
  </w:docVars>
  <w:rsids>
    <w:rsidRoot w:val="3460665C"/>
    <w:rsid w:val="00107961"/>
    <w:rsid w:val="00483F70"/>
    <w:rsid w:val="007F5091"/>
    <w:rsid w:val="00DB4C39"/>
    <w:rsid w:val="00F04902"/>
    <w:rsid w:val="00F30CF2"/>
    <w:rsid w:val="112C7B0B"/>
    <w:rsid w:val="3460665C"/>
    <w:rsid w:val="47F15259"/>
    <w:rsid w:val="5A5A624C"/>
    <w:rsid w:val="5D3E2612"/>
    <w:rsid w:val="5E6A1A11"/>
    <w:rsid w:val="7585762F"/>
    <w:rsid w:val="7E04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autoRedefine/>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autoRedefine/>
    <w:qFormat/>
    <w:uiPriority w:val="0"/>
    <w:pPr>
      <w:ind w:firstLine="420" w:firstLineChars="200"/>
    </w:pPr>
  </w:style>
  <w:style w:type="paragraph" w:customStyle="1" w:styleId="13">
    <w:name w:val="WPSOffice手动目录 1"/>
    <w:autoRedefine/>
    <w:qFormat/>
    <w:uiPriority w:val="0"/>
    <w:rPr>
      <w:rFonts w:ascii="Calibri" w:hAnsi="Calibri" w:eastAsia="宋体" w:cs="Times New Roman"/>
      <w:lang w:val="en-US" w:eastAsia="zh-CN" w:bidi="ar-SA"/>
    </w:rPr>
  </w:style>
  <w:style w:type="character" w:customStyle="1" w:styleId="14">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31836</Words>
  <Characters>32134</Characters>
  <Lines>314</Lines>
  <Paragraphs>88</Paragraphs>
  <TotalTime>7</TotalTime>
  <ScaleCrop>false</ScaleCrop>
  <LinksUpToDate>false</LinksUpToDate>
  <CharactersWithSpaces>39788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刘辉</cp:lastModifiedBy>
  <dcterms:modified xsi:type="dcterms:W3CDTF">2024-05-22T01:03:14Z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820CAFAE53784B219F0B34B0C15D6CA9</vt:lpwstr>
  </property>
</Properties>
</file>