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C2530">
      <w:pPr>
        <w:spacing w:line="220" w:lineRule="atLeas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未涉及领域事项说明</w:t>
      </w:r>
    </w:p>
    <w:p w14:paraId="155D6DD2">
      <w:pPr>
        <w:spacing w:line="220" w:lineRule="atLeast"/>
        <w:jc w:val="center"/>
        <w:rPr>
          <w:rFonts w:hint="eastAsia"/>
        </w:rPr>
      </w:pPr>
    </w:p>
    <w:p w14:paraId="78FB05D9"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（1） 税收管理领域领域：乡镇没有相关权限，应由县以上主管部门进行公开。</w:t>
      </w:r>
    </w:p>
    <w:p w14:paraId="4BB867FB"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（2） 保障性住房领域：乡镇没有保障性住房审批权限，应由县以上主管部门进行公开。</w:t>
      </w:r>
    </w:p>
    <w:p w14:paraId="05D83491"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（3） 国有土地上房屋征收与补偿领域：乡镇没有相关权限，应由县以上主管部门进行公开。</w:t>
      </w:r>
    </w:p>
    <w:p w14:paraId="4A46B6FF"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（4） 城市综合执法领域：按照有关规定，乡镇没有相关执法权限，应由县以上主管部门进行公开。</w:t>
      </w:r>
    </w:p>
    <w:p w14:paraId="5944AA9D"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（5） 市政服务领域：乡镇没有相关业务和权限，应由县以上主管部门进行公开。</w:t>
      </w:r>
    </w:p>
    <w:p w14:paraId="7DB7FBD1"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（6） 生态环境领域：乡镇没有生态环保审批和监测权限，应由县以上主管部门进行公开。</w:t>
      </w:r>
    </w:p>
    <w:p w14:paraId="386A11F9"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（7） 公共法律服务领域：乡镇没有相关权限，应由县以上主管部门进行公开。</w:t>
      </w:r>
    </w:p>
    <w:p w14:paraId="5EBB9B5E"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（8）</w:t>
      </w:r>
      <w:r>
        <w:rPr>
          <w:rFonts w:hint="eastAsia" w:ascii="微软雅黑" w:hAnsi="微软雅黑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微软雅黑" w:hAnsi="微软雅黑"/>
        </w:rPr>
        <w:t>户籍管理领域：乡镇没有相关权限，应由县以上主管部门进行公开。</w:t>
      </w:r>
    </w:p>
    <w:p w14:paraId="3C9A834F"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（9） 义务教育领域：乡镇没有相关权限，应由县以上主管部门进行公开。</w:t>
      </w:r>
    </w:p>
    <w:p w14:paraId="1FF4D613"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（10） 卫生健康领域：乡镇没有相关权限，应由县以上主管部门进行公开。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84E4F"/>
    <w:rsid w:val="001C7CFD"/>
    <w:rsid w:val="00323B43"/>
    <w:rsid w:val="003D37D8"/>
    <w:rsid w:val="003D4BBD"/>
    <w:rsid w:val="00426133"/>
    <w:rsid w:val="004358AB"/>
    <w:rsid w:val="006E5CCE"/>
    <w:rsid w:val="00874A49"/>
    <w:rsid w:val="008B7726"/>
    <w:rsid w:val="00987F11"/>
    <w:rsid w:val="00D31D50"/>
    <w:rsid w:val="1FA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379</Characters>
  <Lines>2</Lines>
  <Paragraphs>1</Paragraphs>
  <TotalTime>8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長空</cp:lastModifiedBy>
  <dcterms:modified xsi:type="dcterms:W3CDTF">2025-11-07T09:21:41Z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eyJoZGlkIjoiYmRmZjJiYjY2MTc4ODAxMjQ0ODRlODE1MWI0MGUyMGQiLCJ1c2VySWQiOiI4NjQ0ODMzMjEifQ==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094B78E62A0E45559B0C6072F5847E7E_12</vt:lpwstr>
  </property>
</Properties>
</file>