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50A" w:rsidRDefault="007B16F5">
      <w:pPr>
        <w:spacing w:line="560" w:lineRule="exact"/>
        <w:jc w:val="center"/>
        <w:rPr>
          <w:rFonts w:ascii="方正大标宋简体" w:eastAsia="方正大标宋简体"/>
          <w:spacing w:val="-25"/>
          <w:sz w:val="44"/>
          <w:szCs w:val="44"/>
        </w:rPr>
      </w:pPr>
      <w:r>
        <w:rPr>
          <w:rFonts w:ascii="方正大标宋简体" w:eastAsia="方正大标宋简体" w:hint="eastAsia"/>
          <w:spacing w:val="-25"/>
          <w:sz w:val="44"/>
          <w:szCs w:val="44"/>
        </w:rPr>
        <w:t>汶上县民政局</w:t>
      </w:r>
      <w:r w:rsidR="002F4E86">
        <w:rPr>
          <w:rFonts w:ascii="方正大标宋简体" w:eastAsia="方正大标宋简体" w:hint="eastAsia"/>
          <w:spacing w:val="-25"/>
          <w:sz w:val="44"/>
          <w:szCs w:val="44"/>
        </w:rPr>
        <w:t>20</w:t>
      </w:r>
      <w:r w:rsidR="002F4E86">
        <w:rPr>
          <w:rFonts w:ascii="方正大标宋简体" w:eastAsia="方正大标宋简体" w:hint="eastAsia"/>
          <w:spacing w:val="-25"/>
          <w:sz w:val="44"/>
          <w:szCs w:val="44"/>
        </w:rPr>
        <w:t>20</w:t>
      </w:r>
      <w:r w:rsidR="002F4E86">
        <w:rPr>
          <w:rFonts w:ascii="方正大标宋简体" w:eastAsia="方正大标宋简体" w:hint="eastAsia"/>
          <w:spacing w:val="-25"/>
          <w:sz w:val="44"/>
          <w:szCs w:val="44"/>
        </w:rPr>
        <w:t>年</w:t>
      </w:r>
      <w:r w:rsidR="002F4E86">
        <w:rPr>
          <w:rFonts w:ascii="方正大标宋简体" w:eastAsia="方正大标宋简体" w:hint="eastAsia"/>
          <w:spacing w:val="-25"/>
          <w:sz w:val="44"/>
          <w:szCs w:val="44"/>
        </w:rPr>
        <w:t>法治政府建设</w:t>
      </w:r>
      <w:r w:rsidR="0031520A">
        <w:rPr>
          <w:rFonts w:ascii="方正大标宋简体" w:eastAsia="方正大标宋简体" w:hint="eastAsia"/>
          <w:spacing w:val="-25"/>
          <w:sz w:val="44"/>
          <w:szCs w:val="44"/>
        </w:rPr>
        <w:t>工作</w:t>
      </w:r>
      <w:r w:rsidR="002F4E86">
        <w:rPr>
          <w:rFonts w:ascii="方正大标宋简体" w:eastAsia="方正大标宋简体" w:hint="eastAsia"/>
          <w:spacing w:val="-25"/>
          <w:sz w:val="44"/>
          <w:szCs w:val="44"/>
        </w:rPr>
        <w:t>年度报告</w:t>
      </w:r>
    </w:p>
    <w:p w:rsidR="006C750A" w:rsidRDefault="006C750A">
      <w:pPr>
        <w:spacing w:line="560" w:lineRule="exact"/>
        <w:rPr>
          <w:rFonts w:ascii="楷体_GB2312" w:eastAsia="楷体_GB2312"/>
          <w:spacing w:val="-20"/>
          <w:sz w:val="32"/>
          <w:szCs w:val="32"/>
        </w:rPr>
      </w:pPr>
    </w:p>
    <w:p w:rsidR="006C750A" w:rsidRDefault="002F4E8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在县委、县政府的正确领导下，在</w:t>
      </w:r>
      <w:r>
        <w:rPr>
          <w:rFonts w:ascii="仿宋_GB2312" w:eastAsia="仿宋_GB2312" w:hAnsi="仿宋_GB2312" w:cs="仿宋_GB2312" w:hint="eastAsia"/>
          <w:sz w:val="32"/>
          <w:szCs w:val="32"/>
        </w:rPr>
        <w:t>县全面依法治县委员会</w:t>
      </w:r>
      <w:r>
        <w:rPr>
          <w:rFonts w:ascii="仿宋_GB2312" w:eastAsia="仿宋_GB2312" w:hAnsi="仿宋_GB2312" w:cs="仿宋_GB2312" w:hint="eastAsia"/>
          <w:sz w:val="32"/>
          <w:szCs w:val="32"/>
        </w:rPr>
        <w:t>的指导下，紧紧围绕“民政为民、民政爱民”的工作宗旨，全面落实依法行政各项任务目标，着力提升民政系统依法行政能力，促进了各项民政工作顺利完成。现将</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年法治建设</w:t>
      </w:r>
      <w:r>
        <w:rPr>
          <w:rFonts w:ascii="仿宋_GB2312" w:eastAsia="仿宋_GB2312" w:hAnsi="仿宋_GB2312" w:cs="仿宋_GB2312" w:hint="eastAsia"/>
          <w:sz w:val="32"/>
          <w:szCs w:val="32"/>
        </w:rPr>
        <w:t>、普法工作</w:t>
      </w:r>
      <w:r>
        <w:rPr>
          <w:rFonts w:ascii="仿宋_GB2312" w:eastAsia="仿宋_GB2312" w:hAnsi="仿宋_GB2312" w:cs="仿宋_GB2312" w:hint="eastAsia"/>
          <w:sz w:val="32"/>
          <w:szCs w:val="32"/>
        </w:rPr>
        <w:t>情况报告如下：</w:t>
      </w:r>
    </w:p>
    <w:p w:rsidR="006C750A" w:rsidRDefault="002F4E8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一、工作开展情况</w:t>
      </w:r>
    </w:p>
    <w:p w:rsidR="006C750A" w:rsidRDefault="002F4E86">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（一）加强组织领导，明确工作任务。</w:t>
      </w:r>
      <w:r>
        <w:rPr>
          <w:rFonts w:ascii="仿宋_GB2312" w:eastAsia="仿宋_GB2312" w:hAnsi="仿宋_GB2312" w:cs="仿宋_GB2312" w:hint="eastAsia"/>
          <w:sz w:val="32"/>
          <w:szCs w:val="32"/>
        </w:rPr>
        <w:t>把法治政府建设工作列入重要议事日程，建立领导责任制，确保依法行政工作有人抓，有人管，责任明确，工作落实。年内制订了依法行政工作计划、方案，召开了依法行政工作会议，研究部署年度全局依法行政工作任务，形成依法</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工作“一把手”亲自抓、分管领导具体抓、业务科室协同抓、全局干部职工积极参与的工作格局，保障全县民政系统依法行政工作有序开展。</w:t>
      </w:r>
    </w:p>
    <w:p w:rsidR="006C750A" w:rsidRDefault="002F4E86">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（二）推进“三项制度”建设，确保执法公正透明。</w:t>
      </w:r>
      <w:r>
        <w:rPr>
          <w:rFonts w:ascii="仿宋_GB2312" w:eastAsia="仿宋_GB2312" w:hAnsi="仿宋_GB2312" w:cs="仿宋_GB2312" w:hint="eastAsia"/>
          <w:sz w:val="32"/>
          <w:szCs w:val="32"/>
        </w:rPr>
        <w:t>严格按照</w:t>
      </w:r>
      <w:r>
        <w:rPr>
          <w:rFonts w:ascii="仿宋_GB2312" w:eastAsia="仿宋_GB2312" w:hAnsi="仿宋_GB2312" w:cs="仿宋_GB2312" w:hint="eastAsia"/>
          <w:sz w:val="32"/>
          <w:szCs w:val="32"/>
        </w:rPr>
        <w:t>《汶上县民政局行政执法全过程记录制度重大行政执法决定法制审核和备案制度行政执法信息公示制度》、《汶上县民政局推行行政执法公示</w:t>
      </w:r>
      <w:r>
        <w:rPr>
          <w:rFonts w:ascii="仿宋_GB2312" w:eastAsia="仿宋_GB2312" w:hAnsi="仿宋_GB2312" w:cs="仿宋_GB2312" w:hint="eastAsia"/>
          <w:sz w:val="32"/>
          <w:szCs w:val="32"/>
        </w:rPr>
        <w:t>制度执法全过程记录制度重大执法决定法制审核制度工作方案》、《行政执法案卷管理制度》、《行政执法音像记录设备使用管理制度》等一系列制度文件。规范制度程序，扎实开展行政执法信息公示工作，加强事前公开、规范事中公开、推动事后公开。</w:t>
      </w:r>
    </w:p>
    <w:p w:rsidR="006C750A" w:rsidRDefault="002F4E86">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lastRenderedPageBreak/>
        <w:t>（三）加强学习，提高依法行政水平。</w:t>
      </w:r>
      <w:r>
        <w:rPr>
          <w:rFonts w:ascii="仿宋_GB2312" w:eastAsia="仿宋_GB2312" w:hAnsi="仿宋_GB2312" w:cs="仿宋_GB2312" w:hint="eastAsia"/>
          <w:sz w:val="32"/>
          <w:szCs w:val="32"/>
        </w:rPr>
        <w:t>积极组织全体领导干部定期学习上级文件精神及相关民政法律法规，保障民政业务办理与时俱进。制定了依法行政工作学习计划，明确了具体的学习内容和学习时间。今年以来，集中学习了《婚姻法》、《婚姻登记管理条例》、《殡葬管理条例》、《社会救助暂行办法》、《中华人民共</w:t>
      </w:r>
      <w:r>
        <w:rPr>
          <w:rFonts w:ascii="仿宋_GB2312" w:eastAsia="仿宋_GB2312" w:hAnsi="仿宋_GB2312" w:cs="仿宋_GB2312" w:hint="eastAsia"/>
          <w:sz w:val="32"/>
          <w:szCs w:val="32"/>
        </w:rPr>
        <w:t>和国慈善法》、《行政诉讼法》、《行政复议法》等法律法规。</w:t>
      </w:r>
    </w:p>
    <w:p w:rsidR="006C750A" w:rsidRDefault="002F4E86">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（四）积极开展行政执法人员</w:t>
      </w:r>
      <w:r>
        <w:rPr>
          <w:rFonts w:ascii="楷体_GB2312" w:eastAsia="楷体_GB2312" w:hAnsi="楷体_GB2312" w:cs="楷体_GB2312" w:hint="eastAsia"/>
          <w:sz w:val="32"/>
          <w:szCs w:val="32"/>
        </w:rPr>
        <w:t>年审</w:t>
      </w:r>
      <w:r>
        <w:rPr>
          <w:rFonts w:ascii="楷体_GB2312" w:eastAsia="楷体_GB2312" w:hAnsi="楷体_GB2312" w:cs="楷体_GB2312" w:hint="eastAsia"/>
          <w:sz w:val="32"/>
          <w:szCs w:val="32"/>
        </w:rPr>
        <w:t>工作。</w:t>
      </w:r>
      <w:r>
        <w:rPr>
          <w:rFonts w:ascii="仿宋_GB2312" w:eastAsia="仿宋_GB2312" w:hAnsi="仿宋_GB2312" w:cs="仿宋_GB2312" w:hint="eastAsia"/>
          <w:sz w:val="32"/>
          <w:szCs w:val="32"/>
        </w:rPr>
        <w:t>完成了</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名四年或二年证件的年审工作，并组织全局做好新证件的申领工作</w:t>
      </w:r>
      <w:r>
        <w:rPr>
          <w:rFonts w:ascii="仿宋_GB2312" w:eastAsia="仿宋_GB2312" w:hAnsi="仿宋_GB2312" w:cs="仿宋_GB2312" w:hint="eastAsia"/>
          <w:sz w:val="32"/>
          <w:szCs w:val="32"/>
        </w:rPr>
        <w:t>。</w:t>
      </w:r>
    </w:p>
    <w:p w:rsidR="006C750A" w:rsidRDefault="002F4E86">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（五）扎实开展规范性文件清理工作</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根据全县统一部署，</w:t>
      </w:r>
      <w:r>
        <w:rPr>
          <w:rFonts w:ascii="仿宋_GB2312" w:eastAsia="仿宋_GB2312" w:hAnsi="仿宋_GB2312" w:cs="仿宋_GB2312" w:hint="eastAsia"/>
          <w:sz w:val="32"/>
          <w:szCs w:val="32"/>
        </w:rPr>
        <w:t>我局对起草的县政府、县政府办公室规范性文件进行了集中清理，其中</w:t>
      </w:r>
      <w:r>
        <w:rPr>
          <w:rFonts w:ascii="仿宋_GB2312" w:eastAsia="仿宋_GB2312" w:hAnsi="仿宋_GB2312" w:cs="仿宋_GB2312" w:hint="eastAsia"/>
          <w:sz w:val="32"/>
          <w:szCs w:val="32"/>
        </w:rPr>
        <w:t>，宣布失效</w:t>
      </w:r>
      <w:r>
        <w:rPr>
          <w:rFonts w:ascii="仿宋_GB2312" w:eastAsia="仿宋_GB2312" w:hAnsi="仿宋_GB2312" w:cs="仿宋_GB2312" w:hint="eastAsia"/>
          <w:sz w:val="32"/>
          <w:szCs w:val="32"/>
        </w:rPr>
        <w:t>文件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项，继续保留</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项。</w:t>
      </w:r>
      <w:r>
        <w:rPr>
          <w:rFonts w:ascii="仿宋_GB2312" w:eastAsia="仿宋_GB2312" w:hAnsi="仿宋_GB2312" w:cs="仿宋_GB2312" w:hint="eastAsia"/>
          <w:sz w:val="32"/>
          <w:szCs w:val="32"/>
        </w:rPr>
        <w:t>并对我局</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年以来文件进行了清理工作，</w:t>
      </w:r>
      <w:r>
        <w:rPr>
          <w:rFonts w:ascii="仿宋_GB2312" w:eastAsia="仿宋_GB2312" w:hAnsi="仿宋_GB2312" w:cs="仿宋_GB2312" w:hint="eastAsia"/>
          <w:sz w:val="32"/>
          <w:szCs w:val="32"/>
        </w:rPr>
        <w:t>改善了我县民政系统法制工作环境，为依法行政提供了强有力的制度保障。</w:t>
      </w:r>
    </w:p>
    <w:p w:rsidR="006C750A" w:rsidRDefault="002F4E86">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（六）加强民政政策宣传，提高群众对政策的知晓度。</w:t>
      </w:r>
      <w:r>
        <w:rPr>
          <w:rFonts w:ascii="仿宋_GB2312" w:eastAsia="仿宋_GB2312" w:hAnsi="仿宋_GB2312" w:cs="仿宋_GB2312" w:hint="eastAsia"/>
          <w:sz w:val="32"/>
          <w:szCs w:val="32"/>
        </w:rPr>
        <w:t>我局不断创新对民政惠民法规政策的宣传方式，</w:t>
      </w:r>
      <w:r>
        <w:rPr>
          <w:rFonts w:ascii="仿宋_GB2312" w:eastAsia="仿宋_GB2312" w:hAnsi="仿宋_GB2312" w:cs="仿宋_GB2312" w:hint="eastAsia"/>
          <w:sz w:val="32"/>
          <w:szCs w:val="32"/>
        </w:rPr>
        <w:t>每</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都要利用中华慈善日、</w:t>
      </w:r>
      <w:r>
        <w:rPr>
          <w:rFonts w:ascii="仿宋_GB2312" w:eastAsia="仿宋_GB2312" w:hAnsi="仿宋_GB2312" w:cs="仿宋_GB2312" w:hint="eastAsia"/>
          <w:sz w:val="32"/>
          <w:szCs w:val="32"/>
        </w:rPr>
        <w:t>国际社工日、儿童节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12.4</w:t>
      </w:r>
      <w:r>
        <w:rPr>
          <w:rFonts w:ascii="仿宋_GB2312" w:eastAsia="仿宋_GB2312" w:hAnsi="仿宋_GB2312" w:cs="仿宋_GB2312" w:hint="eastAsia"/>
          <w:sz w:val="32"/>
          <w:szCs w:val="32"/>
        </w:rPr>
        <w:t>等特殊时间节点组织开展了形式多样、丰富多彩、群众喜闻乐见的法治宣传教育活动。今年</w:t>
      </w:r>
      <w:r>
        <w:rPr>
          <w:rFonts w:ascii="仿宋_GB2312" w:eastAsia="仿宋_GB2312" w:hAnsi="仿宋_GB2312" w:cs="仿宋_GB2312" w:hint="eastAsia"/>
          <w:sz w:val="32"/>
          <w:szCs w:val="32"/>
        </w:rPr>
        <w:t>下半年以来</w:t>
      </w:r>
      <w:r>
        <w:rPr>
          <w:rFonts w:ascii="仿宋_GB2312" w:eastAsia="仿宋_GB2312" w:hAnsi="仿宋_GB2312" w:cs="仿宋_GB2312" w:hint="eastAsia"/>
          <w:sz w:val="32"/>
          <w:szCs w:val="32"/>
        </w:rPr>
        <w:t>，组织全县民政系统干部</w:t>
      </w:r>
      <w:r>
        <w:rPr>
          <w:rFonts w:ascii="仿宋_GB2312" w:eastAsia="仿宋_GB2312" w:hAnsi="仿宋_GB2312" w:cs="仿宋_GB2312" w:hint="eastAsia"/>
          <w:sz w:val="32"/>
          <w:szCs w:val="32"/>
        </w:rPr>
        <w:t>职工结合民意“</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”来听活动</w:t>
      </w:r>
      <w:r>
        <w:rPr>
          <w:rFonts w:ascii="仿宋_GB2312" w:eastAsia="仿宋_GB2312" w:hAnsi="仿宋_GB2312" w:cs="仿宋_GB2312" w:hint="eastAsia"/>
          <w:sz w:val="32"/>
          <w:szCs w:val="32"/>
        </w:rPr>
        <w:t>到乡镇开展了集中入户走访和民政政策宣传服务上门活动，将群众关心的民政政策印制成宣传册，发放到群众手中，提供现场咨询和服务，有力宣传了民政惠民政策，切实打通服务群众的“最后一公里”，受到了群众</w:t>
      </w:r>
      <w:r>
        <w:rPr>
          <w:rFonts w:ascii="仿宋_GB2312" w:eastAsia="仿宋_GB2312" w:hAnsi="仿宋_GB2312" w:cs="仿宋_GB2312" w:hint="eastAsia"/>
          <w:sz w:val="32"/>
          <w:szCs w:val="32"/>
        </w:rPr>
        <w:lastRenderedPageBreak/>
        <w:t>的热烈欢迎。</w:t>
      </w:r>
    </w:p>
    <w:p w:rsidR="006C750A" w:rsidRDefault="002F4E8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二、民政工作依法履职尽责开展情况</w:t>
      </w:r>
    </w:p>
    <w:p w:rsidR="006C750A" w:rsidRDefault="002F4E86">
      <w:pPr>
        <w:spacing w:line="560" w:lineRule="exact"/>
        <w:ind w:firstLineChars="200" w:firstLine="640"/>
        <w:rPr>
          <w:rFonts w:ascii="仿宋_GB2312" w:eastAsia="仿宋_GB2312" w:hAnsi="仿宋_GB2312" w:cs="仿宋_GB2312"/>
          <w:sz w:val="32"/>
          <w:szCs w:val="32"/>
          <w:lang w:val="zh-TW" w:eastAsia="zh-TW"/>
        </w:rPr>
      </w:pPr>
      <w:r>
        <w:rPr>
          <w:rFonts w:ascii="楷体_GB2312" w:eastAsia="楷体_GB2312" w:hAnsi="楷体_GB2312" w:cs="楷体_GB2312" w:hint="eastAsia"/>
          <w:sz w:val="32"/>
          <w:szCs w:val="32"/>
        </w:rPr>
        <w:t>（一）聚焦脱贫攻坚，严格落实各项民生政策。</w:t>
      </w:r>
      <w:r>
        <w:rPr>
          <w:rFonts w:ascii="仿宋_GB2312" w:eastAsia="仿宋_GB2312" w:hAnsi="仿宋_GB2312" w:cs="仿宋_GB2312" w:hint="eastAsia"/>
          <w:sz w:val="32"/>
          <w:szCs w:val="32"/>
        </w:rPr>
        <w:t>建立了低保家庭精准认定机制，</w:t>
      </w:r>
      <w:r>
        <w:rPr>
          <w:rFonts w:ascii="仿宋_GB2312" w:eastAsia="仿宋_GB2312" w:hAnsi="仿宋_GB2312" w:cs="仿宋_GB2312" w:hint="eastAsia"/>
          <w:sz w:val="32"/>
          <w:szCs w:val="32"/>
        </w:rPr>
        <w:t>扎实开展全省社会救助制度创新试点工作，</w:t>
      </w:r>
      <w:r>
        <w:rPr>
          <w:rFonts w:ascii="仿宋_GB2312" w:eastAsia="仿宋_GB2312" w:hAnsi="仿宋_GB2312" w:cs="仿宋_GB2312" w:hint="eastAsia"/>
          <w:sz w:val="32"/>
          <w:szCs w:val="32"/>
        </w:rPr>
        <w:t>将最低生活保障、特困人员救助供养、临时救助审批权限下放到镇街实施。</w:t>
      </w:r>
      <w:r>
        <w:rPr>
          <w:rFonts w:ascii="仿宋_GB2312" w:eastAsia="仿宋_GB2312" w:hAnsi="仿宋_GB2312" w:cs="仿宋_GB2312" w:hint="eastAsia"/>
          <w:sz w:val="32"/>
          <w:szCs w:val="32"/>
        </w:rPr>
        <w:t>今年以来，全县建档立卡低保对象达到</w:t>
      </w:r>
      <w:r>
        <w:rPr>
          <w:rFonts w:ascii="仿宋_GB2312" w:eastAsia="仿宋_GB2312" w:hAnsi="仿宋_GB2312" w:cs="仿宋_GB2312" w:hint="eastAsia"/>
          <w:sz w:val="32"/>
          <w:szCs w:val="32"/>
        </w:rPr>
        <w:t>6329</w:t>
      </w:r>
      <w:r>
        <w:rPr>
          <w:rFonts w:ascii="仿宋_GB2312" w:eastAsia="仿宋_GB2312" w:hAnsi="仿宋_GB2312" w:cs="仿宋_GB2312" w:hint="eastAsia"/>
          <w:sz w:val="32"/>
          <w:szCs w:val="32"/>
        </w:rPr>
        <w:t>户、</w:t>
      </w:r>
      <w:r>
        <w:rPr>
          <w:rFonts w:ascii="仿宋_GB2312" w:eastAsia="仿宋_GB2312" w:hAnsi="仿宋_GB2312" w:cs="仿宋_GB2312" w:hint="eastAsia"/>
          <w:sz w:val="32"/>
          <w:szCs w:val="32"/>
        </w:rPr>
        <w:t>11577</w:t>
      </w:r>
      <w:r>
        <w:rPr>
          <w:rFonts w:ascii="仿宋_GB2312" w:eastAsia="仿宋_GB2312" w:hAnsi="仿宋_GB2312" w:cs="仿宋_GB2312" w:hint="eastAsia"/>
          <w:sz w:val="32"/>
          <w:szCs w:val="32"/>
        </w:rPr>
        <w:t>人，占全县农村低保的</w:t>
      </w:r>
      <w:r>
        <w:rPr>
          <w:rFonts w:ascii="仿宋_GB2312" w:eastAsia="仿宋_GB2312" w:hAnsi="仿宋_GB2312" w:cs="仿宋_GB2312" w:hint="eastAsia"/>
          <w:sz w:val="32"/>
          <w:szCs w:val="32"/>
        </w:rPr>
        <w:t>64%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TW" w:eastAsia="zh-TW"/>
        </w:rPr>
        <w:t>发放临时救助金</w:t>
      </w:r>
      <w:r>
        <w:rPr>
          <w:rFonts w:ascii="仿宋_GB2312" w:eastAsia="仿宋_GB2312" w:hAnsi="仿宋_GB2312" w:cs="仿宋_GB2312" w:hint="eastAsia"/>
          <w:sz w:val="32"/>
          <w:szCs w:val="32"/>
          <w:lang w:val="zh-TW" w:eastAsia="zh-TW"/>
        </w:rPr>
        <w:t>174</w:t>
      </w:r>
      <w:r>
        <w:rPr>
          <w:rFonts w:ascii="仿宋_GB2312" w:eastAsia="仿宋_GB2312" w:hAnsi="仿宋_GB2312" w:cs="仿宋_GB2312" w:hint="eastAsia"/>
          <w:sz w:val="32"/>
          <w:szCs w:val="32"/>
          <w:lang w:val="zh-TW" w:eastAsia="zh-TW"/>
        </w:rPr>
        <w:t>万元，救助困难家庭</w:t>
      </w:r>
      <w:r>
        <w:rPr>
          <w:rFonts w:ascii="仿宋_GB2312" w:eastAsia="仿宋_GB2312" w:hAnsi="仿宋_GB2312" w:cs="仿宋_GB2312" w:hint="eastAsia"/>
          <w:sz w:val="32"/>
          <w:szCs w:val="32"/>
          <w:lang w:val="zh-TW" w:eastAsia="zh-TW"/>
        </w:rPr>
        <w:t>596</w:t>
      </w:r>
      <w:r>
        <w:rPr>
          <w:rFonts w:ascii="仿宋_GB2312" w:eastAsia="仿宋_GB2312" w:hAnsi="仿宋_GB2312" w:cs="仿宋_GB2312" w:hint="eastAsia"/>
          <w:sz w:val="32"/>
          <w:szCs w:val="32"/>
          <w:lang w:val="zh-TW" w:eastAsia="zh-TW"/>
        </w:rPr>
        <w:t>户。发放救助金</w:t>
      </w:r>
      <w:r>
        <w:rPr>
          <w:rFonts w:ascii="仿宋_GB2312" w:eastAsia="仿宋_GB2312" w:hAnsi="仿宋_GB2312" w:cs="仿宋_GB2312" w:hint="eastAsia"/>
          <w:sz w:val="32"/>
          <w:szCs w:val="32"/>
          <w:lang w:val="zh-TW" w:eastAsia="zh-TW"/>
        </w:rPr>
        <w:t>52</w:t>
      </w:r>
      <w:r>
        <w:rPr>
          <w:rFonts w:ascii="仿宋_GB2312" w:eastAsia="仿宋_GB2312" w:hAnsi="仿宋_GB2312" w:cs="仿宋_GB2312" w:hint="eastAsia"/>
          <w:sz w:val="32"/>
          <w:szCs w:val="32"/>
          <w:lang w:val="zh-TW" w:eastAsia="zh-TW"/>
        </w:rPr>
        <w:t>万元</w:t>
      </w:r>
      <w:r>
        <w:rPr>
          <w:rFonts w:ascii="仿宋_GB2312" w:eastAsia="仿宋_GB2312" w:hAnsi="仿宋_GB2312" w:cs="仿宋_GB2312" w:hint="eastAsia"/>
          <w:sz w:val="32"/>
          <w:szCs w:val="32"/>
          <w:lang w:val="zh-TW"/>
        </w:rPr>
        <w:t>，</w:t>
      </w:r>
      <w:r>
        <w:rPr>
          <w:rFonts w:ascii="仿宋_GB2312" w:eastAsia="仿宋_GB2312" w:hAnsi="仿宋_GB2312" w:cs="仿宋_GB2312" w:hint="eastAsia"/>
          <w:sz w:val="32"/>
          <w:szCs w:val="32"/>
          <w:lang w:val="zh-TW" w:eastAsia="zh-TW"/>
        </w:rPr>
        <w:t>救助低保家庭大学生和慈善精准扶贫助学对象</w:t>
      </w:r>
      <w:r>
        <w:rPr>
          <w:rFonts w:ascii="仿宋_GB2312" w:eastAsia="仿宋_GB2312" w:hAnsi="仿宋_GB2312" w:cs="仿宋_GB2312" w:hint="eastAsia"/>
          <w:sz w:val="32"/>
          <w:szCs w:val="32"/>
          <w:lang w:val="zh-TW" w:eastAsia="zh-TW"/>
        </w:rPr>
        <w:t>448</w:t>
      </w:r>
      <w:r>
        <w:rPr>
          <w:rFonts w:ascii="仿宋_GB2312" w:eastAsia="仿宋_GB2312" w:hAnsi="仿宋_GB2312" w:cs="仿宋_GB2312" w:hint="eastAsia"/>
          <w:sz w:val="32"/>
          <w:szCs w:val="32"/>
          <w:lang w:val="zh-TW" w:eastAsia="zh-TW"/>
        </w:rPr>
        <w:t>人。</w:t>
      </w:r>
    </w:p>
    <w:p w:rsidR="006C750A" w:rsidRDefault="002F4E86">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二</w:t>
      </w:r>
      <w:r>
        <w:rPr>
          <w:rFonts w:ascii="楷体_GB2312" w:eastAsia="楷体_GB2312" w:hAnsi="楷体_GB2312" w:cs="楷体_GB2312" w:hint="eastAsia"/>
          <w:sz w:val="32"/>
          <w:szCs w:val="32"/>
        </w:rPr>
        <w:t>）加大支持力度，提升</w:t>
      </w:r>
      <w:r>
        <w:rPr>
          <w:rFonts w:ascii="楷体_GB2312" w:eastAsia="楷体_GB2312" w:hAnsi="楷体_GB2312" w:cs="楷体_GB2312" w:hint="eastAsia"/>
          <w:sz w:val="32"/>
          <w:szCs w:val="32"/>
        </w:rPr>
        <w:t>养老</w:t>
      </w:r>
      <w:r>
        <w:rPr>
          <w:rFonts w:ascii="楷体_GB2312" w:eastAsia="楷体_GB2312" w:hAnsi="楷体_GB2312" w:cs="楷体_GB2312" w:hint="eastAsia"/>
          <w:sz w:val="32"/>
          <w:szCs w:val="32"/>
        </w:rPr>
        <w:t>服务质量。</w:t>
      </w:r>
      <w:r>
        <w:rPr>
          <w:rFonts w:ascii="仿宋_GB2312" w:eastAsia="仿宋_GB2312" w:hAnsi="仿宋_GB2312" w:cs="仿宋_GB2312" w:hint="eastAsia"/>
          <w:sz w:val="32"/>
          <w:szCs w:val="32"/>
        </w:rPr>
        <w:t>全县各类养老服务机构</w:t>
      </w:r>
      <w:r>
        <w:rPr>
          <w:rFonts w:ascii="仿宋_GB2312" w:eastAsia="仿宋_GB2312" w:hAnsi="仿宋_GB2312" w:cs="仿宋_GB2312" w:hint="eastAsia"/>
          <w:sz w:val="32"/>
          <w:szCs w:val="32"/>
        </w:rPr>
        <w:t>108</w:t>
      </w:r>
      <w:r>
        <w:rPr>
          <w:rFonts w:ascii="仿宋_GB2312" w:eastAsia="仿宋_GB2312" w:hAnsi="仿宋_GB2312" w:cs="仿宋_GB2312" w:hint="eastAsia"/>
          <w:sz w:val="32"/>
          <w:szCs w:val="32"/>
        </w:rPr>
        <w:t>处、床位</w:t>
      </w:r>
      <w:r>
        <w:rPr>
          <w:rFonts w:ascii="仿宋_GB2312" w:eastAsia="仿宋_GB2312" w:hAnsi="仿宋_GB2312" w:cs="仿宋_GB2312" w:hint="eastAsia"/>
          <w:sz w:val="32"/>
          <w:szCs w:val="32"/>
        </w:rPr>
        <w:t>6071</w:t>
      </w:r>
      <w:r>
        <w:rPr>
          <w:rFonts w:ascii="仿宋_GB2312" w:eastAsia="仿宋_GB2312" w:hAnsi="仿宋_GB2312" w:cs="仿宋_GB2312" w:hint="eastAsia"/>
          <w:sz w:val="32"/>
          <w:szCs w:val="32"/>
        </w:rPr>
        <w:t>张，每千名老年人拥有养老床位</w:t>
      </w:r>
      <w:r>
        <w:rPr>
          <w:rFonts w:ascii="仿宋_GB2312" w:eastAsia="仿宋_GB2312" w:hAnsi="仿宋_GB2312" w:cs="仿宋_GB2312" w:hint="eastAsia"/>
          <w:sz w:val="32"/>
          <w:szCs w:val="32"/>
        </w:rPr>
        <w:t>42</w:t>
      </w:r>
      <w:r>
        <w:rPr>
          <w:rFonts w:ascii="仿宋_GB2312" w:eastAsia="仿宋_GB2312" w:hAnsi="仿宋_GB2312" w:cs="仿宋_GB2312" w:hint="eastAsia"/>
          <w:sz w:val="32"/>
          <w:szCs w:val="32"/>
        </w:rPr>
        <w:t>张。</w:t>
      </w:r>
      <w:r>
        <w:rPr>
          <w:rFonts w:ascii="仿宋_GB2312" w:eastAsia="仿宋_GB2312" w:hAnsi="仿宋_GB2312" w:cs="仿宋_GB2312" w:hint="eastAsia"/>
          <w:sz w:val="32"/>
          <w:szCs w:val="32"/>
        </w:rPr>
        <w:t>开展乡镇敬老院服务能力提升工作，重点打造失能人员集中护理区，</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日，《山东省养老服务条例》济宁市宣传活动启动仪式在汶上县举行。</w:t>
      </w:r>
    </w:p>
    <w:p w:rsidR="006C750A" w:rsidRDefault="002F4E86">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三</w:t>
      </w:r>
      <w:r>
        <w:rPr>
          <w:rFonts w:ascii="楷体_GB2312" w:eastAsia="楷体_GB2312" w:hAnsi="楷体_GB2312" w:cs="楷体_GB2312" w:hint="eastAsia"/>
          <w:sz w:val="32"/>
          <w:szCs w:val="32"/>
        </w:rPr>
        <w:t>）开展社会治理新模式。</w:t>
      </w:r>
      <w:r>
        <w:rPr>
          <w:rFonts w:ascii="仿宋_GB2312" w:eastAsia="仿宋_GB2312" w:hAnsi="仿宋_GB2312" w:cs="仿宋_GB2312" w:hint="eastAsia"/>
          <w:sz w:val="32"/>
          <w:szCs w:val="32"/>
        </w:rPr>
        <w:t>扎实开展村务公开“民主日”活动，“四议两公开”民主决策制度全面落实。高标准打造婚姻家庭辅导中心，通过政府购买服务，聘请法律工作者、心理咨询师、社会工作师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余名，开展婚前辅导、离婚劝和、法律咨询等婚姻家庭服务。指导各镇街、村居制定《红白事办理标准》，目前全县各村居（社区）全部明确红白事办事标准和流程。</w:t>
      </w:r>
    </w:p>
    <w:p w:rsidR="006C750A" w:rsidRDefault="002F4E86">
      <w:pPr>
        <w:spacing w:line="560" w:lineRule="exact"/>
        <w:ind w:firstLineChars="200" w:firstLine="640"/>
        <w:rPr>
          <w:rFonts w:ascii="仿宋_GB2312" w:eastAsia="仿宋_GB2312" w:hAnsi="仿宋_GB2312" w:cs="仿宋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四</w:t>
      </w: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构建更加完善儿童关爱保护体系</w:t>
      </w:r>
      <w:r>
        <w:rPr>
          <w:rFonts w:ascii="楷体_GB2312" w:eastAsia="楷体_GB2312" w:hAnsi="楷体_GB2312" w:cs="楷体_GB2312" w:hint="eastAsia"/>
          <w:sz w:val="32"/>
          <w:szCs w:val="32"/>
        </w:rPr>
        <w:t>。</w:t>
      </w:r>
      <w:r>
        <w:rPr>
          <w:rFonts w:ascii="仿宋_GB2312" w:eastAsia="仿宋_GB2312" w:hAnsi="仿宋_GB2312" w:cs="仿宋_GB2312" w:hint="eastAsia"/>
          <w:sz w:val="32"/>
          <w:szCs w:val="32"/>
        </w:rPr>
        <w:t>构建县、乡、村</w:t>
      </w:r>
      <w:r>
        <w:rPr>
          <w:rFonts w:ascii="仿宋_GB2312" w:eastAsia="仿宋_GB2312" w:hAnsi="仿宋_GB2312" w:cs="仿宋_GB2312" w:hint="eastAsia"/>
          <w:sz w:val="32"/>
          <w:szCs w:val="32"/>
        </w:rPr>
        <w:t>三级儿童关爱保护体系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投入</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余万元</w:t>
      </w:r>
      <w:r>
        <w:rPr>
          <w:rFonts w:ascii="仿宋_GB2312" w:eastAsia="仿宋_GB2312" w:hAnsi="仿宋_GB2312" w:cs="仿宋_GB2312" w:hint="eastAsia"/>
          <w:sz w:val="32"/>
          <w:szCs w:val="32"/>
        </w:rPr>
        <w:t>推动</w:t>
      </w:r>
      <w:r>
        <w:rPr>
          <w:rFonts w:ascii="仿宋_GB2312" w:eastAsia="仿宋_GB2312" w:hAnsi="仿宋_GB2312" w:cs="仿宋_GB2312" w:hint="eastAsia"/>
          <w:sz w:val="32"/>
          <w:szCs w:val="32"/>
        </w:rPr>
        <w:t>建设</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处“关爱儿</w:t>
      </w:r>
      <w:r>
        <w:rPr>
          <w:rFonts w:ascii="仿宋_GB2312" w:eastAsia="仿宋_GB2312" w:hAnsi="仿宋_GB2312" w:cs="仿宋_GB2312" w:hint="eastAsia"/>
          <w:sz w:val="32"/>
          <w:szCs w:val="32"/>
        </w:rPr>
        <w:t>童之家”，投资</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余万元的县级未成年人救助保</w:t>
      </w:r>
      <w:r>
        <w:rPr>
          <w:rFonts w:ascii="仿宋_GB2312" w:eastAsia="仿宋_GB2312" w:hAnsi="仿宋_GB2312" w:cs="仿宋_GB2312" w:hint="eastAsia"/>
          <w:sz w:val="32"/>
          <w:szCs w:val="32"/>
        </w:rPr>
        <w:lastRenderedPageBreak/>
        <w:t>护中心已开工建设</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投资</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万元建设</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处“安心小屋”心理咨询室，为开展儿童关爱服务工作提供阵地支持。</w:t>
      </w:r>
    </w:p>
    <w:p w:rsidR="006C750A" w:rsidRDefault="002F4E8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三、存在问题</w:t>
      </w:r>
    </w:p>
    <w:p w:rsidR="006C750A" w:rsidRDefault="002F4E8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存在的问题主要有：</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有些民政法规制度、体制机制还比较滞后，不能适应当前民政工作的新形势、新发展的需要，还有待进一步建立健全；</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民政法规政策众多，需要不断加强宣传学习；</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民政工作量较大，需要进一步加强行政执法队伍建设。</w:t>
      </w:r>
    </w:p>
    <w:p w:rsidR="006C750A" w:rsidRDefault="002F4E8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四、改进措施和下步工作</w:t>
      </w:r>
    </w:p>
    <w:p w:rsidR="006C750A" w:rsidRDefault="002F4E8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下一步我们将切实采取更加有力的措施，争取法制部门的指导支持，进一步加强民政政策创制工作力度，推进我县民政部门依法行政工作深入发展。主要做好以下几项工作：</w:t>
      </w:r>
      <w:r>
        <w:rPr>
          <w:rFonts w:ascii="仿宋_GB2312" w:eastAsia="仿宋_GB2312" w:hAnsi="仿宋_GB2312" w:cs="仿宋_GB2312" w:hint="eastAsia"/>
          <w:b/>
          <w:bCs/>
          <w:sz w:val="32"/>
          <w:szCs w:val="32"/>
        </w:rPr>
        <w:t>一是</w:t>
      </w:r>
      <w:r>
        <w:rPr>
          <w:rFonts w:ascii="仿宋_GB2312" w:eastAsia="仿宋_GB2312" w:hAnsi="仿宋_GB2312" w:cs="仿宋_GB2312" w:hint="eastAsia"/>
          <w:sz w:val="32"/>
          <w:szCs w:val="32"/>
        </w:rPr>
        <w:t>加强民政政策法规的配套政策创制工作，为全县民政事业发展提供政策机制保障；</w:t>
      </w:r>
      <w:r>
        <w:rPr>
          <w:rFonts w:ascii="仿宋_GB2312" w:eastAsia="仿宋_GB2312" w:hAnsi="仿宋_GB2312" w:cs="仿宋_GB2312" w:hint="eastAsia"/>
          <w:b/>
          <w:bCs/>
          <w:sz w:val="32"/>
          <w:szCs w:val="32"/>
        </w:rPr>
        <w:t>二是</w:t>
      </w:r>
      <w:r>
        <w:rPr>
          <w:rFonts w:ascii="仿宋_GB2312" w:eastAsia="仿宋_GB2312" w:hAnsi="仿宋_GB2312" w:cs="仿宋_GB2312" w:hint="eastAsia"/>
          <w:sz w:val="32"/>
          <w:szCs w:val="32"/>
        </w:rPr>
        <w:t>进一步细化民政业务工作各项规章制度，明确办事标准和工作流程，逐级压实责任，用完善的制度管人管事，促进业务工作程序化、系统化和公开化；</w:t>
      </w:r>
      <w:r>
        <w:rPr>
          <w:rFonts w:ascii="仿宋_GB2312" w:eastAsia="仿宋_GB2312" w:hAnsi="仿宋_GB2312" w:cs="仿宋_GB2312" w:hint="eastAsia"/>
          <w:b/>
          <w:bCs/>
          <w:sz w:val="32"/>
          <w:szCs w:val="32"/>
        </w:rPr>
        <w:t>三是</w:t>
      </w:r>
      <w:r>
        <w:rPr>
          <w:rFonts w:ascii="仿宋_GB2312" w:eastAsia="仿宋_GB2312" w:hAnsi="仿宋_GB2312" w:cs="仿宋_GB2312" w:hint="eastAsia"/>
          <w:sz w:val="32"/>
          <w:szCs w:val="32"/>
        </w:rPr>
        <w:t>采取多种形式，加大宣传民政法律法规，继续加强对民政执法人员的培训，进一步增强法治意识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政治素养和业务能力，提高依法行政水平，不断促进各项民政工作</w:t>
      </w:r>
      <w:r>
        <w:rPr>
          <w:rFonts w:ascii="仿宋_GB2312" w:eastAsia="仿宋_GB2312" w:hAnsi="仿宋_GB2312" w:cs="仿宋_GB2312" w:hint="eastAsia"/>
          <w:sz w:val="32"/>
          <w:szCs w:val="32"/>
        </w:rPr>
        <w:t>再上新台阶。</w:t>
      </w:r>
    </w:p>
    <w:p w:rsidR="006C750A" w:rsidRDefault="006C750A">
      <w:pPr>
        <w:spacing w:line="560" w:lineRule="exact"/>
        <w:ind w:firstLineChars="200" w:firstLine="640"/>
        <w:jc w:val="right"/>
        <w:rPr>
          <w:rFonts w:ascii="仿宋_GB2312" w:eastAsia="仿宋_GB2312"/>
          <w:sz w:val="32"/>
          <w:szCs w:val="32"/>
        </w:rPr>
      </w:pPr>
      <w:bookmarkStart w:id="0" w:name="_GoBack"/>
      <w:bookmarkEnd w:id="0"/>
    </w:p>
    <w:sectPr w:rsidR="006C750A" w:rsidSect="006C750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E86" w:rsidRDefault="002F4E86" w:rsidP="006C750A">
      <w:r>
        <w:separator/>
      </w:r>
    </w:p>
  </w:endnote>
  <w:endnote w:type="continuationSeparator" w:id="1">
    <w:p w:rsidR="002F4E86" w:rsidRDefault="002F4E86" w:rsidP="006C7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大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507"/>
    </w:sdtPr>
    <w:sdtContent>
      <w:p w:rsidR="006C750A" w:rsidRDefault="006C750A">
        <w:pPr>
          <w:pStyle w:val="a5"/>
          <w:jc w:val="center"/>
        </w:pPr>
        <w:r w:rsidRPr="006C750A">
          <w:fldChar w:fldCharType="begin"/>
        </w:r>
        <w:r w:rsidR="002F4E86">
          <w:instrText xml:space="preserve"> PAGE   \* MERGEFORMAT </w:instrText>
        </w:r>
        <w:r w:rsidRPr="006C750A">
          <w:fldChar w:fldCharType="separate"/>
        </w:r>
        <w:r w:rsidR="0031520A" w:rsidRPr="0031520A">
          <w:rPr>
            <w:noProof/>
            <w:lang w:val="zh-CN"/>
          </w:rPr>
          <w:t>1</w:t>
        </w:r>
        <w:r>
          <w:rPr>
            <w:lang w:val="zh-CN"/>
          </w:rPr>
          <w:fldChar w:fldCharType="end"/>
        </w:r>
      </w:p>
    </w:sdtContent>
  </w:sdt>
  <w:p w:rsidR="006C750A" w:rsidRDefault="006C750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E86" w:rsidRDefault="002F4E86" w:rsidP="006C750A">
      <w:r>
        <w:separator/>
      </w:r>
    </w:p>
  </w:footnote>
  <w:footnote w:type="continuationSeparator" w:id="1">
    <w:p w:rsidR="002F4E86" w:rsidRDefault="002F4E86" w:rsidP="006C75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7BEB"/>
    <w:rsid w:val="0000090F"/>
    <w:rsid w:val="0000669A"/>
    <w:rsid w:val="0002504F"/>
    <w:rsid w:val="000406F6"/>
    <w:rsid w:val="000410BF"/>
    <w:rsid w:val="00062523"/>
    <w:rsid w:val="000A1F66"/>
    <w:rsid w:val="000B4603"/>
    <w:rsid w:val="000C6F1F"/>
    <w:rsid w:val="001005E2"/>
    <w:rsid w:val="00115730"/>
    <w:rsid w:val="00143AFB"/>
    <w:rsid w:val="001F776F"/>
    <w:rsid w:val="00242120"/>
    <w:rsid w:val="002638AD"/>
    <w:rsid w:val="002700E8"/>
    <w:rsid w:val="002C2D6E"/>
    <w:rsid w:val="002D358A"/>
    <w:rsid w:val="002F4E86"/>
    <w:rsid w:val="003054E8"/>
    <w:rsid w:val="0031520A"/>
    <w:rsid w:val="003C1B7F"/>
    <w:rsid w:val="00465093"/>
    <w:rsid w:val="00487BEB"/>
    <w:rsid w:val="0049465F"/>
    <w:rsid w:val="00571593"/>
    <w:rsid w:val="00577DA8"/>
    <w:rsid w:val="00591F6F"/>
    <w:rsid w:val="00592F26"/>
    <w:rsid w:val="00594523"/>
    <w:rsid w:val="005D1389"/>
    <w:rsid w:val="005E1474"/>
    <w:rsid w:val="005E6519"/>
    <w:rsid w:val="00602732"/>
    <w:rsid w:val="006274B6"/>
    <w:rsid w:val="00634965"/>
    <w:rsid w:val="006564D4"/>
    <w:rsid w:val="0069101D"/>
    <w:rsid w:val="006930D7"/>
    <w:rsid w:val="006C750A"/>
    <w:rsid w:val="00700F4B"/>
    <w:rsid w:val="00737EAD"/>
    <w:rsid w:val="0076290B"/>
    <w:rsid w:val="007727AD"/>
    <w:rsid w:val="007B16F5"/>
    <w:rsid w:val="007C655F"/>
    <w:rsid w:val="00831169"/>
    <w:rsid w:val="00832FD8"/>
    <w:rsid w:val="008C03E4"/>
    <w:rsid w:val="008C3A57"/>
    <w:rsid w:val="00900A7C"/>
    <w:rsid w:val="00910261"/>
    <w:rsid w:val="00925CD5"/>
    <w:rsid w:val="0092726C"/>
    <w:rsid w:val="00940697"/>
    <w:rsid w:val="00965477"/>
    <w:rsid w:val="0099338C"/>
    <w:rsid w:val="009A4206"/>
    <w:rsid w:val="009C0FF7"/>
    <w:rsid w:val="009E776F"/>
    <w:rsid w:val="00A11BDD"/>
    <w:rsid w:val="00A2301D"/>
    <w:rsid w:val="00A3220A"/>
    <w:rsid w:val="00A334AE"/>
    <w:rsid w:val="00A649CD"/>
    <w:rsid w:val="00A64F14"/>
    <w:rsid w:val="00A76D0C"/>
    <w:rsid w:val="00A8139D"/>
    <w:rsid w:val="00A82A70"/>
    <w:rsid w:val="00AB1B1F"/>
    <w:rsid w:val="00B07B57"/>
    <w:rsid w:val="00B2236E"/>
    <w:rsid w:val="00B4765B"/>
    <w:rsid w:val="00B51E38"/>
    <w:rsid w:val="00B856DC"/>
    <w:rsid w:val="00BA70B4"/>
    <w:rsid w:val="00C011C3"/>
    <w:rsid w:val="00C15456"/>
    <w:rsid w:val="00C240A3"/>
    <w:rsid w:val="00C43DAA"/>
    <w:rsid w:val="00C82EA5"/>
    <w:rsid w:val="00C96C3D"/>
    <w:rsid w:val="00D029E2"/>
    <w:rsid w:val="00D63220"/>
    <w:rsid w:val="00DB4627"/>
    <w:rsid w:val="00DD27AD"/>
    <w:rsid w:val="00DE0A2B"/>
    <w:rsid w:val="00E162B0"/>
    <w:rsid w:val="00E47517"/>
    <w:rsid w:val="00E57825"/>
    <w:rsid w:val="00E80A7E"/>
    <w:rsid w:val="00E927AA"/>
    <w:rsid w:val="00EA13AE"/>
    <w:rsid w:val="00EC047E"/>
    <w:rsid w:val="00F3666E"/>
    <w:rsid w:val="00F46DCB"/>
    <w:rsid w:val="00F57C08"/>
    <w:rsid w:val="00F94B9F"/>
    <w:rsid w:val="00FA4789"/>
    <w:rsid w:val="00FA6992"/>
    <w:rsid w:val="01AC1FE7"/>
    <w:rsid w:val="03AD4DC5"/>
    <w:rsid w:val="03F9258C"/>
    <w:rsid w:val="0AE413B1"/>
    <w:rsid w:val="0B0C0E1E"/>
    <w:rsid w:val="0D2B58B1"/>
    <w:rsid w:val="104E3C48"/>
    <w:rsid w:val="10925099"/>
    <w:rsid w:val="142822FB"/>
    <w:rsid w:val="16812178"/>
    <w:rsid w:val="172053E4"/>
    <w:rsid w:val="1C8E1FE6"/>
    <w:rsid w:val="1DAD3AE0"/>
    <w:rsid w:val="1E3E128C"/>
    <w:rsid w:val="1E7C6119"/>
    <w:rsid w:val="1F2E242E"/>
    <w:rsid w:val="21484E9B"/>
    <w:rsid w:val="21DC31F4"/>
    <w:rsid w:val="22887D8A"/>
    <w:rsid w:val="25D86FFD"/>
    <w:rsid w:val="28433DD2"/>
    <w:rsid w:val="291E023F"/>
    <w:rsid w:val="29B52F8B"/>
    <w:rsid w:val="2B744B84"/>
    <w:rsid w:val="2CAF385F"/>
    <w:rsid w:val="2CED61A1"/>
    <w:rsid w:val="2F265656"/>
    <w:rsid w:val="2F6A753C"/>
    <w:rsid w:val="334467AE"/>
    <w:rsid w:val="35567C1A"/>
    <w:rsid w:val="35AD10E1"/>
    <w:rsid w:val="36602DA6"/>
    <w:rsid w:val="36CF7E42"/>
    <w:rsid w:val="376A70FE"/>
    <w:rsid w:val="37AB4B68"/>
    <w:rsid w:val="38AD08DB"/>
    <w:rsid w:val="3C7921E3"/>
    <w:rsid w:val="3E5F0412"/>
    <w:rsid w:val="3FD66076"/>
    <w:rsid w:val="410B6C2A"/>
    <w:rsid w:val="41D30497"/>
    <w:rsid w:val="45636798"/>
    <w:rsid w:val="46835180"/>
    <w:rsid w:val="473A3FAF"/>
    <w:rsid w:val="474D3882"/>
    <w:rsid w:val="475B1DB0"/>
    <w:rsid w:val="483B701D"/>
    <w:rsid w:val="52C669C3"/>
    <w:rsid w:val="549C139C"/>
    <w:rsid w:val="55953252"/>
    <w:rsid w:val="5C372EC3"/>
    <w:rsid w:val="5C66678F"/>
    <w:rsid w:val="5C826C2F"/>
    <w:rsid w:val="5CC81D96"/>
    <w:rsid w:val="5DB56879"/>
    <w:rsid w:val="5DCB4C86"/>
    <w:rsid w:val="609F69B9"/>
    <w:rsid w:val="61DB400E"/>
    <w:rsid w:val="63813442"/>
    <w:rsid w:val="64305334"/>
    <w:rsid w:val="65070A39"/>
    <w:rsid w:val="717F528F"/>
    <w:rsid w:val="71891072"/>
    <w:rsid w:val="728B377D"/>
    <w:rsid w:val="72D01120"/>
    <w:rsid w:val="75081A1E"/>
    <w:rsid w:val="762A2411"/>
    <w:rsid w:val="76DD4DC6"/>
    <w:rsid w:val="794E09BB"/>
    <w:rsid w:val="79B96A10"/>
    <w:rsid w:val="7D2449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6C750A"/>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6C750A"/>
    <w:pPr>
      <w:widowControl w:val="0"/>
      <w:autoSpaceDE w:val="0"/>
      <w:autoSpaceDN w:val="0"/>
      <w:adjustRightInd w:val="0"/>
    </w:pPr>
    <w:rPr>
      <w:color w:val="000000"/>
      <w:sz w:val="24"/>
      <w:szCs w:val="24"/>
    </w:rPr>
  </w:style>
  <w:style w:type="paragraph" w:styleId="a3">
    <w:name w:val="Body Text"/>
    <w:basedOn w:val="a"/>
    <w:uiPriority w:val="99"/>
    <w:qFormat/>
    <w:rsid w:val="006C750A"/>
    <w:rPr>
      <w:rFonts w:ascii="宋体" w:eastAsia="宋体" w:hAnsi="宋体" w:cs="宋体"/>
      <w:szCs w:val="21"/>
      <w:lang w:val="zh-CN"/>
    </w:rPr>
  </w:style>
  <w:style w:type="paragraph" w:styleId="a4">
    <w:name w:val="Date"/>
    <w:basedOn w:val="a"/>
    <w:next w:val="a"/>
    <w:link w:val="Char"/>
    <w:uiPriority w:val="99"/>
    <w:semiHidden/>
    <w:unhideWhenUsed/>
    <w:qFormat/>
    <w:rsid w:val="006C750A"/>
    <w:pPr>
      <w:ind w:leftChars="2500" w:left="100"/>
    </w:pPr>
  </w:style>
  <w:style w:type="paragraph" w:styleId="a5">
    <w:name w:val="footer"/>
    <w:basedOn w:val="a"/>
    <w:link w:val="Char0"/>
    <w:uiPriority w:val="99"/>
    <w:unhideWhenUsed/>
    <w:qFormat/>
    <w:rsid w:val="006C750A"/>
    <w:pPr>
      <w:tabs>
        <w:tab w:val="center" w:pos="4153"/>
        <w:tab w:val="right" w:pos="8306"/>
      </w:tabs>
      <w:snapToGrid w:val="0"/>
      <w:jc w:val="left"/>
    </w:pPr>
    <w:rPr>
      <w:sz w:val="18"/>
      <w:szCs w:val="18"/>
    </w:rPr>
  </w:style>
  <w:style w:type="paragraph" w:styleId="a6">
    <w:name w:val="header"/>
    <w:basedOn w:val="a"/>
    <w:link w:val="Char1"/>
    <w:uiPriority w:val="99"/>
    <w:semiHidden/>
    <w:unhideWhenUsed/>
    <w:qFormat/>
    <w:rsid w:val="006C750A"/>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sid w:val="006C750A"/>
    <w:rPr>
      <w:b/>
      <w:bCs/>
    </w:rPr>
  </w:style>
  <w:style w:type="character" w:customStyle="1" w:styleId="Char1">
    <w:name w:val="页眉 Char"/>
    <w:basedOn w:val="a0"/>
    <w:link w:val="a6"/>
    <w:uiPriority w:val="99"/>
    <w:semiHidden/>
    <w:qFormat/>
    <w:rsid w:val="006C750A"/>
    <w:rPr>
      <w:sz w:val="18"/>
      <w:szCs w:val="18"/>
    </w:rPr>
  </w:style>
  <w:style w:type="character" w:customStyle="1" w:styleId="Char0">
    <w:name w:val="页脚 Char"/>
    <w:basedOn w:val="a0"/>
    <w:link w:val="a5"/>
    <w:uiPriority w:val="99"/>
    <w:qFormat/>
    <w:rsid w:val="006C750A"/>
    <w:rPr>
      <w:sz w:val="18"/>
      <w:szCs w:val="18"/>
    </w:rPr>
  </w:style>
  <w:style w:type="character" w:customStyle="1" w:styleId="Char">
    <w:name w:val="日期 Char"/>
    <w:basedOn w:val="a0"/>
    <w:link w:val="a4"/>
    <w:uiPriority w:val="99"/>
    <w:semiHidden/>
    <w:qFormat/>
    <w:rsid w:val="006C750A"/>
  </w:style>
  <w:style w:type="paragraph" w:styleId="a8">
    <w:name w:val="Balloon Text"/>
    <w:basedOn w:val="a"/>
    <w:link w:val="Char2"/>
    <w:uiPriority w:val="99"/>
    <w:semiHidden/>
    <w:unhideWhenUsed/>
    <w:rsid w:val="007B16F5"/>
    <w:rPr>
      <w:sz w:val="18"/>
      <w:szCs w:val="18"/>
    </w:rPr>
  </w:style>
  <w:style w:type="character" w:customStyle="1" w:styleId="Char2">
    <w:name w:val="批注框文本 Char"/>
    <w:basedOn w:val="a0"/>
    <w:link w:val="a8"/>
    <w:uiPriority w:val="99"/>
    <w:semiHidden/>
    <w:rsid w:val="007B16F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AAC300E-2391-49FB-BE69-2F04DA7A5B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321</Words>
  <Characters>1834</Characters>
  <Application>Microsoft Office Word</Application>
  <DocSecurity>0</DocSecurity>
  <Lines>15</Lines>
  <Paragraphs>4</Paragraphs>
  <ScaleCrop>false</ScaleCrop>
  <Company>微软中国</Company>
  <LinksUpToDate>false</LinksUpToDate>
  <CharactersWithSpaces>2151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dc:creator>
  <cp:lastModifiedBy>微软中国</cp:lastModifiedBy>
  <cp:revision>126</cp:revision>
  <cp:lastPrinted>2020-12-28T01:27:00Z</cp:lastPrinted>
  <dcterms:created xsi:type="dcterms:W3CDTF">2019-11-12T01:19:00Z</dcterms:created>
  <dcterms:modified xsi:type="dcterms:W3CDTF">2021-03-04T03:07:00Z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