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D8B3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汶上县郭仓镇2023年度行政执法工作统计年报</w:t>
      </w:r>
    </w:p>
    <w:p w14:paraId="2FA9BE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/>
        </w:rPr>
      </w:pPr>
      <w:r>
        <w:rPr>
          <w:rFonts w:hint="eastAsia"/>
        </w:rPr>
        <w:t>（一）2023年度行政处罚情况</w:t>
      </w:r>
    </w:p>
    <w:p w14:paraId="75335F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rPr>
          <w:rFonts w:hint="eastAsia"/>
        </w:rPr>
        <w:t>说明：此表为excel版，请见附件</w:t>
      </w:r>
    </w:p>
    <w:p w14:paraId="1673D78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（二）2023年度行政许可情况</w:t>
      </w:r>
    </w:p>
    <w:tbl>
      <w:tblPr>
        <w:tblW w:w="131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1485"/>
        <w:gridCol w:w="1425"/>
        <w:gridCol w:w="1455"/>
        <w:gridCol w:w="1785"/>
        <w:gridCol w:w="1875"/>
        <w:gridCol w:w="2085"/>
      </w:tblGrid>
      <w:tr w14:paraId="32A7AB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30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53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单位名称</w:t>
            </w:r>
          </w:p>
        </w:tc>
        <w:tc>
          <w:tcPr>
            <w:tcW w:w="802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47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行政许可实施数量</w:t>
            </w:r>
          </w:p>
        </w:tc>
        <w:tc>
          <w:tcPr>
            <w:tcW w:w="2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11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撤销许可数量</w:t>
            </w:r>
          </w:p>
        </w:tc>
      </w:tr>
      <w:tr w14:paraId="640221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30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E87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8D0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申请数量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15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受理数量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D7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许可数量</w:t>
            </w:r>
          </w:p>
        </w:tc>
        <w:tc>
          <w:tcPr>
            <w:tcW w:w="17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64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不予许可数量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778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正在办理数量</w:t>
            </w:r>
          </w:p>
        </w:tc>
        <w:tc>
          <w:tcPr>
            <w:tcW w:w="2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9F7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267E1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F5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郭仓镇人民政府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3C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CF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74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FB5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FF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F4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 w14:paraId="6B8AC6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3BEC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B59B3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EACC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B3BD7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CFA1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F1D9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750791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6E20F7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30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03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14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2EB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B5A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5E1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7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5A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3B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20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E41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</w:tbl>
    <w:p w14:paraId="4A708D2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</w:pPr>
      <w:bookmarkStart w:id="0" w:name="_GoBack"/>
      <w:bookmarkEnd w:id="0"/>
    </w:p>
    <w:p w14:paraId="141B57B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填表说明： 1.统计范围为2023年1月1日至12月31日。</w:t>
      </w:r>
    </w:p>
    <w:p w14:paraId="23B9524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2.申请数量是指本年度行政许可机关收到当事人行政许可申请的数量。“受理数量、许可数量、不予许可数量、</w:t>
      </w:r>
    </w:p>
    <w:p w14:paraId="7C78D1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撤销许可数量”是指行政许可机关作出受理决定、许可决定、不予许可决定以及撤销许可决定的数量。</w:t>
      </w:r>
    </w:p>
    <w:p w14:paraId="3A21F07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3. 准予变更、延续和不予变更、延续的数量，分别计入“许可数量、不予许可数量”。</w:t>
      </w:r>
    </w:p>
    <w:p w14:paraId="5EB8BD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</w:pPr>
    </w:p>
    <w:p w14:paraId="3B91A79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（三）2023年度行政强制情况</w:t>
      </w:r>
    </w:p>
    <w:tbl>
      <w:tblPr>
        <w:tblW w:w="139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1"/>
        <w:gridCol w:w="914"/>
        <w:gridCol w:w="764"/>
        <w:gridCol w:w="765"/>
        <w:gridCol w:w="764"/>
        <w:gridCol w:w="794"/>
        <w:gridCol w:w="794"/>
        <w:gridCol w:w="795"/>
        <w:gridCol w:w="989"/>
        <w:gridCol w:w="914"/>
        <w:gridCol w:w="495"/>
        <w:gridCol w:w="794"/>
        <w:gridCol w:w="734"/>
        <w:gridCol w:w="1453"/>
        <w:gridCol w:w="780"/>
      </w:tblGrid>
      <w:tr w14:paraId="5E9D4C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2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900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单位名称</w:t>
            </w:r>
          </w:p>
        </w:tc>
        <w:tc>
          <w:tcPr>
            <w:tcW w:w="4005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32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行政强制措施实施数量</w:t>
            </w:r>
          </w:p>
        </w:tc>
        <w:tc>
          <w:tcPr>
            <w:tcW w:w="69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D5F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行政强制执行实施数量</w:t>
            </w:r>
          </w:p>
        </w:tc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69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  <w:p w14:paraId="4348F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</w:tr>
      <w:tr w14:paraId="73C227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AA8A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05" w:type="dxa"/>
            <w:gridSpan w:val="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DB3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20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B3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行政机关强制执行实施数量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0134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申请法院强制执行数量</w:t>
            </w: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A5D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68369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</w:trPr>
        <w:tc>
          <w:tcPr>
            <w:tcW w:w="22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612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FF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查封场所、设施或者财物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0F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扣押财物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9B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冻结存款、汇款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D4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其他行政强制措施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E9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  <w:p w14:paraId="53F24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EC4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加处罚款或者滞纳金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240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划拨存款、汇款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19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拍卖或者依法处理查封、扣押的场所、设施或者财物</w:t>
            </w:r>
          </w:p>
        </w:tc>
        <w:tc>
          <w:tcPr>
            <w:tcW w:w="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A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排除妨碍、恢复原状</w:t>
            </w:r>
          </w:p>
        </w:tc>
        <w:tc>
          <w:tcPr>
            <w:tcW w:w="4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EF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代履行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D9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其他强制执行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8EA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F5B9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55C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0E14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63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郭仓镇人民政府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E0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B8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76C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9F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04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D2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FA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67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14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82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AB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263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E2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7D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 w14:paraId="7B47D5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C435D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1DE9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1ABC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A03A2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A6224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6C1B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F4FF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B6D2A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2E0E2E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99C8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6EF8F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49C6F3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56B578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2E0835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AC4C6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2443C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3C3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E7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2A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84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25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DCE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DD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14C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5D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528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4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1B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10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10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01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70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</w:tbl>
    <w:p w14:paraId="45BBB7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填表说明：1.统计范围为2023年1月1日至12月31日。</w:t>
      </w:r>
    </w:p>
    <w:p w14:paraId="4EF8C67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2.行政强制措施实施数量是指作出“查封场所、设施或者财物、扣押财物、冻结存款、汇款或者其他行政强制措施”决定的数量。</w:t>
      </w:r>
    </w:p>
    <w:p w14:paraId="5DF0EA9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3.行政强制执行实施数量是指“加处罚款或者滞纳金、划拨存款、汇款、拍卖或者依法处理查封、扣押的场所、设施或者财物、排除妨碍、恢复原状、代履行和其他强制执行方式”等执行完毕或者终结执行的数量。</w:t>
      </w:r>
    </w:p>
    <w:p w14:paraId="09CF57A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4.其他强制执行方式，填写法律、法规、规章规定的强制执行方式。</w:t>
      </w:r>
    </w:p>
    <w:p w14:paraId="5DDD5DD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5. 申请法院强制执行数量是指向法院申请强制执行的数量，时间以申请日期为准。</w:t>
      </w:r>
    </w:p>
    <w:p w14:paraId="64D96AA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</w:pPr>
    </w:p>
    <w:p w14:paraId="438B2D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（四）2023年度行政征收征用情况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35"/>
        <w:gridCol w:w="1980"/>
        <w:gridCol w:w="1980"/>
        <w:gridCol w:w="1980"/>
        <w:gridCol w:w="1980"/>
        <w:gridCol w:w="2595"/>
      </w:tblGrid>
      <w:tr w14:paraId="3EA397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43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DE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单位名称</w:t>
            </w:r>
          </w:p>
        </w:tc>
        <w:tc>
          <w:tcPr>
            <w:tcW w:w="79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40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行政征收数量</w:t>
            </w:r>
          </w:p>
        </w:tc>
        <w:tc>
          <w:tcPr>
            <w:tcW w:w="25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C7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行政征用数量</w:t>
            </w:r>
          </w:p>
        </w:tc>
      </w:tr>
      <w:tr w14:paraId="00795B6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343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952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C5B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行政收费</w:t>
            </w:r>
          </w:p>
          <w:p w14:paraId="5B478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（次）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38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行政收费数额</w:t>
            </w:r>
          </w:p>
          <w:p w14:paraId="5727A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（元）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2A1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土地、房屋征收数量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53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征收面积</w:t>
            </w:r>
          </w:p>
          <w:p w14:paraId="05695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（亩）</w:t>
            </w:r>
          </w:p>
        </w:tc>
        <w:tc>
          <w:tcPr>
            <w:tcW w:w="25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D62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3EBD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89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郭仓镇人民政府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B1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6B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FD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8A2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42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  <w:tr w14:paraId="3FAF2E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76F51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B2156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C61B8D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E9F0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86704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3CC7A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0EEAD3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34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B0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F3C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29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BD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1C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25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E8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0</w:t>
            </w:r>
          </w:p>
        </w:tc>
      </w:tr>
    </w:tbl>
    <w:p w14:paraId="59EC1D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填表说明：1.统计范围为2023年1月1日至12月31日。</w:t>
      </w:r>
    </w:p>
    <w:p w14:paraId="1459621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2.行政征收主要是指行政机关行政收费及土地、房产征收等情况。土地、房屋征收实施数量的统计，以政府正式批文为准。（因征税属于中央垂直管理，不列入我省统计范围）。行政征用实施数量是指因抢险、救灾、反恐等公共利益需要而作出的行政征用决定的数量。</w:t>
      </w:r>
    </w:p>
    <w:p w14:paraId="7CD33C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left"/>
      </w:pPr>
    </w:p>
    <w:p w14:paraId="63B0ABF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（五）2023年度行政检查情况</w:t>
      </w:r>
    </w:p>
    <w:tbl>
      <w:tblPr>
        <w:tblW w:w="1408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2"/>
        <w:gridCol w:w="7043"/>
      </w:tblGrid>
      <w:tr w14:paraId="560300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50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单位名称</w:t>
            </w:r>
          </w:p>
        </w:tc>
        <w:tc>
          <w:tcPr>
            <w:tcW w:w="7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99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行政检查实施次数</w:t>
            </w:r>
          </w:p>
        </w:tc>
      </w:tr>
      <w:tr w14:paraId="1239C6F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FDC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郭仓镇人民政府</w:t>
            </w:r>
          </w:p>
        </w:tc>
        <w:tc>
          <w:tcPr>
            <w:tcW w:w="7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5A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308</w:t>
            </w:r>
          </w:p>
        </w:tc>
      </w:tr>
      <w:tr w14:paraId="456119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7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349A6B"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7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B6C77"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 w14:paraId="3216FC4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7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C3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70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90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left"/>
            </w:pPr>
            <w:r>
              <w:rPr>
                <w:bdr w:val="none" w:color="auto" w:sz="0" w:space="0"/>
              </w:rPr>
              <w:t>308</w:t>
            </w:r>
          </w:p>
        </w:tc>
      </w:tr>
    </w:tbl>
    <w:p w14:paraId="25F7E61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填写说明：1.统计范围为2023年1月1日至12月31日。</w:t>
      </w:r>
    </w:p>
    <w:p w14:paraId="0309EE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20"/>
        <w:jc w:val="left"/>
      </w:pPr>
      <w:r>
        <w:t>2.行政检查的次数是指检查一个检查对象，有完整、详细的检查记录，计为检查1次。无特定检查对象的巡查、巡逻，无完整、详细检查记录，检查后作出行政处罚等其他行政执法行为的，均不计为检查次数。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0EC4EE5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 w14:paraId="4B54D09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0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2024-12-23T08:04:11Z</dcterms:created>
  <dc:creator>Administrator</dc:creator>
  <cp:lastModifiedBy>tuaaut</cp:lastModifiedBy>
  <dcterms:modified xsi:type="dcterms:W3CDTF">2024-12-23T08:08:16Z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E78E490A44734A0796B8B06A164CFE67_12</vt:lpwstr>
  </property>
</Properties>
</file>