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FD7" w:rsidRPr="00021755" w:rsidRDefault="00C87FD7" w:rsidP="00021755">
      <w:pPr>
        <w:pStyle w:val="a5"/>
        <w:spacing w:before="0" w:beforeAutospacing="0" w:after="0" w:afterAutospacing="0" w:line="600" w:lineRule="exact"/>
        <w:ind w:firstLine="482"/>
        <w:jc w:val="center"/>
        <w:rPr>
          <w:rFonts w:ascii="方正小标宋简体" w:eastAsia="方正小标宋简体" w:hAnsi="微软雅黑"/>
          <w:b/>
          <w:snapToGrid w:val="0"/>
          <w:color w:val="333333"/>
          <w:sz w:val="44"/>
          <w:szCs w:val="44"/>
        </w:rPr>
      </w:pPr>
      <w:r w:rsidRPr="00021755">
        <w:rPr>
          <w:rFonts w:ascii="方正小标宋简体" w:eastAsia="方正小标宋简体" w:hAnsi="微软雅黑" w:hint="eastAsia"/>
          <w:b/>
          <w:snapToGrid w:val="0"/>
          <w:color w:val="333333"/>
          <w:sz w:val="44"/>
          <w:szCs w:val="44"/>
        </w:rPr>
        <w:t>汶上县教育和体育局</w:t>
      </w:r>
    </w:p>
    <w:p w:rsidR="00C87FD7" w:rsidRPr="00021755" w:rsidRDefault="00C87FD7" w:rsidP="00021755">
      <w:pPr>
        <w:pStyle w:val="a5"/>
        <w:spacing w:before="0" w:beforeAutospacing="0" w:after="0" w:afterAutospacing="0" w:line="600" w:lineRule="exact"/>
        <w:ind w:firstLine="482"/>
        <w:jc w:val="center"/>
        <w:rPr>
          <w:rFonts w:ascii="方正小标宋简体" w:eastAsia="方正小标宋简体" w:hAnsi="文星仿宋" w:hint="eastAsia"/>
          <w:b/>
          <w:snapToGrid w:val="0"/>
          <w:color w:val="000000"/>
          <w:sz w:val="44"/>
          <w:szCs w:val="44"/>
        </w:rPr>
      </w:pPr>
      <w:r w:rsidRPr="00021755">
        <w:rPr>
          <w:rFonts w:ascii="方正小标宋简体" w:eastAsia="方正小标宋简体" w:hAnsi="微软雅黑" w:hint="eastAsia"/>
          <w:b/>
          <w:snapToGrid w:val="0"/>
          <w:color w:val="333333"/>
          <w:sz w:val="44"/>
          <w:szCs w:val="44"/>
        </w:rPr>
        <w:t>2025年</w:t>
      </w:r>
      <w:r w:rsidRPr="00021755">
        <w:rPr>
          <w:rFonts w:ascii="方正小标宋简体" w:eastAsia="方正小标宋简体" w:hAnsi="文星仿宋" w:hint="eastAsia"/>
          <w:b/>
          <w:snapToGrid w:val="0"/>
          <w:color w:val="000000"/>
          <w:sz w:val="44"/>
          <w:szCs w:val="44"/>
        </w:rPr>
        <w:t>政府信息公开工作年度报告</w:t>
      </w:r>
    </w:p>
    <w:p w:rsidR="00021755" w:rsidRDefault="00021755" w:rsidP="00021755">
      <w:pPr>
        <w:pStyle w:val="a5"/>
        <w:spacing w:before="0" w:beforeAutospacing="0" w:after="0" w:afterAutospacing="0" w:line="600" w:lineRule="exact"/>
        <w:ind w:firstLineChars="199" w:firstLine="639"/>
        <w:rPr>
          <w:rFonts w:ascii="仿宋_GB2312" w:eastAsia="仿宋_GB2312" w:hAnsi="微软雅黑"/>
          <w:b/>
          <w:color w:val="333333"/>
          <w:sz w:val="32"/>
          <w:szCs w:val="32"/>
        </w:rPr>
      </w:pPr>
    </w:p>
    <w:p w:rsidR="00C20D2D" w:rsidRPr="00021755" w:rsidRDefault="00C20D2D" w:rsidP="00021755">
      <w:pPr>
        <w:pStyle w:val="a5"/>
        <w:spacing w:before="0" w:beforeAutospacing="0" w:after="0" w:afterAutospacing="0" w:line="600" w:lineRule="exact"/>
        <w:ind w:firstLineChars="199" w:firstLine="639"/>
        <w:rPr>
          <w:rFonts w:ascii="仿宋_GB2312" w:eastAsia="仿宋_GB2312" w:hAnsi="微软雅黑"/>
          <w:b/>
          <w:color w:val="333333"/>
          <w:sz w:val="32"/>
          <w:szCs w:val="32"/>
        </w:rPr>
      </w:pPr>
      <w:r w:rsidRPr="00021755">
        <w:rPr>
          <w:rFonts w:ascii="仿宋_GB2312" w:eastAsia="仿宋_GB2312" w:hAnsi="微软雅黑" w:hint="eastAsia"/>
          <w:b/>
          <w:color w:val="333333"/>
          <w:sz w:val="32"/>
          <w:szCs w:val="32"/>
        </w:rPr>
        <w:t>本报告由</w:t>
      </w:r>
      <w:bookmarkStart w:id="0" w:name="OLE_LINK2"/>
      <w:bookmarkStart w:id="1" w:name="OLE_LINK3"/>
      <w:r w:rsidR="00C87FD7" w:rsidRPr="00021755">
        <w:rPr>
          <w:rFonts w:ascii="仿宋_GB2312" w:eastAsia="仿宋_GB2312" w:hAnsi="微软雅黑" w:hint="eastAsia"/>
          <w:b/>
          <w:color w:val="333333"/>
          <w:sz w:val="32"/>
          <w:szCs w:val="32"/>
        </w:rPr>
        <w:t>汶上县教育和体育局</w:t>
      </w:r>
      <w:bookmarkEnd w:id="0"/>
      <w:bookmarkEnd w:id="1"/>
      <w:r w:rsidRPr="00021755">
        <w:rPr>
          <w:rFonts w:ascii="仿宋_GB2312" w:eastAsia="仿宋_GB2312" w:hAnsi="微软雅黑" w:hint="eastAsia"/>
          <w:b/>
          <w:color w:val="333333"/>
          <w:sz w:val="32"/>
          <w:szCs w:val="32"/>
        </w:rPr>
        <w:t>按照《中华人民共和国政府信息公开条例》和《中华人民共和国政府信息公开工作年度报告格式》（国办公开办函〔2021〕30号）要求编制。</w:t>
      </w:r>
    </w:p>
    <w:p w:rsidR="00C20D2D" w:rsidRPr="00021755" w:rsidRDefault="00C20D2D" w:rsidP="00021755">
      <w:pPr>
        <w:pStyle w:val="a5"/>
        <w:spacing w:before="0" w:beforeAutospacing="0" w:after="0" w:afterAutospacing="0" w:line="600" w:lineRule="exact"/>
        <w:ind w:firstLine="480"/>
        <w:rPr>
          <w:rFonts w:ascii="仿宋_GB2312" w:eastAsia="仿宋_GB2312" w:hAnsi="微软雅黑"/>
          <w:b/>
          <w:color w:val="333333"/>
          <w:sz w:val="32"/>
          <w:szCs w:val="32"/>
        </w:rPr>
      </w:pPr>
      <w:r w:rsidRPr="00021755">
        <w:rPr>
          <w:rFonts w:ascii="仿宋_GB2312" w:eastAsia="仿宋_GB2312" w:hAnsi="微软雅黑" w:hint="eastAsia"/>
          <w:b/>
          <w:color w:val="333333"/>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C87FD7" w:rsidRPr="00021755" w:rsidRDefault="00C20D2D" w:rsidP="00021755">
      <w:pPr>
        <w:spacing w:line="600" w:lineRule="exact"/>
        <w:ind w:rightChars="-50" w:right="-105" w:firstLineChars="200" w:firstLine="643"/>
        <w:rPr>
          <w:rFonts w:ascii="仿宋_GB2312" w:eastAsia="仿宋_GB2312"/>
          <w:b/>
          <w:sz w:val="32"/>
          <w:szCs w:val="32"/>
        </w:rPr>
      </w:pPr>
      <w:r w:rsidRPr="00021755">
        <w:rPr>
          <w:rFonts w:ascii="仿宋_GB2312" w:eastAsia="仿宋_GB2312" w:hAnsi="微软雅黑" w:hint="eastAsia"/>
          <w:b/>
          <w:color w:val="333333"/>
          <w:sz w:val="32"/>
          <w:szCs w:val="32"/>
        </w:rPr>
        <w:t>本报告所列数据的统计期限自2025年1月1日起至2025年12月31日止。本报告电子版可在</w:t>
      </w:r>
      <w:r w:rsidR="00C87FD7" w:rsidRPr="00021755">
        <w:rPr>
          <w:rFonts w:ascii="仿宋_GB2312" w:eastAsia="仿宋_GB2312" w:hint="eastAsia"/>
          <w:b/>
          <w:color w:val="000000"/>
          <w:sz w:val="32"/>
          <w:szCs w:val="32"/>
        </w:rPr>
        <w:t>“中国·汶上”政府门户网站（http://www.wenshang.gov.cn/）查阅或下载。</w:t>
      </w:r>
      <w:r w:rsidR="00C87FD7" w:rsidRPr="00021755">
        <w:rPr>
          <w:rFonts w:ascii="仿宋_GB2312" w:eastAsia="仿宋_GB2312" w:hint="eastAsia"/>
          <w:b/>
          <w:sz w:val="32"/>
          <w:szCs w:val="32"/>
        </w:rPr>
        <w:t>如对本报告有疑问，请与汶上县教育和体育局联系（地址：汶上县宁民路605号，联系电话：0537-6551168）。</w:t>
      </w:r>
    </w:p>
    <w:p w:rsidR="00C20D2D" w:rsidRPr="007B3FE2" w:rsidRDefault="00C20D2D" w:rsidP="00021755">
      <w:pPr>
        <w:pStyle w:val="a5"/>
        <w:spacing w:before="0" w:beforeAutospacing="0" w:after="0" w:afterAutospacing="0" w:line="600" w:lineRule="exact"/>
        <w:ind w:firstLine="480"/>
        <w:rPr>
          <w:rFonts w:ascii="黑体" w:eastAsia="黑体" w:hAnsi="黑体"/>
          <w:b/>
          <w:color w:val="333333"/>
          <w:sz w:val="32"/>
          <w:szCs w:val="32"/>
        </w:rPr>
      </w:pPr>
      <w:r w:rsidRPr="007B3FE2">
        <w:rPr>
          <w:rFonts w:ascii="黑体" w:eastAsia="黑体" w:hAnsi="黑体" w:hint="eastAsia"/>
          <w:b/>
          <w:color w:val="333333"/>
          <w:sz w:val="32"/>
          <w:szCs w:val="32"/>
        </w:rPr>
        <w:t>一、总体情况</w:t>
      </w:r>
    </w:p>
    <w:p w:rsidR="008B277B" w:rsidRPr="00021755" w:rsidRDefault="00C20D2D" w:rsidP="00021755">
      <w:pPr>
        <w:pStyle w:val="a5"/>
        <w:spacing w:before="0" w:beforeAutospacing="0" w:after="0" w:afterAutospacing="0" w:line="600" w:lineRule="exact"/>
        <w:ind w:firstLine="480"/>
        <w:rPr>
          <w:rFonts w:ascii="仿宋_GB2312" w:eastAsia="仿宋_GB2312" w:hAnsi="微软雅黑"/>
          <w:b/>
          <w:color w:val="333333"/>
          <w:sz w:val="32"/>
          <w:szCs w:val="32"/>
        </w:rPr>
      </w:pPr>
      <w:r w:rsidRPr="00021755">
        <w:rPr>
          <w:rFonts w:ascii="仿宋_GB2312" w:eastAsia="仿宋_GB2312" w:hAnsi="微软雅黑" w:hint="eastAsia"/>
          <w:b/>
          <w:color w:val="333333"/>
          <w:sz w:val="32"/>
          <w:szCs w:val="32"/>
        </w:rPr>
        <w:t>2025年，</w:t>
      </w:r>
      <w:r w:rsidR="008B277B" w:rsidRPr="00021755">
        <w:rPr>
          <w:rFonts w:ascii="仿宋_GB2312" w:eastAsia="仿宋_GB2312" w:hAnsi="微软雅黑" w:hint="eastAsia"/>
          <w:b/>
          <w:color w:val="333333"/>
          <w:sz w:val="32"/>
          <w:szCs w:val="32"/>
        </w:rPr>
        <w:t>汶上县教育和体育局以党的二十大和二十届历次全会精神为根本遵循，</w:t>
      </w:r>
      <w:r w:rsidRPr="00021755">
        <w:rPr>
          <w:rFonts w:ascii="仿宋_GB2312" w:eastAsia="仿宋_GB2312" w:hAnsi="微软雅黑" w:hint="eastAsia"/>
          <w:b/>
          <w:color w:val="333333"/>
          <w:sz w:val="32"/>
          <w:szCs w:val="32"/>
        </w:rPr>
        <w:t>深入贯彻《中华人民共和国政府信息公开条例》，积极推进政府信息公开工作，不断提升政府工作透明度。</w:t>
      </w:r>
      <w:r w:rsidR="008B277B" w:rsidRPr="00021755">
        <w:rPr>
          <w:rFonts w:ascii="仿宋_GB2312" w:eastAsia="仿宋_GB2312" w:hAnsi="微软雅黑" w:hint="eastAsia"/>
          <w:b/>
          <w:color w:val="333333"/>
          <w:sz w:val="32"/>
          <w:szCs w:val="32"/>
        </w:rPr>
        <w:t>通过深化重点领域信息披露、优化公开渠道、强化公众参与机制，有效保障了公众的知情权、参与权和监督权</w:t>
      </w:r>
      <w:r w:rsidR="003C47C3">
        <w:rPr>
          <w:rFonts w:ascii="仿宋_GB2312" w:eastAsia="仿宋_GB2312" w:hAnsi="微软雅黑" w:hint="eastAsia"/>
          <w:b/>
          <w:color w:val="333333"/>
          <w:sz w:val="32"/>
          <w:szCs w:val="32"/>
        </w:rPr>
        <w:t>。</w:t>
      </w:r>
    </w:p>
    <w:p w:rsidR="00C20D2D" w:rsidRPr="007B3FE2" w:rsidRDefault="00C20D2D" w:rsidP="00021755">
      <w:pPr>
        <w:pStyle w:val="a5"/>
        <w:spacing w:before="0" w:beforeAutospacing="0" w:after="0" w:afterAutospacing="0" w:line="600" w:lineRule="exact"/>
        <w:ind w:firstLine="480"/>
        <w:rPr>
          <w:rFonts w:ascii="楷体" w:eastAsia="楷体" w:hAnsi="楷体"/>
          <w:b/>
          <w:color w:val="333333"/>
          <w:sz w:val="32"/>
          <w:szCs w:val="32"/>
        </w:rPr>
      </w:pPr>
      <w:r w:rsidRPr="007B3FE2">
        <w:rPr>
          <w:rFonts w:ascii="楷体" w:eastAsia="楷体" w:hAnsi="楷体" w:hint="eastAsia"/>
          <w:b/>
          <w:color w:val="333333"/>
          <w:sz w:val="32"/>
          <w:szCs w:val="32"/>
        </w:rPr>
        <w:t>（一）主动公开情况</w:t>
      </w:r>
    </w:p>
    <w:p w:rsidR="00D3318C" w:rsidRDefault="00690C52" w:rsidP="00021755">
      <w:pPr>
        <w:pStyle w:val="a5"/>
        <w:spacing w:before="0" w:beforeAutospacing="0" w:after="0" w:afterAutospacing="0" w:line="600" w:lineRule="exact"/>
        <w:ind w:firstLine="480"/>
        <w:rPr>
          <w:rFonts w:ascii="仿宋_GB2312" w:eastAsia="仿宋_GB2312" w:hAnsi="微软雅黑"/>
          <w:b/>
          <w:sz w:val="32"/>
          <w:szCs w:val="32"/>
        </w:rPr>
      </w:pPr>
      <w:r w:rsidRPr="00690C52">
        <w:rPr>
          <w:rFonts w:ascii="仿宋_GB2312" w:eastAsia="仿宋_GB2312" w:hAnsi="微软雅黑"/>
          <w:b/>
          <w:noProof/>
          <w:color w:val="333333"/>
          <w:sz w:val="32"/>
          <w:szCs w:val="32"/>
        </w:rPr>
        <w:lastRenderedPageBreak/>
        <w:pict>
          <v:shapetype id="_x0000_t202" coordsize="21600,21600" o:spt="202" path="m,l,21600r21600,l21600,xe">
            <v:stroke joinstyle="miter"/>
            <v:path gradientshapeok="t" o:connecttype="rect"/>
          </v:shapetype>
          <v:shape id="_x0000_s2050" type="#_x0000_t202" style="position:absolute;left:0;text-align:left;margin-left:0;margin-top:118.6pt;width:367.85pt;height:263.75pt;z-index:251657728;mso-wrap-style:none;mso-position-horizontal:center;mso-width-relative:margin;mso-height-relative:margin" fillcolor="white [3212]" strokecolor="white [3212]">
            <v:textbox style="mso-fit-shape-to-text:t">
              <w:txbxContent>
                <w:p w:rsidR="00D3318C" w:rsidRDefault="00D3318C"/>
              </w:txbxContent>
            </v:textbox>
          </v:shape>
        </w:pict>
      </w:r>
      <w:r w:rsidR="00C20D2D" w:rsidRPr="00D3318C">
        <w:rPr>
          <w:rFonts w:ascii="仿宋_GB2312" w:eastAsia="仿宋_GB2312" w:hAnsi="微软雅黑" w:hint="eastAsia"/>
          <w:b/>
          <w:sz w:val="32"/>
          <w:szCs w:val="32"/>
        </w:rPr>
        <w:t>2025年，</w:t>
      </w:r>
      <w:r w:rsidR="0011583C" w:rsidRPr="00D3318C">
        <w:rPr>
          <w:rFonts w:ascii="仿宋_GB2312" w:eastAsia="仿宋_GB2312" w:hAnsi="文星仿宋" w:hint="eastAsia"/>
          <w:b/>
          <w:sz w:val="32"/>
          <w:szCs w:val="32"/>
        </w:rPr>
        <w:t>我局共公开政府信息</w:t>
      </w:r>
      <w:r w:rsidR="00D3318C" w:rsidRPr="00D3318C">
        <w:rPr>
          <w:rFonts w:ascii="仿宋_GB2312" w:eastAsia="仿宋_GB2312" w:hAnsi="文星仿宋" w:hint="eastAsia"/>
          <w:b/>
          <w:sz w:val="32"/>
          <w:szCs w:val="32"/>
        </w:rPr>
        <w:t>8</w:t>
      </w:r>
      <w:r w:rsidR="00D56C67">
        <w:rPr>
          <w:rFonts w:ascii="仿宋_GB2312" w:eastAsia="仿宋_GB2312" w:hAnsi="文星仿宋" w:hint="eastAsia"/>
          <w:b/>
          <w:sz w:val="32"/>
          <w:szCs w:val="32"/>
        </w:rPr>
        <w:t>3</w:t>
      </w:r>
      <w:r w:rsidR="00D3318C" w:rsidRPr="00D3318C">
        <w:rPr>
          <w:rFonts w:ascii="仿宋_GB2312" w:eastAsia="仿宋_GB2312" w:hAnsi="文星仿宋" w:hint="eastAsia"/>
          <w:b/>
          <w:sz w:val="32"/>
          <w:szCs w:val="32"/>
        </w:rPr>
        <w:t>6</w:t>
      </w:r>
      <w:r w:rsidR="0011583C" w:rsidRPr="00D3318C">
        <w:rPr>
          <w:rFonts w:ascii="仿宋_GB2312" w:eastAsia="仿宋_GB2312" w:hAnsi="文星仿宋" w:hint="eastAsia"/>
          <w:b/>
          <w:sz w:val="32"/>
          <w:szCs w:val="32"/>
        </w:rPr>
        <w:t>条，</w:t>
      </w:r>
      <w:r w:rsidR="00C20D2D" w:rsidRPr="00D3318C">
        <w:rPr>
          <w:rFonts w:ascii="仿宋_GB2312" w:eastAsia="仿宋_GB2312" w:hAnsi="微软雅黑" w:hint="eastAsia"/>
          <w:b/>
          <w:sz w:val="32"/>
          <w:szCs w:val="32"/>
        </w:rPr>
        <w:t>其中</w:t>
      </w:r>
      <w:r w:rsidR="00A1692A" w:rsidRPr="00D3318C">
        <w:rPr>
          <w:rFonts w:ascii="仿宋_GB2312" w:eastAsia="仿宋_GB2312" w:hAnsi="微软雅黑" w:hint="eastAsia"/>
          <w:b/>
          <w:sz w:val="32"/>
          <w:szCs w:val="32"/>
        </w:rPr>
        <w:t>政府网站132条、</w:t>
      </w:r>
      <w:r w:rsidR="0011583C" w:rsidRPr="00D3318C">
        <w:rPr>
          <w:rFonts w:ascii="仿宋_GB2312" w:eastAsia="仿宋_GB2312" w:hAnsi="Arial" w:cs="Arial" w:hint="eastAsia"/>
          <w:b/>
          <w:sz w:val="32"/>
          <w:szCs w:val="32"/>
        </w:rPr>
        <w:t>“汶上教育”政务号</w:t>
      </w:r>
      <w:r w:rsidR="0011583C" w:rsidRPr="00D3318C">
        <w:rPr>
          <w:rFonts w:ascii="仿宋_GB2312" w:eastAsia="仿宋_GB2312" w:hAnsi="微软雅黑" w:hint="eastAsia"/>
          <w:b/>
          <w:sz w:val="32"/>
          <w:szCs w:val="32"/>
        </w:rPr>
        <w:t>183</w:t>
      </w:r>
      <w:r w:rsidR="00C20D2D" w:rsidRPr="00D3318C">
        <w:rPr>
          <w:rFonts w:ascii="仿宋_GB2312" w:eastAsia="仿宋_GB2312" w:hAnsi="微软雅黑" w:hint="eastAsia"/>
          <w:b/>
          <w:sz w:val="32"/>
          <w:szCs w:val="32"/>
        </w:rPr>
        <w:t>条</w:t>
      </w:r>
      <w:r w:rsidR="00A1692A" w:rsidRPr="00D3318C">
        <w:rPr>
          <w:rFonts w:ascii="仿宋_GB2312" w:eastAsia="仿宋_GB2312" w:hAnsi="微软雅黑" w:hint="eastAsia"/>
          <w:b/>
          <w:sz w:val="32"/>
          <w:szCs w:val="32"/>
        </w:rPr>
        <w:t>、</w:t>
      </w:r>
      <w:r w:rsidR="0011583C" w:rsidRPr="00D3318C">
        <w:rPr>
          <w:rFonts w:ascii="仿宋_GB2312" w:eastAsia="仿宋_GB2312" w:hAnsi="微软雅黑" w:hint="eastAsia"/>
          <w:b/>
          <w:sz w:val="32"/>
          <w:szCs w:val="32"/>
        </w:rPr>
        <w:t>站点导航92</w:t>
      </w:r>
      <w:r w:rsidR="00C20D2D" w:rsidRPr="00D3318C">
        <w:rPr>
          <w:rFonts w:ascii="仿宋_GB2312" w:eastAsia="仿宋_GB2312" w:hAnsi="微软雅黑" w:hint="eastAsia"/>
          <w:b/>
          <w:sz w:val="32"/>
          <w:szCs w:val="32"/>
        </w:rPr>
        <w:t>条</w:t>
      </w:r>
      <w:r w:rsidR="00A1692A" w:rsidRPr="00D3318C">
        <w:rPr>
          <w:rFonts w:ascii="仿宋_GB2312" w:eastAsia="仿宋_GB2312" w:hAnsi="微软雅黑" w:hint="eastAsia"/>
          <w:b/>
          <w:sz w:val="32"/>
          <w:szCs w:val="32"/>
        </w:rPr>
        <w:t>、</w:t>
      </w:r>
      <w:r w:rsidR="0011583C" w:rsidRPr="00D3318C">
        <w:rPr>
          <w:rFonts w:ascii="仿宋_GB2312" w:eastAsia="仿宋_GB2312" w:hAnsi="微软雅黑" w:hint="eastAsia"/>
          <w:b/>
          <w:sz w:val="32"/>
          <w:szCs w:val="32"/>
        </w:rPr>
        <w:t>公开招聘教师专题</w:t>
      </w:r>
      <w:r w:rsidR="00C20D2D" w:rsidRPr="00D3318C">
        <w:rPr>
          <w:rFonts w:ascii="仿宋_GB2312" w:eastAsia="仿宋_GB2312" w:hAnsi="微软雅黑" w:hint="eastAsia"/>
          <w:b/>
          <w:sz w:val="32"/>
          <w:szCs w:val="32"/>
        </w:rPr>
        <w:t>2</w:t>
      </w:r>
      <w:r w:rsidR="0011583C" w:rsidRPr="00D3318C">
        <w:rPr>
          <w:rFonts w:ascii="仿宋_GB2312" w:eastAsia="仿宋_GB2312" w:hAnsi="微软雅黑" w:hint="eastAsia"/>
          <w:b/>
          <w:sz w:val="32"/>
          <w:szCs w:val="32"/>
        </w:rPr>
        <w:t>4</w:t>
      </w:r>
      <w:r w:rsidR="00C20D2D" w:rsidRPr="00D3318C">
        <w:rPr>
          <w:rFonts w:ascii="仿宋_GB2312" w:eastAsia="仿宋_GB2312" w:hAnsi="微软雅黑" w:hint="eastAsia"/>
          <w:b/>
          <w:sz w:val="32"/>
          <w:szCs w:val="32"/>
        </w:rPr>
        <w:t>条</w:t>
      </w:r>
      <w:r w:rsidR="00A1692A" w:rsidRPr="00D3318C">
        <w:rPr>
          <w:rFonts w:ascii="仿宋_GB2312" w:eastAsia="仿宋_GB2312" w:hAnsi="微软雅黑" w:hint="eastAsia"/>
          <w:b/>
          <w:sz w:val="32"/>
          <w:szCs w:val="32"/>
        </w:rPr>
        <w:t>、</w:t>
      </w:r>
      <w:r w:rsidR="0011583C" w:rsidRPr="00D3318C">
        <w:rPr>
          <w:rFonts w:ascii="仿宋_GB2312" w:eastAsia="仿宋_GB2312" w:hAnsi="微软雅黑" w:hint="eastAsia"/>
          <w:b/>
          <w:sz w:val="32"/>
          <w:szCs w:val="32"/>
        </w:rPr>
        <w:t>公共企事业单位（教育）</w:t>
      </w:r>
      <w:r w:rsidR="00D3318C" w:rsidRPr="00D3318C">
        <w:rPr>
          <w:rFonts w:ascii="仿宋_GB2312" w:eastAsia="仿宋_GB2312" w:hAnsi="微软雅黑" w:hint="eastAsia"/>
          <w:b/>
          <w:sz w:val="32"/>
          <w:szCs w:val="32"/>
        </w:rPr>
        <w:t>3</w:t>
      </w:r>
      <w:r w:rsidR="00D56C67">
        <w:rPr>
          <w:rFonts w:ascii="仿宋_GB2312" w:eastAsia="仿宋_GB2312" w:hAnsi="微软雅黑" w:hint="eastAsia"/>
          <w:b/>
          <w:sz w:val="32"/>
          <w:szCs w:val="32"/>
        </w:rPr>
        <w:t>8</w:t>
      </w:r>
      <w:r w:rsidR="00D3318C" w:rsidRPr="00D3318C">
        <w:rPr>
          <w:rFonts w:ascii="仿宋_GB2312" w:eastAsia="仿宋_GB2312" w:hAnsi="微软雅黑" w:hint="eastAsia"/>
          <w:b/>
          <w:sz w:val="32"/>
          <w:szCs w:val="32"/>
        </w:rPr>
        <w:t>2</w:t>
      </w:r>
      <w:r w:rsidR="00C20D2D" w:rsidRPr="00D3318C">
        <w:rPr>
          <w:rFonts w:ascii="仿宋_GB2312" w:eastAsia="仿宋_GB2312" w:hAnsi="微软雅黑" w:hint="eastAsia"/>
          <w:b/>
          <w:sz w:val="32"/>
          <w:szCs w:val="32"/>
        </w:rPr>
        <w:t>条</w:t>
      </w:r>
      <w:r w:rsidR="00A1692A" w:rsidRPr="00D3318C">
        <w:rPr>
          <w:rFonts w:ascii="仿宋_GB2312" w:eastAsia="仿宋_GB2312" w:hAnsi="微软雅黑" w:hint="eastAsia"/>
          <w:b/>
          <w:sz w:val="32"/>
          <w:szCs w:val="32"/>
        </w:rPr>
        <w:t>、其他方式23条</w:t>
      </w:r>
      <w:r w:rsidR="00C20D2D" w:rsidRPr="00D3318C">
        <w:rPr>
          <w:rFonts w:ascii="仿宋_GB2312" w:eastAsia="仿宋_GB2312" w:hAnsi="微软雅黑" w:hint="eastAsia"/>
          <w:b/>
          <w:sz w:val="32"/>
          <w:szCs w:val="32"/>
        </w:rPr>
        <w:t>。</w:t>
      </w:r>
    </w:p>
    <w:p w:rsidR="00042527" w:rsidRDefault="00690C52" w:rsidP="00021755">
      <w:pPr>
        <w:pStyle w:val="a5"/>
        <w:spacing w:before="0" w:beforeAutospacing="0" w:after="0" w:afterAutospacing="0" w:line="600" w:lineRule="exact"/>
        <w:ind w:firstLine="480"/>
        <w:rPr>
          <w:rFonts w:ascii="仿宋_GB2312" w:eastAsia="仿宋_GB2312" w:hAnsi="微软雅黑"/>
          <w:b/>
          <w:color w:val="333333"/>
          <w:sz w:val="32"/>
          <w:szCs w:val="32"/>
        </w:rPr>
      </w:pPr>
      <w:r>
        <w:rPr>
          <w:rFonts w:ascii="仿宋_GB2312" w:eastAsia="仿宋_GB2312" w:hAnsi="微软雅黑"/>
          <w:b/>
          <w:noProof/>
          <w:color w:val="333333"/>
          <w:sz w:val="32"/>
          <w:szCs w:val="32"/>
        </w:rPr>
        <w:pict>
          <v:shape id="_x0000_s2052" type="#_x0000_t202" style="position:absolute;left:0;text-align:left;margin-left:0;margin-top:0;width:344.4pt;height:204pt;z-index:251660288;mso-position-horizontal:center;mso-width-relative:margin;mso-height-relative:margin" stroked="f">
            <v:textbox style="mso-next-textbox:#_x0000_s2052">
              <w:txbxContent>
                <w:p w:rsidR="00607434" w:rsidRDefault="00607434">
                  <w:r w:rsidRPr="00607434">
                    <w:rPr>
                      <w:noProof/>
                    </w:rPr>
                    <w:drawing>
                      <wp:inline distT="0" distB="0" distL="0" distR="0">
                        <wp:extent cx="4446872" cy="2685448"/>
                        <wp:effectExtent l="0" t="0" r="0" b="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xbxContent>
            </v:textbox>
          </v:shape>
        </w:pict>
      </w:r>
    </w:p>
    <w:p w:rsidR="00042527" w:rsidRDefault="00042527" w:rsidP="00021755">
      <w:pPr>
        <w:pStyle w:val="a5"/>
        <w:spacing w:before="0" w:beforeAutospacing="0" w:after="0" w:afterAutospacing="0" w:line="600" w:lineRule="exact"/>
        <w:ind w:firstLine="480"/>
        <w:rPr>
          <w:rFonts w:ascii="仿宋_GB2312" w:eastAsia="仿宋_GB2312" w:hAnsi="微软雅黑"/>
          <w:b/>
          <w:color w:val="333333"/>
          <w:sz w:val="32"/>
          <w:szCs w:val="32"/>
        </w:rPr>
      </w:pPr>
    </w:p>
    <w:p w:rsidR="00042527" w:rsidRDefault="00042527" w:rsidP="00021755">
      <w:pPr>
        <w:pStyle w:val="a5"/>
        <w:spacing w:before="0" w:beforeAutospacing="0" w:after="0" w:afterAutospacing="0" w:line="600" w:lineRule="exact"/>
        <w:ind w:firstLine="480"/>
        <w:rPr>
          <w:rFonts w:ascii="仿宋_GB2312" w:eastAsia="仿宋_GB2312" w:hAnsi="微软雅黑"/>
          <w:b/>
          <w:color w:val="333333"/>
          <w:sz w:val="32"/>
          <w:szCs w:val="32"/>
        </w:rPr>
      </w:pPr>
    </w:p>
    <w:p w:rsidR="00042527" w:rsidRDefault="00042527" w:rsidP="00021755">
      <w:pPr>
        <w:pStyle w:val="a5"/>
        <w:spacing w:before="0" w:beforeAutospacing="0" w:after="0" w:afterAutospacing="0" w:line="600" w:lineRule="exact"/>
        <w:ind w:firstLine="480"/>
        <w:rPr>
          <w:rFonts w:ascii="仿宋_GB2312" w:eastAsia="仿宋_GB2312" w:hAnsi="微软雅黑"/>
          <w:b/>
          <w:color w:val="333333"/>
          <w:sz w:val="32"/>
          <w:szCs w:val="32"/>
        </w:rPr>
      </w:pPr>
    </w:p>
    <w:p w:rsidR="00042527" w:rsidRDefault="00042527" w:rsidP="00021755">
      <w:pPr>
        <w:pStyle w:val="a5"/>
        <w:spacing w:before="0" w:beforeAutospacing="0" w:after="0" w:afterAutospacing="0" w:line="600" w:lineRule="exact"/>
        <w:ind w:firstLine="480"/>
        <w:rPr>
          <w:rFonts w:ascii="仿宋_GB2312" w:eastAsia="仿宋_GB2312" w:hAnsi="微软雅黑"/>
          <w:b/>
          <w:color w:val="333333"/>
          <w:sz w:val="32"/>
          <w:szCs w:val="32"/>
        </w:rPr>
      </w:pPr>
    </w:p>
    <w:p w:rsidR="00042527" w:rsidRDefault="00042527" w:rsidP="00021755">
      <w:pPr>
        <w:pStyle w:val="a5"/>
        <w:spacing w:before="0" w:beforeAutospacing="0" w:after="0" w:afterAutospacing="0" w:line="600" w:lineRule="exact"/>
        <w:ind w:firstLine="480"/>
        <w:rPr>
          <w:rFonts w:ascii="仿宋_GB2312" w:eastAsia="仿宋_GB2312" w:hAnsi="微软雅黑"/>
          <w:b/>
          <w:color w:val="333333"/>
          <w:sz w:val="32"/>
          <w:szCs w:val="32"/>
        </w:rPr>
      </w:pPr>
    </w:p>
    <w:p w:rsidR="00042527" w:rsidRDefault="00042527" w:rsidP="00021755">
      <w:pPr>
        <w:pStyle w:val="a5"/>
        <w:spacing w:before="0" w:beforeAutospacing="0" w:after="0" w:afterAutospacing="0" w:line="600" w:lineRule="exact"/>
        <w:ind w:firstLine="480"/>
        <w:rPr>
          <w:rFonts w:ascii="仿宋_GB2312" w:eastAsia="仿宋_GB2312" w:hAnsi="微软雅黑"/>
          <w:b/>
          <w:color w:val="333333"/>
          <w:sz w:val="32"/>
          <w:szCs w:val="32"/>
        </w:rPr>
      </w:pPr>
    </w:p>
    <w:p w:rsidR="00C20D2D" w:rsidRPr="007B3FE2" w:rsidRDefault="00C20D2D" w:rsidP="00021755">
      <w:pPr>
        <w:pStyle w:val="a5"/>
        <w:spacing w:before="0" w:beforeAutospacing="0" w:after="0" w:afterAutospacing="0" w:line="600" w:lineRule="exact"/>
        <w:ind w:firstLine="480"/>
        <w:rPr>
          <w:rFonts w:ascii="楷体" w:eastAsia="楷体" w:hAnsi="楷体"/>
          <w:b/>
          <w:color w:val="333333"/>
          <w:sz w:val="32"/>
          <w:szCs w:val="32"/>
        </w:rPr>
      </w:pPr>
      <w:r w:rsidRPr="007B3FE2">
        <w:rPr>
          <w:rFonts w:ascii="楷体" w:eastAsia="楷体" w:hAnsi="楷体" w:hint="eastAsia"/>
          <w:b/>
          <w:color w:val="333333"/>
          <w:sz w:val="32"/>
          <w:szCs w:val="32"/>
        </w:rPr>
        <w:t>（二）依申请公开</w:t>
      </w:r>
      <w:r w:rsidR="008B277B" w:rsidRPr="007B3FE2">
        <w:rPr>
          <w:rFonts w:ascii="楷体" w:eastAsia="楷体" w:hAnsi="楷体" w:hint="eastAsia"/>
          <w:b/>
          <w:color w:val="333333"/>
          <w:sz w:val="32"/>
          <w:szCs w:val="32"/>
        </w:rPr>
        <w:t>情况</w:t>
      </w:r>
    </w:p>
    <w:p w:rsidR="00C20D2D" w:rsidRPr="00021755" w:rsidRDefault="00C20D2D" w:rsidP="00021755">
      <w:pPr>
        <w:pStyle w:val="a5"/>
        <w:spacing w:before="0" w:beforeAutospacing="0" w:after="0" w:afterAutospacing="0" w:line="600" w:lineRule="exact"/>
        <w:ind w:firstLine="480"/>
        <w:rPr>
          <w:rFonts w:ascii="仿宋_GB2312" w:eastAsia="仿宋_GB2312" w:hAnsi="微软雅黑"/>
          <w:b/>
          <w:color w:val="333333"/>
          <w:sz w:val="32"/>
          <w:szCs w:val="32"/>
        </w:rPr>
      </w:pPr>
      <w:r w:rsidRPr="00021755">
        <w:rPr>
          <w:rFonts w:ascii="仿宋_GB2312" w:eastAsia="仿宋_GB2312" w:hAnsi="微软雅黑" w:hint="eastAsia"/>
          <w:b/>
          <w:color w:val="333333"/>
          <w:sz w:val="32"/>
          <w:szCs w:val="32"/>
        </w:rPr>
        <w:t>2025年我局受理政府信息公开申请</w:t>
      </w:r>
      <w:r w:rsidR="008B277B" w:rsidRPr="00021755">
        <w:rPr>
          <w:rFonts w:ascii="仿宋_GB2312" w:eastAsia="仿宋_GB2312" w:hAnsi="微软雅黑" w:hint="eastAsia"/>
          <w:b/>
          <w:color w:val="333333"/>
          <w:sz w:val="32"/>
          <w:szCs w:val="32"/>
        </w:rPr>
        <w:t>2</w:t>
      </w:r>
      <w:r w:rsidRPr="00021755">
        <w:rPr>
          <w:rFonts w:ascii="仿宋_GB2312" w:eastAsia="仿宋_GB2312" w:hAnsi="微软雅黑" w:hint="eastAsia"/>
          <w:b/>
          <w:color w:val="333333"/>
          <w:sz w:val="32"/>
          <w:szCs w:val="32"/>
        </w:rPr>
        <w:t>件，</w:t>
      </w:r>
      <w:r w:rsidR="008B277B" w:rsidRPr="00021755">
        <w:rPr>
          <w:rFonts w:ascii="仿宋_GB2312" w:eastAsia="仿宋_GB2312" w:hAnsi="微软雅黑" w:hint="eastAsia"/>
          <w:b/>
          <w:color w:val="333333"/>
          <w:sz w:val="32"/>
          <w:szCs w:val="32"/>
        </w:rPr>
        <w:t>皆为在线申请，我局均在法定期限内予以答复，未向申请人收取任何费用。</w:t>
      </w:r>
    </w:p>
    <w:p w:rsidR="00C20D2D" w:rsidRPr="007B3FE2" w:rsidRDefault="00C20D2D" w:rsidP="00021755">
      <w:pPr>
        <w:pStyle w:val="a5"/>
        <w:spacing w:before="0" w:beforeAutospacing="0" w:after="0" w:afterAutospacing="0" w:line="600" w:lineRule="exact"/>
        <w:ind w:firstLine="480"/>
        <w:rPr>
          <w:rFonts w:ascii="楷体" w:eastAsia="楷体" w:hAnsi="楷体"/>
          <w:b/>
          <w:color w:val="333333"/>
          <w:sz w:val="32"/>
          <w:szCs w:val="32"/>
        </w:rPr>
      </w:pPr>
      <w:r w:rsidRPr="007B3FE2">
        <w:rPr>
          <w:rFonts w:ascii="楷体" w:eastAsia="楷体" w:hAnsi="楷体" w:hint="eastAsia"/>
          <w:b/>
          <w:color w:val="333333"/>
          <w:sz w:val="32"/>
          <w:szCs w:val="32"/>
        </w:rPr>
        <w:t>（三）政府信息管理方面</w:t>
      </w:r>
    </w:p>
    <w:p w:rsidR="009B4BFB" w:rsidRPr="00021755" w:rsidRDefault="009B4BFB" w:rsidP="00021755">
      <w:pPr>
        <w:pStyle w:val="a5"/>
        <w:spacing w:before="0" w:beforeAutospacing="0" w:after="0" w:afterAutospacing="0" w:line="600" w:lineRule="exact"/>
        <w:ind w:firstLine="480"/>
        <w:rPr>
          <w:rFonts w:ascii="仿宋_GB2312" w:eastAsia="仿宋_GB2312" w:hAnsi="微软雅黑"/>
          <w:b/>
          <w:color w:val="333333"/>
          <w:sz w:val="32"/>
          <w:szCs w:val="32"/>
        </w:rPr>
      </w:pPr>
      <w:r w:rsidRPr="00021755">
        <w:rPr>
          <w:rFonts w:ascii="仿宋_GB2312" w:eastAsia="仿宋_GB2312" w:hAnsi="微软雅黑" w:hint="eastAsia"/>
          <w:b/>
          <w:color w:val="333333"/>
          <w:sz w:val="32"/>
          <w:szCs w:val="32"/>
        </w:rPr>
        <w:t>一是及时调整完善政务公开工作领导小组，</w:t>
      </w:r>
      <w:r w:rsidR="00AB5AA0" w:rsidRPr="00021755">
        <w:rPr>
          <w:rFonts w:ascii="仿宋_GB2312" w:eastAsia="仿宋_GB2312" w:hAnsi="微软雅黑" w:hint="eastAsia"/>
          <w:b/>
          <w:color w:val="333333"/>
          <w:sz w:val="32"/>
          <w:szCs w:val="32"/>
        </w:rPr>
        <w:t>对日常工作和任务落实情况进行督导检查，</w:t>
      </w:r>
      <w:r w:rsidRPr="00021755">
        <w:rPr>
          <w:rFonts w:ascii="仿宋_GB2312" w:eastAsia="仿宋_GB2312" w:hAnsi="微软雅黑" w:hint="eastAsia"/>
          <w:b/>
          <w:color w:val="333333"/>
          <w:sz w:val="32"/>
          <w:szCs w:val="32"/>
        </w:rPr>
        <w:t>进一步强化政府信息公开质量监督审核。二是</w:t>
      </w:r>
      <w:r w:rsidR="00C20D2D" w:rsidRPr="00021755">
        <w:rPr>
          <w:rFonts w:ascii="仿宋_GB2312" w:eastAsia="仿宋_GB2312" w:hAnsi="微软雅黑" w:hint="eastAsia"/>
          <w:b/>
          <w:color w:val="333333"/>
          <w:sz w:val="32"/>
          <w:szCs w:val="32"/>
        </w:rPr>
        <w:t>对相关工作人员严格实行上岗前业务及保密工作培训，确保公开信息内容合法、合规，信息保密工作不出纰漏。</w:t>
      </w:r>
      <w:r w:rsidRPr="00021755">
        <w:rPr>
          <w:rFonts w:ascii="仿宋_GB2312" w:eastAsia="仿宋_GB2312" w:hAnsi="微软雅黑" w:hint="eastAsia"/>
          <w:b/>
          <w:color w:val="333333"/>
          <w:sz w:val="32"/>
          <w:szCs w:val="32"/>
        </w:rPr>
        <w:t>三是积极回应公众关切。第一时间转载国家出台的各类学生资助政策，同步更新各级发布的政策解读及图解，提高政务服务效率。</w:t>
      </w:r>
    </w:p>
    <w:p w:rsidR="00AB5AA0" w:rsidRPr="007B3FE2" w:rsidRDefault="00C20D2D" w:rsidP="007B3FE2">
      <w:pPr>
        <w:pStyle w:val="a5"/>
        <w:spacing w:before="0" w:beforeAutospacing="0" w:after="0" w:afterAutospacing="0" w:line="600" w:lineRule="exact"/>
        <w:ind w:firstLine="480"/>
        <w:rPr>
          <w:rFonts w:ascii="楷体" w:eastAsia="楷体" w:hAnsi="楷体"/>
          <w:b/>
          <w:color w:val="333333"/>
          <w:sz w:val="32"/>
          <w:szCs w:val="32"/>
        </w:rPr>
      </w:pPr>
      <w:r w:rsidRPr="007B3FE2">
        <w:rPr>
          <w:rFonts w:ascii="楷体" w:eastAsia="楷体" w:hAnsi="楷体" w:hint="eastAsia"/>
          <w:b/>
          <w:color w:val="333333"/>
          <w:sz w:val="32"/>
          <w:szCs w:val="32"/>
        </w:rPr>
        <w:t>（四）</w:t>
      </w:r>
      <w:r w:rsidR="00AB5AA0" w:rsidRPr="007B3FE2">
        <w:rPr>
          <w:rFonts w:ascii="楷体" w:eastAsia="楷体" w:hAnsi="楷体" w:hint="eastAsia"/>
          <w:b/>
          <w:color w:val="333333"/>
          <w:sz w:val="32"/>
          <w:szCs w:val="32"/>
        </w:rPr>
        <w:t>政府信息公开平台建设情况</w:t>
      </w:r>
    </w:p>
    <w:p w:rsidR="00AB5AA0" w:rsidRPr="00021755" w:rsidRDefault="00C20D2D" w:rsidP="00021755">
      <w:pPr>
        <w:pStyle w:val="a5"/>
        <w:spacing w:before="0" w:beforeAutospacing="0" w:after="0" w:afterAutospacing="0" w:line="600" w:lineRule="exact"/>
        <w:ind w:firstLine="480"/>
        <w:rPr>
          <w:rFonts w:ascii="仿宋_GB2312" w:eastAsia="仿宋_GB2312" w:hAnsi="微软雅黑"/>
          <w:b/>
          <w:color w:val="333333"/>
          <w:sz w:val="32"/>
          <w:szCs w:val="32"/>
        </w:rPr>
      </w:pPr>
      <w:r w:rsidRPr="00021755">
        <w:rPr>
          <w:rFonts w:ascii="仿宋_GB2312" w:eastAsia="仿宋_GB2312" w:hAnsi="微软雅黑" w:hint="eastAsia"/>
          <w:b/>
          <w:color w:val="333333"/>
          <w:sz w:val="32"/>
          <w:szCs w:val="32"/>
        </w:rPr>
        <w:lastRenderedPageBreak/>
        <w:t>依托</w:t>
      </w:r>
      <w:r w:rsidR="00AB5AA0" w:rsidRPr="00021755">
        <w:rPr>
          <w:rFonts w:ascii="仿宋_GB2312" w:eastAsia="仿宋_GB2312" w:hAnsi="微软雅黑" w:hint="eastAsia"/>
          <w:b/>
          <w:color w:val="333333"/>
          <w:sz w:val="32"/>
          <w:szCs w:val="32"/>
        </w:rPr>
        <w:t>汶上县人民</w:t>
      </w:r>
      <w:r w:rsidRPr="00021755">
        <w:rPr>
          <w:rFonts w:ascii="仿宋_GB2312" w:eastAsia="仿宋_GB2312" w:hAnsi="微软雅黑" w:hint="eastAsia"/>
          <w:b/>
          <w:color w:val="333333"/>
          <w:sz w:val="32"/>
          <w:szCs w:val="32"/>
        </w:rPr>
        <w:t>政府网站作为信息公开平台，</w:t>
      </w:r>
      <w:r w:rsidR="00AB5AA0" w:rsidRPr="00021755">
        <w:rPr>
          <w:rFonts w:ascii="仿宋_GB2312" w:eastAsia="仿宋_GB2312" w:hAnsi="微软雅黑" w:hint="eastAsia"/>
          <w:b/>
          <w:color w:val="333333"/>
          <w:sz w:val="32"/>
          <w:szCs w:val="32"/>
        </w:rPr>
        <w:t>对照机构职能、政策文件、政策解读、行政执法、财政预决算信息、人大政协建议提案办理情况等与公众密切联系的栏目要求，进一步提高发布内容的审核标准，确保公开信息分类精准、来源合规、要素完整、更新及时。</w:t>
      </w:r>
      <w:r w:rsidR="00AB5AA0" w:rsidRPr="00021755">
        <w:rPr>
          <w:rFonts w:ascii="仿宋_GB2312" w:eastAsia="仿宋_GB2312" w:hAnsi="Arial" w:cs="Arial" w:hint="eastAsia"/>
          <w:b/>
          <w:color w:val="333333"/>
          <w:sz w:val="32"/>
          <w:szCs w:val="32"/>
        </w:rPr>
        <w:t>同时积极运用</w:t>
      </w:r>
      <w:bookmarkStart w:id="2" w:name="OLE_LINK14"/>
      <w:r w:rsidR="00433E2F" w:rsidRPr="00021755">
        <w:rPr>
          <w:rFonts w:ascii="仿宋_GB2312" w:eastAsia="仿宋_GB2312" w:hAnsi="Arial" w:cs="Arial" w:hint="eastAsia"/>
          <w:b/>
          <w:color w:val="333333"/>
          <w:sz w:val="32"/>
          <w:szCs w:val="32"/>
        </w:rPr>
        <w:t>“汶上教育”</w:t>
      </w:r>
      <w:r w:rsidR="00AB5AA0" w:rsidRPr="00021755">
        <w:rPr>
          <w:rFonts w:ascii="仿宋_GB2312" w:eastAsia="仿宋_GB2312" w:hAnsi="Arial" w:cs="Arial" w:hint="eastAsia"/>
          <w:b/>
          <w:color w:val="333333"/>
          <w:sz w:val="32"/>
          <w:szCs w:val="32"/>
        </w:rPr>
        <w:t>政务</w:t>
      </w:r>
      <w:r w:rsidR="00433E2F" w:rsidRPr="00021755">
        <w:rPr>
          <w:rFonts w:ascii="仿宋_GB2312" w:eastAsia="仿宋_GB2312" w:hAnsi="Arial" w:cs="Arial" w:hint="eastAsia"/>
          <w:b/>
          <w:color w:val="333333"/>
          <w:sz w:val="32"/>
          <w:szCs w:val="32"/>
        </w:rPr>
        <w:t>号</w:t>
      </w:r>
      <w:bookmarkEnd w:id="2"/>
      <w:r w:rsidR="003C47C3">
        <w:rPr>
          <w:rFonts w:ascii="仿宋_GB2312" w:eastAsia="仿宋_GB2312" w:hAnsi="Arial" w:cs="Arial" w:hint="eastAsia"/>
          <w:b/>
          <w:color w:val="333333"/>
          <w:sz w:val="32"/>
          <w:szCs w:val="32"/>
        </w:rPr>
        <w:t>，</w:t>
      </w:r>
      <w:r w:rsidR="00AB5AA0" w:rsidRPr="00021755">
        <w:rPr>
          <w:rFonts w:ascii="仿宋_GB2312" w:eastAsia="仿宋_GB2312" w:hAnsi="Arial" w:cs="Arial" w:hint="eastAsia"/>
          <w:b/>
          <w:color w:val="333333"/>
          <w:sz w:val="32"/>
          <w:szCs w:val="32"/>
        </w:rPr>
        <w:t>充分发挥其传播快、覆盖广、社会渗透力强的优势，使得政府信息公开更加贴近群众。</w:t>
      </w:r>
    </w:p>
    <w:p w:rsidR="00C20D2D" w:rsidRPr="007B3FE2" w:rsidRDefault="00C20D2D" w:rsidP="00021755">
      <w:pPr>
        <w:pStyle w:val="a5"/>
        <w:spacing w:before="0" w:beforeAutospacing="0" w:after="0" w:afterAutospacing="0" w:line="600" w:lineRule="exact"/>
        <w:ind w:firstLine="480"/>
        <w:rPr>
          <w:rFonts w:ascii="楷体" w:eastAsia="楷体" w:hAnsi="楷体"/>
          <w:b/>
          <w:color w:val="333333"/>
          <w:sz w:val="32"/>
          <w:szCs w:val="32"/>
        </w:rPr>
      </w:pPr>
      <w:r w:rsidRPr="007B3FE2">
        <w:rPr>
          <w:rFonts w:ascii="楷体" w:eastAsia="楷体" w:hAnsi="楷体" w:hint="eastAsia"/>
          <w:b/>
          <w:color w:val="333333"/>
          <w:sz w:val="32"/>
          <w:szCs w:val="32"/>
        </w:rPr>
        <w:t>（五）监督保障方面</w:t>
      </w:r>
    </w:p>
    <w:p w:rsidR="00433E2F" w:rsidRPr="00021755" w:rsidRDefault="00433E2F" w:rsidP="00021755">
      <w:pPr>
        <w:pStyle w:val="a5"/>
        <w:spacing w:before="0" w:beforeAutospacing="0" w:after="0" w:afterAutospacing="0" w:line="600" w:lineRule="exact"/>
        <w:ind w:firstLine="480"/>
        <w:rPr>
          <w:rFonts w:ascii="仿宋_GB2312" w:eastAsia="仿宋_GB2312" w:hAnsi="Arial" w:cs="Arial"/>
          <w:b/>
          <w:color w:val="333333"/>
          <w:sz w:val="32"/>
          <w:szCs w:val="32"/>
        </w:rPr>
      </w:pPr>
      <w:r w:rsidRPr="00021755">
        <w:rPr>
          <w:rFonts w:ascii="仿宋_GB2312" w:eastAsia="仿宋_GB2312" w:hAnsi="微软雅黑" w:hint="eastAsia"/>
          <w:b/>
          <w:color w:val="333333"/>
          <w:sz w:val="32"/>
          <w:szCs w:val="32"/>
        </w:rPr>
        <w:t>2025年，我局进一步建立健全政务公开工作机制，明确责任分工，完善由局主要领导直接挂帅的政务公开领导小组，由局法制科负责统筹政务公开工作，及时发布教育政策，积极回应公众关切，为教育高质量发展营造良好氛围</w:t>
      </w:r>
      <w:r w:rsidR="00381F6F" w:rsidRPr="00021755">
        <w:rPr>
          <w:rFonts w:ascii="仿宋_GB2312" w:eastAsia="仿宋_GB2312" w:hAnsi="微软雅黑" w:hint="eastAsia"/>
          <w:b/>
          <w:color w:val="333333"/>
          <w:sz w:val="32"/>
          <w:szCs w:val="32"/>
        </w:rPr>
        <w:t>。</w:t>
      </w:r>
      <w:r w:rsidRPr="00021755">
        <w:rPr>
          <w:rFonts w:ascii="仿宋_GB2312" w:eastAsia="仿宋_GB2312" w:hAnsi="Arial" w:cs="Arial" w:hint="eastAsia"/>
          <w:b/>
          <w:color w:val="333333"/>
          <w:sz w:val="32"/>
          <w:szCs w:val="32"/>
        </w:rPr>
        <w:t>202</w:t>
      </w:r>
      <w:r w:rsidR="003C47C3">
        <w:rPr>
          <w:rFonts w:ascii="仿宋_GB2312" w:eastAsia="仿宋_GB2312" w:hAnsi="Arial" w:cs="Arial" w:hint="eastAsia"/>
          <w:b/>
          <w:color w:val="333333"/>
          <w:sz w:val="32"/>
          <w:szCs w:val="32"/>
        </w:rPr>
        <w:t>5</w:t>
      </w:r>
      <w:r w:rsidRPr="00021755">
        <w:rPr>
          <w:rFonts w:ascii="仿宋_GB2312" w:eastAsia="仿宋_GB2312" w:hAnsi="Arial" w:cs="Arial" w:hint="eastAsia"/>
          <w:b/>
          <w:color w:val="333333"/>
          <w:sz w:val="32"/>
          <w:szCs w:val="32"/>
        </w:rPr>
        <w:t>年，</w:t>
      </w:r>
      <w:r w:rsidR="00381F6F" w:rsidRPr="00021755">
        <w:rPr>
          <w:rFonts w:ascii="仿宋_GB2312" w:eastAsia="仿宋_GB2312" w:hAnsi="Arial" w:cs="Arial" w:hint="eastAsia"/>
          <w:b/>
          <w:color w:val="333333"/>
          <w:sz w:val="32"/>
          <w:szCs w:val="32"/>
        </w:rPr>
        <w:t>我局</w:t>
      </w:r>
      <w:r w:rsidRPr="00021755">
        <w:rPr>
          <w:rFonts w:ascii="仿宋_GB2312" w:eastAsia="仿宋_GB2312" w:hAnsi="Arial" w:cs="Arial" w:hint="eastAsia"/>
          <w:b/>
          <w:color w:val="333333"/>
          <w:sz w:val="32"/>
          <w:szCs w:val="32"/>
        </w:rPr>
        <w:t>未发生因不履行政务公开义务而发生的责任追究情况。</w:t>
      </w:r>
    </w:p>
    <w:p w:rsidR="00C20D2D" w:rsidRPr="007B3FE2" w:rsidRDefault="00C20D2D" w:rsidP="00021755">
      <w:pPr>
        <w:pStyle w:val="a5"/>
        <w:spacing w:before="0" w:beforeAutospacing="0" w:after="0" w:afterAutospacing="0" w:line="600" w:lineRule="exact"/>
        <w:ind w:firstLine="480"/>
        <w:rPr>
          <w:rFonts w:ascii="黑体" w:eastAsia="黑体" w:hAnsi="黑体"/>
          <w:b/>
          <w:color w:val="333333"/>
          <w:sz w:val="32"/>
          <w:szCs w:val="32"/>
        </w:rPr>
      </w:pPr>
      <w:r w:rsidRPr="007B3FE2">
        <w:rPr>
          <w:rFonts w:ascii="黑体" w:eastAsia="黑体" w:hAnsi="黑体" w:hint="eastAsia"/>
          <w:b/>
          <w:color w:val="333333"/>
          <w:sz w:val="32"/>
          <w:szCs w:val="32"/>
        </w:rPr>
        <w:t>二、行政机关主动公开政府信息情况</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35"/>
        <w:gridCol w:w="2133"/>
        <w:gridCol w:w="2216"/>
        <w:gridCol w:w="1989"/>
      </w:tblGrid>
      <w:tr w:rsidR="00381F6F" w:rsidRPr="00021755" w:rsidTr="00381F6F">
        <w:trPr>
          <w:trHeight w:val="340"/>
          <w:jc w:val="center"/>
        </w:trPr>
        <w:tc>
          <w:tcPr>
            <w:tcW w:w="8773"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021755">
            <w:pPr>
              <w:widowControl/>
              <w:spacing w:line="600" w:lineRule="exact"/>
              <w:jc w:val="center"/>
              <w:rPr>
                <w:rFonts w:ascii="仿宋_GB2312" w:eastAsia="仿宋_GB2312"/>
                <w:b/>
                <w:sz w:val="32"/>
                <w:szCs w:val="32"/>
              </w:rPr>
            </w:pPr>
            <w:r w:rsidRPr="00021755">
              <w:rPr>
                <w:rFonts w:ascii="仿宋_GB2312" w:eastAsia="仿宋_GB2312" w:hAnsi="黑体" w:cs="宋体" w:hint="eastAsia"/>
                <w:b/>
                <w:sz w:val="32"/>
                <w:szCs w:val="32"/>
              </w:rPr>
              <w:t>第二十条第（一）项</w:t>
            </w:r>
          </w:p>
        </w:tc>
      </w:tr>
      <w:tr w:rsidR="00381F6F" w:rsidRPr="00021755" w:rsidTr="00381F6F">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021755">
            <w:pPr>
              <w:widowControl/>
              <w:spacing w:line="600" w:lineRule="exact"/>
              <w:jc w:val="center"/>
              <w:rPr>
                <w:rFonts w:ascii="仿宋_GB2312" w:eastAsia="仿宋_GB2312"/>
                <w:b/>
                <w:sz w:val="32"/>
                <w:szCs w:val="32"/>
              </w:rPr>
            </w:pPr>
            <w:r w:rsidRPr="00021755">
              <w:rPr>
                <w:rFonts w:ascii="仿宋_GB2312" w:eastAsia="仿宋_GB2312" w:hAnsi="宋体" w:cs="宋体" w:hint="eastAsia"/>
                <w:b/>
                <w:sz w:val="32"/>
                <w:szCs w:val="32"/>
              </w:rPr>
              <w:t>信息内容</w:t>
            </w:r>
          </w:p>
        </w:tc>
        <w:tc>
          <w:tcPr>
            <w:tcW w:w="213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021755">
            <w:pPr>
              <w:widowControl/>
              <w:spacing w:line="600" w:lineRule="exact"/>
              <w:jc w:val="center"/>
              <w:rPr>
                <w:rFonts w:ascii="仿宋_GB2312" w:eastAsia="仿宋_GB2312"/>
                <w:b/>
                <w:sz w:val="32"/>
                <w:szCs w:val="32"/>
              </w:rPr>
            </w:pPr>
            <w:r w:rsidRPr="00021755">
              <w:rPr>
                <w:rFonts w:ascii="仿宋_GB2312" w:eastAsia="仿宋_GB2312" w:hAnsi="宋体" w:cs="宋体" w:hint="eastAsia"/>
                <w:b/>
                <w:sz w:val="32"/>
                <w:szCs w:val="32"/>
              </w:rPr>
              <w:t>本年制发件数</w:t>
            </w:r>
          </w:p>
        </w:tc>
        <w:tc>
          <w:tcPr>
            <w:tcW w:w="221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021755">
            <w:pPr>
              <w:widowControl/>
              <w:spacing w:line="600" w:lineRule="exact"/>
              <w:jc w:val="center"/>
              <w:rPr>
                <w:rFonts w:ascii="仿宋_GB2312" w:eastAsia="仿宋_GB2312"/>
                <w:b/>
                <w:sz w:val="32"/>
                <w:szCs w:val="32"/>
              </w:rPr>
            </w:pPr>
            <w:r w:rsidRPr="00021755">
              <w:rPr>
                <w:rFonts w:ascii="仿宋_GB2312" w:eastAsia="仿宋_GB2312" w:hAnsi="宋体" w:cs="宋体" w:hint="eastAsia"/>
                <w:b/>
                <w:sz w:val="32"/>
                <w:szCs w:val="32"/>
              </w:rPr>
              <w:t>本年废止件数</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021755">
            <w:pPr>
              <w:widowControl/>
              <w:spacing w:line="600" w:lineRule="exact"/>
              <w:jc w:val="center"/>
              <w:rPr>
                <w:rFonts w:ascii="仿宋_GB2312" w:eastAsia="仿宋_GB2312"/>
                <w:b/>
                <w:sz w:val="32"/>
                <w:szCs w:val="32"/>
              </w:rPr>
            </w:pPr>
            <w:r w:rsidRPr="00021755">
              <w:rPr>
                <w:rFonts w:ascii="仿宋_GB2312" w:eastAsia="仿宋_GB2312" w:hAnsi="宋体" w:cs="宋体" w:hint="eastAsia"/>
                <w:b/>
                <w:sz w:val="32"/>
                <w:szCs w:val="32"/>
              </w:rPr>
              <w:t>现行有效件数</w:t>
            </w:r>
          </w:p>
        </w:tc>
      </w:tr>
      <w:tr w:rsidR="00381F6F" w:rsidRPr="00021755" w:rsidTr="003C47C3">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规章</w:t>
            </w:r>
          </w:p>
        </w:tc>
        <w:tc>
          <w:tcPr>
            <w:tcW w:w="213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hAnsi="宋体" w:cs="宋体" w:hint="eastAsia"/>
                <w:b/>
                <w:sz w:val="32"/>
                <w:szCs w:val="32"/>
              </w:rPr>
              <w:t>0</w:t>
            </w:r>
          </w:p>
        </w:tc>
        <w:tc>
          <w:tcPr>
            <w:tcW w:w="221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hAnsi="宋体" w:cs="宋体" w:hint="eastAsia"/>
                <w:b/>
                <w:sz w:val="32"/>
                <w:szCs w:val="32"/>
              </w:rPr>
              <w:t>0</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bookmarkStart w:id="3" w:name="OLE_LINK13"/>
            <w:r w:rsidRPr="00021755">
              <w:rPr>
                <w:rFonts w:ascii="仿宋_GB2312" w:eastAsia="仿宋_GB2312" w:cs="Calibri" w:hint="eastAsia"/>
                <w:b/>
                <w:sz w:val="32"/>
                <w:szCs w:val="32"/>
              </w:rPr>
              <w:t>0</w:t>
            </w:r>
            <w:bookmarkEnd w:id="3"/>
          </w:p>
        </w:tc>
      </w:tr>
      <w:tr w:rsidR="00381F6F" w:rsidRPr="00021755" w:rsidTr="003C47C3">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行政规范性文件</w:t>
            </w:r>
          </w:p>
        </w:tc>
        <w:tc>
          <w:tcPr>
            <w:tcW w:w="213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C47C3" w:rsidP="003C47C3">
            <w:pPr>
              <w:widowControl/>
              <w:spacing w:line="600" w:lineRule="exact"/>
              <w:jc w:val="center"/>
              <w:rPr>
                <w:rFonts w:ascii="仿宋_GB2312" w:eastAsia="仿宋_GB2312"/>
                <w:b/>
                <w:sz w:val="32"/>
                <w:szCs w:val="32"/>
              </w:rPr>
            </w:pPr>
            <w:r>
              <w:rPr>
                <w:rFonts w:ascii="仿宋_GB2312" w:eastAsia="仿宋_GB2312" w:hAnsi="宋体" w:cs="宋体" w:hint="eastAsia"/>
                <w:b/>
                <w:sz w:val="32"/>
                <w:szCs w:val="32"/>
              </w:rPr>
              <w:t>0</w:t>
            </w:r>
          </w:p>
        </w:tc>
        <w:tc>
          <w:tcPr>
            <w:tcW w:w="221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C47C3" w:rsidP="003C47C3">
            <w:pPr>
              <w:widowControl/>
              <w:spacing w:line="600" w:lineRule="exact"/>
              <w:jc w:val="center"/>
              <w:rPr>
                <w:rFonts w:ascii="仿宋_GB2312" w:eastAsia="仿宋_GB2312"/>
                <w:b/>
                <w:sz w:val="32"/>
                <w:szCs w:val="32"/>
              </w:rPr>
            </w:pPr>
            <w:r>
              <w:rPr>
                <w:rFonts w:ascii="仿宋_GB2312" w:eastAsia="仿宋_GB2312" w:hAnsi="宋体" w:cs="宋体" w:hint="eastAsia"/>
                <w:b/>
                <w:sz w:val="32"/>
                <w:szCs w:val="32"/>
              </w:rPr>
              <w:t>0</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C47C3" w:rsidP="003C47C3">
            <w:pPr>
              <w:widowControl/>
              <w:spacing w:line="600" w:lineRule="exact"/>
              <w:jc w:val="center"/>
              <w:rPr>
                <w:rFonts w:ascii="仿宋_GB2312" w:eastAsia="仿宋_GB2312"/>
                <w:b/>
                <w:sz w:val="32"/>
                <w:szCs w:val="32"/>
              </w:rPr>
            </w:pPr>
            <w:r>
              <w:rPr>
                <w:rFonts w:ascii="仿宋_GB2312" w:eastAsia="仿宋_GB2312" w:cs="Calibri" w:hint="eastAsia"/>
                <w:b/>
                <w:sz w:val="32"/>
                <w:szCs w:val="32"/>
              </w:rPr>
              <w:t>0</w:t>
            </w:r>
          </w:p>
        </w:tc>
      </w:tr>
      <w:tr w:rsidR="00381F6F" w:rsidRPr="00021755" w:rsidTr="003C47C3">
        <w:trPr>
          <w:trHeight w:val="340"/>
          <w:jc w:val="center"/>
        </w:trPr>
        <w:tc>
          <w:tcPr>
            <w:tcW w:w="8773"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hAnsi="黑体" w:cs="宋体" w:hint="eastAsia"/>
                <w:b/>
                <w:sz w:val="32"/>
                <w:szCs w:val="32"/>
              </w:rPr>
              <w:t>第二十条第（五）项</w:t>
            </w:r>
          </w:p>
        </w:tc>
      </w:tr>
      <w:tr w:rsidR="00381F6F" w:rsidRPr="00021755" w:rsidTr="003C47C3">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021755">
            <w:pPr>
              <w:widowControl/>
              <w:spacing w:line="600" w:lineRule="exact"/>
              <w:jc w:val="center"/>
              <w:rPr>
                <w:rFonts w:ascii="仿宋_GB2312" w:eastAsia="仿宋_GB2312"/>
                <w:b/>
                <w:sz w:val="32"/>
                <w:szCs w:val="32"/>
              </w:rPr>
            </w:pPr>
            <w:r w:rsidRPr="00021755">
              <w:rPr>
                <w:rFonts w:ascii="仿宋_GB2312" w:eastAsia="仿宋_GB2312" w:hAnsi="宋体" w:cs="宋体" w:hint="eastAsia"/>
                <w:b/>
                <w:sz w:val="32"/>
                <w:szCs w:val="32"/>
              </w:rPr>
              <w:t>信息内容</w:t>
            </w:r>
          </w:p>
        </w:tc>
        <w:tc>
          <w:tcPr>
            <w:tcW w:w="63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hAnsi="宋体" w:cs="宋体" w:hint="eastAsia"/>
                <w:b/>
                <w:sz w:val="32"/>
                <w:szCs w:val="32"/>
              </w:rPr>
              <w:t>本年处理决定数量</w:t>
            </w:r>
          </w:p>
        </w:tc>
      </w:tr>
      <w:tr w:rsidR="00381F6F" w:rsidRPr="00021755" w:rsidTr="003C47C3">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行政许可</w:t>
            </w:r>
          </w:p>
        </w:tc>
        <w:tc>
          <w:tcPr>
            <w:tcW w:w="63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r>
      <w:tr w:rsidR="00381F6F" w:rsidRPr="00021755" w:rsidTr="003C47C3">
        <w:trPr>
          <w:trHeight w:val="340"/>
          <w:jc w:val="center"/>
        </w:trPr>
        <w:tc>
          <w:tcPr>
            <w:tcW w:w="8773"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hAnsi="黑体" w:cs="宋体" w:hint="eastAsia"/>
                <w:b/>
                <w:sz w:val="32"/>
                <w:szCs w:val="32"/>
              </w:rPr>
              <w:lastRenderedPageBreak/>
              <w:t>第二十条第（六）项</w:t>
            </w:r>
          </w:p>
        </w:tc>
      </w:tr>
      <w:tr w:rsidR="00381F6F" w:rsidRPr="00021755" w:rsidTr="003C47C3">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021755">
            <w:pPr>
              <w:widowControl/>
              <w:spacing w:line="600" w:lineRule="exact"/>
              <w:jc w:val="center"/>
              <w:rPr>
                <w:rFonts w:ascii="仿宋_GB2312" w:eastAsia="仿宋_GB2312"/>
                <w:b/>
                <w:sz w:val="32"/>
                <w:szCs w:val="32"/>
              </w:rPr>
            </w:pPr>
            <w:r w:rsidRPr="00021755">
              <w:rPr>
                <w:rFonts w:ascii="仿宋_GB2312" w:eastAsia="仿宋_GB2312" w:hAnsi="宋体" w:cs="宋体" w:hint="eastAsia"/>
                <w:b/>
                <w:sz w:val="32"/>
                <w:szCs w:val="32"/>
              </w:rPr>
              <w:t>信息内容</w:t>
            </w:r>
          </w:p>
        </w:tc>
        <w:tc>
          <w:tcPr>
            <w:tcW w:w="63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hAnsi="宋体" w:cs="宋体" w:hint="eastAsia"/>
                <w:b/>
                <w:sz w:val="32"/>
                <w:szCs w:val="32"/>
              </w:rPr>
              <w:t>本年处理决定数量</w:t>
            </w:r>
          </w:p>
        </w:tc>
      </w:tr>
      <w:tr w:rsidR="00381F6F" w:rsidRPr="00021755" w:rsidTr="003C47C3">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行政处罚</w:t>
            </w:r>
          </w:p>
        </w:tc>
        <w:tc>
          <w:tcPr>
            <w:tcW w:w="63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hAnsi="宋体" w:cs="宋体" w:hint="eastAsia"/>
                <w:b/>
                <w:sz w:val="32"/>
                <w:szCs w:val="32"/>
              </w:rPr>
              <w:t>0</w:t>
            </w:r>
          </w:p>
        </w:tc>
      </w:tr>
      <w:tr w:rsidR="00381F6F" w:rsidRPr="00021755" w:rsidTr="003C47C3">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行政强制</w:t>
            </w:r>
          </w:p>
        </w:tc>
        <w:tc>
          <w:tcPr>
            <w:tcW w:w="63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hAnsi="宋体" w:cs="宋体" w:hint="eastAsia"/>
                <w:b/>
                <w:sz w:val="32"/>
                <w:szCs w:val="32"/>
              </w:rPr>
              <w:t>0</w:t>
            </w:r>
          </w:p>
        </w:tc>
      </w:tr>
      <w:tr w:rsidR="00381F6F" w:rsidRPr="00021755" w:rsidTr="003C47C3">
        <w:trPr>
          <w:trHeight w:val="340"/>
          <w:jc w:val="center"/>
        </w:trPr>
        <w:tc>
          <w:tcPr>
            <w:tcW w:w="8773"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hAnsi="黑体" w:cs="宋体" w:hint="eastAsia"/>
                <w:b/>
                <w:sz w:val="32"/>
                <w:szCs w:val="32"/>
              </w:rPr>
              <w:t>第二十条第（八）项</w:t>
            </w:r>
          </w:p>
        </w:tc>
      </w:tr>
      <w:tr w:rsidR="00381F6F" w:rsidRPr="00021755" w:rsidTr="003C47C3">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021755">
            <w:pPr>
              <w:widowControl/>
              <w:spacing w:line="600" w:lineRule="exact"/>
              <w:jc w:val="center"/>
              <w:rPr>
                <w:rFonts w:ascii="仿宋_GB2312" w:eastAsia="仿宋_GB2312"/>
                <w:b/>
                <w:sz w:val="32"/>
                <w:szCs w:val="32"/>
              </w:rPr>
            </w:pPr>
            <w:r w:rsidRPr="00021755">
              <w:rPr>
                <w:rFonts w:ascii="仿宋_GB2312" w:eastAsia="仿宋_GB2312" w:hAnsi="宋体" w:cs="宋体" w:hint="eastAsia"/>
                <w:b/>
                <w:sz w:val="32"/>
                <w:szCs w:val="32"/>
              </w:rPr>
              <w:t>信息内容</w:t>
            </w:r>
          </w:p>
        </w:tc>
        <w:tc>
          <w:tcPr>
            <w:tcW w:w="63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hAnsi="宋体" w:cs="宋体" w:hint="eastAsia"/>
                <w:b/>
                <w:sz w:val="32"/>
                <w:szCs w:val="32"/>
              </w:rPr>
              <w:t>本年收费金额（单位：万元）</w:t>
            </w:r>
          </w:p>
        </w:tc>
      </w:tr>
      <w:tr w:rsidR="00381F6F" w:rsidRPr="00021755" w:rsidTr="003C47C3">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3C47C3" w:rsidRDefault="00381F6F" w:rsidP="00021755">
            <w:pPr>
              <w:widowControl/>
              <w:spacing w:line="600" w:lineRule="exact"/>
              <w:jc w:val="left"/>
              <w:rPr>
                <w:rFonts w:ascii="仿宋_GB2312" w:eastAsia="仿宋_GB2312"/>
                <w:b/>
                <w:sz w:val="32"/>
                <w:szCs w:val="32"/>
              </w:rPr>
            </w:pPr>
            <w:r w:rsidRPr="003C47C3">
              <w:rPr>
                <w:rFonts w:ascii="仿宋_GB2312" w:eastAsia="仿宋_GB2312" w:hAnsi="宋体" w:cs="宋体" w:hint="eastAsia"/>
                <w:b/>
                <w:sz w:val="32"/>
                <w:szCs w:val="32"/>
              </w:rPr>
              <w:t>行政事业性收费</w:t>
            </w:r>
          </w:p>
        </w:tc>
        <w:tc>
          <w:tcPr>
            <w:tcW w:w="63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381F6F" w:rsidRPr="00021755" w:rsidRDefault="000F4FE0" w:rsidP="003C47C3">
            <w:pPr>
              <w:spacing w:line="600" w:lineRule="exact"/>
              <w:jc w:val="center"/>
              <w:rPr>
                <w:rFonts w:ascii="仿宋_GB2312" w:eastAsia="仿宋_GB2312"/>
                <w:b/>
                <w:sz w:val="32"/>
                <w:szCs w:val="32"/>
              </w:rPr>
            </w:pPr>
            <w:r w:rsidRPr="00021755">
              <w:rPr>
                <w:rFonts w:ascii="仿宋_GB2312" w:eastAsia="仿宋_GB2312" w:hint="eastAsia"/>
                <w:b/>
                <w:sz w:val="32"/>
                <w:szCs w:val="32"/>
              </w:rPr>
              <w:t>121</w:t>
            </w:r>
          </w:p>
        </w:tc>
      </w:tr>
    </w:tbl>
    <w:p w:rsidR="00381F6F" w:rsidRPr="007B3FE2" w:rsidRDefault="00381F6F" w:rsidP="00021755">
      <w:pPr>
        <w:pStyle w:val="a5"/>
        <w:spacing w:before="0" w:beforeAutospacing="0" w:after="0" w:afterAutospacing="0" w:line="600" w:lineRule="exact"/>
        <w:ind w:firstLine="480"/>
        <w:rPr>
          <w:rFonts w:ascii="黑体" w:eastAsia="黑体" w:hAnsi="黑体"/>
          <w:b/>
          <w:color w:val="333333"/>
          <w:sz w:val="32"/>
          <w:szCs w:val="32"/>
        </w:rPr>
      </w:pPr>
      <w:r w:rsidRPr="007B3FE2">
        <w:rPr>
          <w:rFonts w:ascii="黑体" w:eastAsia="黑体" w:hAnsi="黑体" w:hint="eastAsia"/>
          <w:b/>
          <w:color w:val="333333"/>
          <w:sz w:val="32"/>
          <w:szCs w:val="32"/>
        </w:rPr>
        <w:t>三、收到和处理政府信息公开申请情况</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68"/>
        <w:gridCol w:w="942"/>
        <w:gridCol w:w="2878"/>
        <w:gridCol w:w="791"/>
        <w:gridCol w:w="599"/>
        <w:gridCol w:w="590"/>
        <w:gridCol w:w="598"/>
        <w:gridCol w:w="571"/>
        <w:gridCol w:w="559"/>
        <w:gridCol w:w="521"/>
      </w:tblGrid>
      <w:tr w:rsidR="00381F6F" w:rsidRPr="00021755" w:rsidTr="00381F6F">
        <w:trPr>
          <w:jc w:val="center"/>
        </w:trPr>
        <w:tc>
          <w:tcPr>
            <w:tcW w:w="4588"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81F6F" w:rsidRPr="00021755" w:rsidRDefault="00381F6F" w:rsidP="00021755">
            <w:pPr>
              <w:widowControl/>
              <w:spacing w:line="600" w:lineRule="exact"/>
              <w:jc w:val="center"/>
              <w:rPr>
                <w:rFonts w:ascii="仿宋_GB2312" w:eastAsia="仿宋_GB2312"/>
                <w:b/>
                <w:sz w:val="32"/>
                <w:szCs w:val="32"/>
              </w:rPr>
            </w:pPr>
            <w:r w:rsidRPr="00021755">
              <w:rPr>
                <w:rFonts w:ascii="仿宋_GB2312" w:eastAsia="仿宋_GB2312" w:hAnsi="黑体" w:cs="楷体" w:hint="eastAsia"/>
                <w:b/>
                <w:sz w:val="32"/>
                <w:szCs w:val="32"/>
              </w:rPr>
              <w:t>（本列数据的勾稽关系为：第一项加第二项之和，等于第三项加第四项之和）</w:t>
            </w:r>
          </w:p>
        </w:tc>
        <w:tc>
          <w:tcPr>
            <w:tcW w:w="4229"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jc w:val="center"/>
              <w:rPr>
                <w:rFonts w:ascii="仿宋_GB2312" w:eastAsia="仿宋_GB2312"/>
                <w:b/>
                <w:sz w:val="32"/>
                <w:szCs w:val="32"/>
              </w:rPr>
            </w:pPr>
            <w:r w:rsidRPr="00021755">
              <w:rPr>
                <w:rFonts w:ascii="仿宋_GB2312" w:eastAsia="仿宋_GB2312" w:hAnsi="黑体" w:cs="宋体" w:hint="eastAsia"/>
                <w:b/>
                <w:sz w:val="32"/>
                <w:szCs w:val="32"/>
              </w:rPr>
              <w:t>申请人情况</w:t>
            </w:r>
          </w:p>
        </w:tc>
      </w:tr>
      <w:tr w:rsidR="00381F6F" w:rsidRPr="00021755" w:rsidTr="00381F6F">
        <w:trPr>
          <w:jc w:val="center"/>
        </w:trPr>
        <w:tc>
          <w:tcPr>
            <w:tcW w:w="4588" w:type="dxa"/>
            <w:gridSpan w:val="3"/>
            <w:vMerge/>
            <w:tcBorders>
              <w:top w:val="single" w:sz="4" w:space="0" w:color="auto"/>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791"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jc w:val="center"/>
              <w:rPr>
                <w:rFonts w:ascii="仿宋_GB2312" w:eastAsia="仿宋_GB2312"/>
                <w:b/>
                <w:sz w:val="32"/>
                <w:szCs w:val="32"/>
              </w:rPr>
            </w:pPr>
            <w:r w:rsidRPr="00021755">
              <w:rPr>
                <w:rFonts w:ascii="仿宋_GB2312" w:eastAsia="仿宋_GB2312" w:hAnsi="黑体" w:cs="宋体" w:hint="eastAsia"/>
                <w:b/>
                <w:sz w:val="32"/>
                <w:szCs w:val="32"/>
              </w:rPr>
              <w:t>自然人</w:t>
            </w:r>
          </w:p>
        </w:tc>
        <w:tc>
          <w:tcPr>
            <w:tcW w:w="2917"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jc w:val="center"/>
              <w:rPr>
                <w:rFonts w:ascii="仿宋_GB2312" w:eastAsia="仿宋_GB2312"/>
                <w:b/>
                <w:sz w:val="32"/>
                <w:szCs w:val="32"/>
              </w:rPr>
            </w:pPr>
            <w:r w:rsidRPr="00021755">
              <w:rPr>
                <w:rFonts w:ascii="仿宋_GB2312" w:eastAsia="仿宋_GB2312" w:hAnsi="黑体" w:cs="宋体" w:hint="eastAsia"/>
                <w:b/>
                <w:sz w:val="32"/>
                <w:szCs w:val="32"/>
              </w:rPr>
              <w:t>法人或其他组织</w:t>
            </w:r>
          </w:p>
        </w:tc>
        <w:tc>
          <w:tcPr>
            <w:tcW w:w="52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jc w:val="center"/>
              <w:rPr>
                <w:rFonts w:ascii="仿宋_GB2312" w:eastAsia="仿宋_GB2312"/>
                <w:b/>
                <w:sz w:val="32"/>
                <w:szCs w:val="32"/>
              </w:rPr>
            </w:pPr>
            <w:r w:rsidRPr="00021755">
              <w:rPr>
                <w:rFonts w:ascii="仿宋_GB2312" w:eastAsia="仿宋_GB2312" w:hAnsi="黑体" w:cs="宋体" w:hint="eastAsia"/>
                <w:b/>
                <w:sz w:val="32"/>
                <w:szCs w:val="32"/>
              </w:rPr>
              <w:t>总计</w:t>
            </w:r>
          </w:p>
        </w:tc>
      </w:tr>
      <w:tr w:rsidR="00381F6F" w:rsidRPr="00021755" w:rsidTr="00381F6F">
        <w:trPr>
          <w:jc w:val="center"/>
        </w:trPr>
        <w:tc>
          <w:tcPr>
            <w:tcW w:w="4588" w:type="dxa"/>
            <w:gridSpan w:val="3"/>
            <w:vMerge/>
            <w:tcBorders>
              <w:top w:val="single" w:sz="4" w:space="0" w:color="auto"/>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791"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jc w:val="center"/>
              <w:rPr>
                <w:rFonts w:ascii="仿宋_GB2312" w:eastAsia="仿宋_GB2312"/>
                <w:b/>
                <w:sz w:val="32"/>
                <w:szCs w:val="32"/>
              </w:rPr>
            </w:pPr>
            <w:r w:rsidRPr="00021755">
              <w:rPr>
                <w:rFonts w:ascii="仿宋_GB2312" w:eastAsia="仿宋_GB2312" w:hAnsi="黑体" w:cs="宋体" w:hint="eastAsia"/>
                <w:b/>
                <w:sz w:val="32"/>
                <w:szCs w:val="32"/>
              </w:rPr>
              <w:t>商业</w:t>
            </w:r>
          </w:p>
          <w:p w:rsidR="00381F6F" w:rsidRPr="00021755" w:rsidRDefault="00381F6F" w:rsidP="00021755">
            <w:pPr>
              <w:widowControl/>
              <w:spacing w:line="600" w:lineRule="exact"/>
              <w:jc w:val="center"/>
              <w:rPr>
                <w:rFonts w:ascii="仿宋_GB2312" w:eastAsia="仿宋_GB2312"/>
                <w:b/>
                <w:sz w:val="32"/>
                <w:szCs w:val="32"/>
              </w:rPr>
            </w:pPr>
            <w:r w:rsidRPr="00021755">
              <w:rPr>
                <w:rFonts w:ascii="仿宋_GB2312" w:eastAsia="仿宋_GB2312" w:hAnsi="黑体" w:cs="宋体" w:hint="eastAsia"/>
                <w:b/>
                <w:sz w:val="32"/>
                <w:szCs w:val="32"/>
              </w:rPr>
              <w:t>企业</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jc w:val="center"/>
              <w:rPr>
                <w:rFonts w:ascii="仿宋_GB2312" w:eastAsia="仿宋_GB2312"/>
                <w:b/>
                <w:sz w:val="32"/>
                <w:szCs w:val="32"/>
              </w:rPr>
            </w:pPr>
            <w:r w:rsidRPr="00021755">
              <w:rPr>
                <w:rFonts w:ascii="仿宋_GB2312" w:eastAsia="仿宋_GB2312" w:hAnsi="黑体" w:cs="宋体" w:hint="eastAsia"/>
                <w:b/>
                <w:sz w:val="32"/>
                <w:szCs w:val="32"/>
              </w:rPr>
              <w:t>科研</w:t>
            </w:r>
          </w:p>
          <w:p w:rsidR="00381F6F" w:rsidRPr="00021755" w:rsidRDefault="00381F6F" w:rsidP="00021755">
            <w:pPr>
              <w:widowControl/>
              <w:spacing w:line="600" w:lineRule="exact"/>
              <w:jc w:val="center"/>
              <w:rPr>
                <w:rFonts w:ascii="仿宋_GB2312" w:eastAsia="仿宋_GB2312"/>
                <w:b/>
                <w:sz w:val="32"/>
                <w:szCs w:val="32"/>
              </w:rPr>
            </w:pPr>
            <w:r w:rsidRPr="00021755">
              <w:rPr>
                <w:rFonts w:ascii="仿宋_GB2312" w:eastAsia="仿宋_GB2312" w:hAnsi="黑体" w:cs="宋体" w:hint="eastAsia"/>
                <w:b/>
                <w:sz w:val="32"/>
                <w:szCs w:val="32"/>
              </w:rPr>
              <w:t>机构</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jc w:val="center"/>
              <w:rPr>
                <w:rFonts w:ascii="仿宋_GB2312" w:eastAsia="仿宋_GB2312"/>
                <w:b/>
                <w:sz w:val="32"/>
                <w:szCs w:val="32"/>
              </w:rPr>
            </w:pPr>
            <w:r w:rsidRPr="00021755">
              <w:rPr>
                <w:rFonts w:ascii="仿宋_GB2312" w:eastAsia="仿宋_GB2312" w:hAnsi="黑体" w:cs="宋体" w:hint="eastAsia"/>
                <w:b/>
                <w:sz w:val="32"/>
                <w:szCs w:val="32"/>
              </w:rPr>
              <w:t>社会公益组织</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jc w:val="center"/>
              <w:rPr>
                <w:rFonts w:ascii="仿宋_GB2312" w:eastAsia="仿宋_GB2312"/>
                <w:b/>
                <w:sz w:val="32"/>
                <w:szCs w:val="32"/>
              </w:rPr>
            </w:pPr>
            <w:r w:rsidRPr="00021755">
              <w:rPr>
                <w:rFonts w:ascii="仿宋_GB2312" w:eastAsia="仿宋_GB2312" w:hAnsi="黑体" w:cs="宋体" w:hint="eastAsia"/>
                <w:b/>
                <w:sz w:val="32"/>
                <w:szCs w:val="32"/>
              </w:rPr>
              <w:t>法律服务机构</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jc w:val="center"/>
              <w:rPr>
                <w:rFonts w:ascii="仿宋_GB2312" w:eastAsia="仿宋_GB2312"/>
                <w:b/>
                <w:sz w:val="32"/>
                <w:szCs w:val="32"/>
              </w:rPr>
            </w:pPr>
            <w:r w:rsidRPr="00021755">
              <w:rPr>
                <w:rFonts w:ascii="仿宋_GB2312" w:eastAsia="仿宋_GB2312" w:hAnsi="黑体" w:cs="宋体" w:hint="eastAsia"/>
                <w:b/>
                <w:sz w:val="32"/>
                <w:szCs w:val="32"/>
              </w:rPr>
              <w:t>其他</w:t>
            </w:r>
          </w:p>
        </w:tc>
        <w:tc>
          <w:tcPr>
            <w:tcW w:w="521" w:type="dxa"/>
            <w:vMerge/>
            <w:tcBorders>
              <w:top w:val="single" w:sz="4" w:space="0" w:color="auto"/>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r>
      <w:tr w:rsidR="00381F6F" w:rsidRPr="00021755" w:rsidTr="003C47C3">
        <w:trPr>
          <w:trHeight w:val="424"/>
          <w:jc w:val="center"/>
        </w:trPr>
        <w:tc>
          <w:tcPr>
            <w:tcW w:w="458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一、本年新收政府信息公开申请数量</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2</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2</w:t>
            </w:r>
          </w:p>
        </w:tc>
      </w:tr>
      <w:tr w:rsidR="00381F6F" w:rsidRPr="00021755" w:rsidTr="003C47C3">
        <w:trPr>
          <w:trHeight w:val="396"/>
          <w:jc w:val="center"/>
        </w:trPr>
        <w:tc>
          <w:tcPr>
            <w:tcW w:w="458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二、上年结转政府信息公开申请数量</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r>
      <w:tr w:rsidR="00381F6F" w:rsidRPr="00021755" w:rsidTr="003C47C3">
        <w:trPr>
          <w:jc w:val="center"/>
        </w:trPr>
        <w:tc>
          <w:tcPr>
            <w:tcW w:w="768"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jc w:val="left"/>
              <w:rPr>
                <w:rFonts w:ascii="仿宋_GB2312" w:eastAsia="仿宋_GB2312"/>
                <w:b/>
                <w:sz w:val="32"/>
                <w:szCs w:val="32"/>
              </w:rPr>
            </w:pPr>
            <w:bookmarkStart w:id="4" w:name="_Hlk219449944"/>
            <w:r w:rsidRPr="00021755">
              <w:rPr>
                <w:rFonts w:ascii="仿宋_GB2312" w:eastAsia="仿宋_GB2312" w:hAnsi="宋体" w:cs="宋体" w:hint="eastAsia"/>
                <w:b/>
                <w:sz w:val="32"/>
                <w:szCs w:val="32"/>
              </w:rPr>
              <w:t>三、本年</w:t>
            </w:r>
            <w:r w:rsidRPr="00021755">
              <w:rPr>
                <w:rFonts w:ascii="仿宋_GB2312" w:eastAsia="仿宋_GB2312" w:hAnsi="宋体" w:cs="宋体" w:hint="eastAsia"/>
                <w:b/>
                <w:sz w:val="32"/>
                <w:szCs w:val="32"/>
              </w:rPr>
              <w:lastRenderedPageBreak/>
              <w:t>度办理结果</w:t>
            </w:r>
          </w:p>
        </w:tc>
        <w:tc>
          <w:tcPr>
            <w:tcW w:w="382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lastRenderedPageBreak/>
              <w:t>（一）予以公开</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r>
      <w:bookmarkEnd w:id="4"/>
      <w:tr w:rsidR="00381F6F" w:rsidRPr="00021755" w:rsidTr="003C47C3">
        <w:trPr>
          <w:trHeight w:val="708"/>
          <w:jc w:val="center"/>
        </w:trPr>
        <w:tc>
          <w:tcPr>
            <w:tcW w:w="768"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382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（二）部分公开</w:t>
            </w:r>
            <w:r w:rsidRPr="00021755">
              <w:rPr>
                <w:rFonts w:ascii="仿宋_GB2312" w:eastAsia="仿宋_GB2312" w:hAnsi="楷体" w:cs="楷体" w:hint="eastAsia"/>
                <w:b/>
                <w:sz w:val="32"/>
                <w:szCs w:val="32"/>
              </w:rPr>
              <w:t>（区分处理</w:t>
            </w:r>
            <w:r w:rsidRPr="00021755">
              <w:rPr>
                <w:rFonts w:ascii="仿宋_GB2312" w:eastAsia="仿宋_GB2312" w:hAnsi="楷体" w:cs="楷体" w:hint="eastAsia"/>
                <w:b/>
                <w:sz w:val="32"/>
                <w:szCs w:val="32"/>
              </w:rPr>
              <w:lastRenderedPageBreak/>
              <w:t>的，只计这一情形，不计其他情形）</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lastRenderedPageBreak/>
              <w:t>2</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2</w:t>
            </w:r>
          </w:p>
        </w:tc>
      </w:tr>
      <w:tr w:rsidR="00381F6F" w:rsidRPr="00021755" w:rsidTr="003C47C3">
        <w:trPr>
          <w:trHeight w:val="340"/>
          <w:jc w:val="center"/>
        </w:trPr>
        <w:tc>
          <w:tcPr>
            <w:tcW w:w="768"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942"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（三）不予公开</w:t>
            </w: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1.属于国家秘密</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r>
      <w:tr w:rsidR="00381F6F" w:rsidRPr="00021755" w:rsidTr="003C47C3">
        <w:trPr>
          <w:trHeight w:val="340"/>
          <w:jc w:val="center"/>
        </w:trPr>
        <w:tc>
          <w:tcPr>
            <w:tcW w:w="768"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942"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2.其他法律行政法规禁止公开</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r>
      <w:tr w:rsidR="00381F6F" w:rsidRPr="00021755" w:rsidTr="003C47C3">
        <w:trPr>
          <w:trHeight w:val="340"/>
          <w:jc w:val="center"/>
        </w:trPr>
        <w:tc>
          <w:tcPr>
            <w:tcW w:w="768"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942"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3.危及“三安全一稳定”</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r>
      <w:tr w:rsidR="00381F6F" w:rsidRPr="00021755" w:rsidTr="003C47C3">
        <w:trPr>
          <w:trHeight w:val="340"/>
          <w:jc w:val="center"/>
        </w:trPr>
        <w:tc>
          <w:tcPr>
            <w:tcW w:w="768"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942"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4.保护第三方合法权益</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r>
      <w:tr w:rsidR="00381F6F" w:rsidRPr="00021755" w:rsidTr="003C47C3">
        <w:trPr>
          <w:trHeight w:val="340"/>
          <w:jc w:val="center"/>
        </w:trPr>
        <w:tc>
          <w:tcPr>
            <w:tcW w:w="768"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942"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5.属于三类内部事务信息</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r>
      <w:tr w:rsidR="00381F6F" w:rsidRPr="00021755" w:rsidTr="003C47C3">
        <w:trPr>
          <w:trHeight w:val="340"/>
          <w:jc w:val="center"/>
        </w:trPr>
        <w:tc>
          <w:tcPr>
            <w:tcW w:w="768"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942"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6.属于四类过程性信息</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r>
      <w:tr w:rsidR="00381F6F" w:rsidRPr="00021755" w:rsidTr="003C47C3">
        <w:trPr>
          <w:trHeight w:val="340"/>
          <w:jc w:val="center"/>
        </w:trPr>
        <w:tc>
          <w:tcPr>
            <w:tcW w:w="768"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942"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7.属于行政执法案卷</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r>
      <w:tr w:rsidR="00381F6F" w:rsidRPr="00021755" w:rsidTr="003C47C3">
        <w:trPr>
          <w:trHeight w:val="340"/>
          <w:jc w:val="center"/>
        </w:trPr>
        <w:tc>
          <w:tcPr>
            <w:tcW w:w="768"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942"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8.属于行政查询事项</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r>
      <w:tr w:rsidR="00381F6F" w:rsidRPr="00021755" w:rsidTr="003C47C3">
        <w:trPr>
          <w:trHeight w:val="340"/>
          <w:jc w:val="center"/>
        </w:trPr>
        <w:tc>
          <w:tcPr>
            <w:tcW w:w="768"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942"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（四）无法提供</w:t>
            </w: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1.本机关不掌握相关政府信息</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r>
      <w:tr w:rsidR="00381F6F" w:rsidRPr="00021755" w:rsidTr="003C47C3">
        <w:trPr>
          <w:trHeight w:val="340"/>
          <w:jc w:val="center"/>
        </w:trPr>
        <w:tc>
          <w:tcPr>
            <w:tcW w:w="768"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942"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2.没有现成信息需要另行制作</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r>
      <w:tr w:rsidR="00381F6F" w:rsidRPr="00021755" w:rsidTr="003C47C3">
        <w:trPr>
          <w:trHeight w:val="340"/>
          <w:jc w:val="center"/>
        </w:trPr>
        <w:tc>
          <w:tcPr>
            <w:tcW w:w="768"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942"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3.补正后申请内容仍不明确</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r>
      <w:tr w:rsidR="00381F6F" w:rsidRPr="00021755" w:rsidTr="003C47C3">
        <w:trPr>
          <w:jc w:val="center"/>
        </w:trPr>
        <w:tc>
          <w:tcPr>
            <w:tcW w:w="768"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381F6F" w:rsidRPr="00021755" w:rsidRDefault="00381F6F" w:rsidP="00021755">
            <w:pPr>
              <w:spacing w:line="600" w:lineRule="exact"/>
              <w:rPr>
                <w:rFonts w:ascii="仿宋_GB2312" w:eastAsia="仿宋_GB2312"/>
                <w:b/>
                <w:sz w:val="32"/>
                <w:szCs w:val="32"/>
              </w:rPr>
            </w:pPr>
          </w:p>
        </w:tc>
        <w:tc>
          <w:tcPr>
            <w:tcW w:w="942"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（五）不予处理</w:t>
            </w: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1.信访举报投诉类申请</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r>
      <w:tr w:rsidR="00381F6F" w:rsidRPr="00021755" w:rsidTr="003C47C3">
        <w:trPr>
          <w:jc w:val="center"/>
        </w:trPr>
        <w:tc>
          <w:tcPr>
            <w:tcW w:w="768"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942"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2.重复申请</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r>
      <w:tr w:rsidR="00381F6F" w:rsidRPr="00021755" w:rsidTr="003C47C3">
        <w:trPr>
          <w:jc w:val="center"/>
        </w:trPr>
        <w:tc>
          <w:tcPr>
            <w:tcW w:w="768"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942"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3.要求提供公开出版物</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r>
      <w:tr w:rsidR="00381F6F" w:rsidRPr="00021755" w:rsidTr="003C47C3">
        <w:trPr>
          <w:jc w:val="center"/>
        </w:trPr>
        <w:tc>
          <w:tcPr>
            <w:tcW w:w="768"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942"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4.无正当理由大量反复申请</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r>
      <w:tr w:rsidR="00381F6F" w:rsidRPr="00021755" w:rsidTr="003C47C3">
        <w:trPr>
          <w:trHeight w:val="779"/>
          <w:jc w:val="center"/>
        </w:trPr>
        <w:tc>
          <w:tcPr>
            <w:tcW w:w="768"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942"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rPr>
                <w:rFonts w:ascii="仿宋_GB2312" w:eastAsia="仿宋_GB2312"/>
                <w:b/>
                <w:sz w:val="32"/>
                <w:szCs w:val="32"/>
              </w:rPr>
            </w:pPr>
            <w:r w:rsidRPr="00021755">
              <w:rPr>
                <w:rFonts w:ascii="仿宋_GB2312" w:eastAsia="仿宋_GB2312" w:hAnsi="宋体" w:cs="宋体" w:hint="eastAsia"/>
                <w:b/>
                <w:sz w:val="32"/>
                <w:szCs w:val="32"/>
              </w:rPr>
              <w:t>5.要求行政机关确认或重新出具已获取信息</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r>
      <w:tr w:rsidR="00381F6F" w:rsidRPr="00021755" w:rsidTr="003C47C3">
        <w:trPr>
          <w:jc w:val="center"/>
        </w:trPr>
        <w:tc>
          <w:tcPr>
            <w:tcW w:w="768"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942"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（六）其他处理</w:t>
            </w: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rPr>
                <w:rFonts w:ascii="仿宋_GB2312" w:eastAsia="仿宋_GB2312"/>
                <w:b/>
                <w:sz w:val="32"/>
                <w:szCs w:val="32"/>
              </w:rPr>
            </w:pPr>
            <w:r w:rsidRPr="00021755">
              <w:rPr>
                <w:rFonts w:ascii="仿宋_GB2312" w:eastAsia="仿宋_GB2312" w:hAnsi="宋体" w:cs="宋体" w:hint="eastAsia"/>
                <w:b/>
                <w:sz w:val="32"/>
                <w:szCs w:val="32"/>
              </w:rPr>
              <w:t>1.申请人无正当理由逾期不补正、行政机关不再处理其政府信息公开申请</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r>
      <w:tr w:rsidR="00381F6F" w:rsidRPr="00021755" w:rsidTr="003C47C3">
        <w:trPr>
          <w:jc w:val="center"/>
        </w:trPr>
        <w:tc>
          <w:tcPr>
            <w:tcW w:w="768"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942"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rPr>
                <w:rFonts w:ascii="仿宋_GB2312" w:eastAsia="仿宋_GB2312"/>
                <w:b/>
                <w:sz w:val="32"/>
                <w:szCs w:val="32"/>
              </w:rPr>
            </w:pPr>
            <w:r w:rsidRPr="00021755">
              <w:rPr>
                <w:rFonts w:ascii="仿宋_GB2312" w:eastAsia="仿宋_GB2312" w:hAnsi="宋体" w:cs="宋体" w:hint="eastAsia"/>
                <w:b/>
                <w:sz w:val="32"/>
                <w:szCs w:val="32"/>
              </w:rPr>
              <w:t>2.申请人逾期未按收费通知要求缴纳费用、行政机关不再处理其政府信息公开申请</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r>
      <w:tr w:rsidR="00381F6F" w:rsidRPr="00021755" w:rsidTr="003C47C3">
        <w:trPr>
          <w:jc w:val="center"/>
        </w:trPr>
        <w:tc>
          <w:tcPr>
            <w:tcW w:w="768"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942"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3.其他</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r>
      <w:tr w:rsidR="00381F6F" w:rsidRPr="00021755" w:rsidTr="003C47C3">
        <w:trPr>
          <w:jc w:val="center"/>
        </w:trPr>
        <w:tc>
          <w:tcPr>
            <w:tcW w:w="768" w:type="dxa"/>
            <w:vMerge/>
            <w:tcBorders>
              <w:top w:val="nil"/>
              <w:left w:val="single" w:sz="4" w:space="0" w:color="auto"/>
              <w:bottom w:val="single" w:sz="4" w:space="0" w:color="auto"/>
              <w:right w:val="single" w:sz="4"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382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（七）总计</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2</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2</w:t>
            </w:r>
          </w:p>
        </w:tc>
      </w:tr>
      <w:tr w:rsidR="00381F6F" w:rsidRPr="00021755" w:rsidTr="003C47C3">
        <w:trPr>
          <w:jc w:val="center"/>
        </w:trPr>
        <w:tc>
          <w:tcPr>
            <w:tcW w:w="458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021755">
            <w:pPr>
              <w:widowControl/>
              <w:spacing w:line="600" w:lineRule="exact"/>
              <w:jc w:val="left"/>
              <w:rPr>
                <w:rFonts w:ascii="仿宋_GB2312" w:eastAsia="仿宋_GB2312"/>
                <w:b/>
                <w:sz w:val="32"/>
                <w:szCs w:val="32"/>
              </w:rPr>
            </w:pPr>
            <w:r w:rsidRPr="00021755">
              <w:rPr>
                <w:rFonts w:ascii="仿宋_GB2312" w:eastAsia="仿宋_GB2312" w:hAnsi="宋体" w:cs="宋体" w:hint="eastAsia"/>
                <w:b/>
                <w:sz w:val="32"/>
                <w:szCs w:val="32"/>
              </w:rPr>
              <w:t>四、结转下年度继续办理</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1F6F" w:rsidRPr="00021755" w:rsidRDefault="00381F6F" w:rsidP="003C47C3">
            <w:pPr>
              <w:widowControl/>
              <w:spacing w:line="600" w:lineRule="exact"/>
              <w:jc w:val="center"/>
              <w:rPr>
                <w:rFonts w:ascii="仿宋_GB2312" w:eastAsia="仿宋_GB2312"/>
                <w:b/>
                <w:sz w:val="32"/>
                <w:szCs w:val="32"/>
              </w:rPr>
            </w:pPr>
            <w:r w:rsidRPr="00021755">
              <w:rPr>
                <w:rFonts w:ascii="仿宋_GB2312" w:eastAsia="仿宋_GB2312" w:cs="Calibri" w:hint="eastAsia"/>
                <w:b/>
                <w:sz w:val="32"/>
                <w:szCs w:val="32"/>
              </w:rPr>
              <w:t>0</w:t>
            </w:r>
          </w:p>
        </w:tc>
      </w:tr>
    </w:tbl>
    <w:p w:rsidR="00381F6F" w:rsidRPr="007B3FE2" w:rsidRDefault="00381F6F" w:rsidP="007B3FE2">
      <w:pPr>
        <w:pStyle w:val="a5"/>
        <w:spacing w:before="0" w:beforeAutospacing="0" w:after="0" w:afterAutospacing="0" w:line="600" w:lineRule="exact"/>
        <w:ind w:firstLine="480"/>
        <w:rPr>
          <w:rFonts w:ascii="黑体" w:eastAsia="黑体" w:hAnsi="黑体"/>
          <w:b/>
          <w:color w:val="333333"/>
          <w:sz w:val="32"/>
          <w:szCs w:val="32"/>
        </w:rPr>
      </w:pPr>
      <w:r w:rsidRPr="007B3FE2">
        <w:rPr>
          <w:rFonts w:ascii="黑体" w:eastAsia="黑体" w:hAnsi="黑体" w:hint="eastAsia"/>
          <w:b/>
          <w:color w:val="333333"/>
          <w:sz w:val="32"/>
          <w:szCs w:val="32"/>
        </w:rPr>
        <w:t>四、政府信息公开行政复议、行政诉讼情况</w:t>
      </w:r>
    </w:p>
    <w:tbl>
      <w:tblPr>
        <w:tblW w:w="8810" w:type="dxa"/>
        <w:jc w:val="center"/>
        <w:tblBorders>
          <w:insideH w:val="outset" w:sz="6" w:space="0" w:color="auto"/>
          <w:insideV w:val="outset" w:sz="6" w:space="0" w:color="auto"/>
        </w:tblBorders>
        <w:tblLayout w:type="fixed"/>
        <w:tblCellMar>
          <w:left w:w="0" w:type="dxa"/>
          <w:right w:w="0" w:type="dxa"/>
        </w:tblCellMar>
        <w:tblLook w:val="04A0"/>
      </w:tblPr>
      <w:tblGrid>
        <w:gridCol w:w="615"/>
        <w:gridCol w:w="621"/>
        <w:gridCol w:w="600"/>
        <w:gridCol w:w="591"/>
        <w:gridCol w:w="461"/>
        <w:gridCol w:w="649"/>
        <w:gridCol w:w="649"/>
        <w:gridCol w:w="650"/>
        <w:gridCol w:w="636"/>
        <w:gridCol w:w="426"/>
        <w:gridCol w:w="650"/>
        <w:gridCol w:w="650"/>
        <w:gridCol w:w="650"/>
        <w:gridCol w:w="555"/>
        <w:gridCol w:w="407"/>
      </w:tblGrid>
      <w:tr w:rsidR="00381F6F" w:rsidRPr="00021755" w:rsidTr="00381F6F">
        <w:trPr>
          <w:jc w:val="center"/>
        </w:trPr>
        <w:tc>
          <w:tcPr>
            <w:tcW w:w="288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021755">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黑体" w:cs="宋体" w:hint="eastAsia"/>
                <w:b/>
                <w:sz w:val="32"/>
                <w:szCs w:val="32"/>
              </w:rPr>
              <w:lastRenderedPageBreak/>
              <w:t>行政复议</w:t>
            </w:r>
          </w:p>
        </w:tc>
        <w:tc>
          <w:tcPr>
            <w:tcW w:w="5922"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021755">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黑体" w:cs="宋体" w:hint="eastAsia"/>
                <w:b/>
                <w:sz w:val="32"/>
                <w:szCs w:val="32"/>
              </w:rPr>
              <w:t>行政诉讼</w:t>
            </w:r>
          </w:p>
        </w:tc>
      </w:tr>
      <w:tr w:rsidR="00381F6F" w:rsidRPr="00021755" w:rsidTr="00381F6F">
        <w:trPr>
          <w:jc w:val="center"/>
        </w:trPr>
        <w:tc>
          <w:tcPr>
            <w:tcW w:w="6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021755">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黑体" w:cs="宋体" w:hint="eastAsia"/>
                <w:b/>
                <w:sz w:val="32"/>
                <w:szCs w:val="32"/>
              </w:rPr>
              <w:t>结果维持</w:t>
            </w:r>
          </w:p>
        </w:tc>
        <w:tc>
          <w:tcPr>
            <w:tcW w:w="62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021755">
            <w:pPr>
              <w:widowControl/>
              <w:spacing w:line="600" w:lineRule="exact"/>
              <w:ind w:leftChars="-20" w:left="-42" w:rightChars="-20" w:right="-42"/>
              <w:jc w:val="center"/>
              <w:rPr>
                <w:rFonts w:ascii="仿宋_GB2312" w:eastAsia="仿宋_GB2312" w:hAnsi="宋体" w:cs="宋体"/>
                <w:b/>
                <w:sz w:val="32"/>
                <w:szCs w:val="32"/>
              </w:rPr>
            </w:pPr>
            <w:r w:rsidRPr="00021755">
              <w:rPr>
                <w:rFonts w:ascii="仿宋_GB2312" w:eastAsia="仿宋_GB2312" w:hAnsi="黑体" w:cs="宋体" w:hint="eastAsia"/>
                <w:b/>
                <w:sz w:val="32"/>
                <w:szCs w:val="32"/>
              </w:rPr>
              <w:t>结果</w:t>
            </w:r>
          </w:p>
          <w:p w:rsidR="00381F6F" w:rsidRPr="00021755" w:rsidRDefault="00381F6F" w:rsidP="00021755">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黑体" w:cs="宋体" w:hint="eastAsia"/>
                <w:b/>
                <w:sz w:val="32"/>
                <w:szCs w:val="32"/>
              </w:rPr>
              <w:t>纠正</w:t>
            </w:r>
          </w:p>
        </w:tc>
        <w:tc>
          <w:tcPr>
            <w:tcW w:w="6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021755">
            <w:pPr>
              <w:widowControl/>
              <w:spacing w:line="600" w:lineRule="exact"/>
              <w:ind w:leftChars="-20" w:left="-42" w:rightChars="-20" w:right="-42"/>
              <w:jc w:val="center"/>
              <w:rPr>
                <w:rFonts w:ascii="仿宋_GB2312" w:eastAsia="仿宋_GB2312" w:hAnsi="宋体" w:cs="宋体"/>
                <w:b/>
                <w:sz w:val="32"/>
                <w:szCs w:val="32"/>
              </w:rPr>
            </w:pPr>
            <w:r w:rsidRPr="00021755">
              <w:rPr>
                <w:rFonts w:ascii="仿宋_GB2312" w:eastAsia="仿宋_GB2312" w:hAnsi="黑体" w:cs="宋体" w:hint="eastAsia"/>
                <w:b/>
                <w:sz w:val="32"/>
                <w:szCs w:val="32"/>
              </w:rPr>
              <w:t>其他</w:t>
            </w:r>
          </w:p>
          <w:p w:rsidR="00381F6F" w:rsidRPr="00021755" w:rsidRDefault="00381F6F" w:rsidP="00021755">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黑体" w:cs="宋体" w:hint="eastAsia"/>
                <w:b/>
                <w:sz w:val="32"/>
                <w:szCs w:val="32"/>
              </w:rPr>
              <w:t>结果</w:t>
            </w:r>
          </w:p>
        </w:tc>
        <w:tc>
          <w:tcPr>
            <w:tcW w:w="59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021755">
            <w:pPr>
              <w:widowControl/>
              <w:spacing w:line="600" w:lineRule="exact"/>
              <w:ind w:leftChars="-20" w:left="-42" w:rightChars="-20" w:right="-42"/>
              <w:jc w:val="center"/>
              <w:rPr>
                <w:rFonts w:ascii="仿宋_GB2312" w:eastAsia="仿宋_GB2312" w:hAnsi="宋体" w:cs="宋体"/>
                <w:b/>
                <w:sz w:val="32"/>
                <w:szCs w:val="32"/>
              </w:rPr>
            </w:pPr>
            <w:r w:rsidRPr="00021755">
              <w:rPr>
                <w:rFonts w:ascii="仿宋_GB2312" w:eastAsia="仿宋_GB2312" w:hAnsi="黑体" w:cs="宋体" w:hint="eastAsia"/>
                <w:b/>
                <w:sz w:val="32"/>
                <w:szCs w:val="32"/>
              </w:rPr>
              <w:t>尚未</w:t>
            </w:r>
          </w:p>
          <w:p w:rsidR="00381F6F" w:rsidRPr="00021755" w:rsidRDefault="00381F6F" w:rsidP="00021755">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黑体" w:cs="宋体" w:hint="eastAsia"/>
                <w:b/>
                <w:sz w:val="32"/>
                <w:szCs w:val="32"/>
              </w:rPr>
              <w:t>审结</w:t>
            </w:r>
          </w:p>
        </w:tc>
        <w:tc>
          <w:tcPr>
            <w:tcW w:w="46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021755">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黑体" w:cs="宋体" w:hint="eastAsia"/>
                <w:b/>
                <w:sz w:val="32"/>
                <w:szCs w:val="32"/>
              </w:rPr>
              <w:t>总计</w:t>
            </w:r>
          </w:p>
        </w:tc>
        <w:tc>
          <w:tcPr>
            <w:tcW w:w="301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021755">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黑体" w:cs="宋体" w:hint="eastAsia"/>
                <w:b/>
                <w:sz w:val="32"/>
                <w:szCs w:val="32"/>
              </w:rPr>
              <w:t>未经复议直接起诉</w:t>
            </w:r>
          </w:p>
        </w:tc>
        <w:tc>
          <w:tcPr>
            <w:tcW w:w="291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021755">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黑体" w:cs="宋体" w:hint="eastAsia"/>
                <w:b/>
                <w:sz w:val="32"/>
                <w:szCs w:val="32"/>
              </w:rPr>
              <w:t>复议后起诉</w:t>
            </w:r>
          </w:p>
        </w:tc>
      </w:tr>
      <w:tr w:rsidR="00381F6F" w:rsidRPr="00021755" w:rsidTr="00381F6F">
        <w:trPr>
          <w:jc w:val="center"/>
        </w:trPr>
        <w:tc>
          <w:tcPr>
            <w:tcW w:w="2888" w:type="dxa"/>
            <w:vMerge/>
            <w:tcBorders>
              <w:top w:val="nil"/>
              <w:left w:val="single" w:sz="8" w:space="0" w:color="auto"/>
              <w:bottom w:val="single" w:sz="8" w:space="0" w:color="auto"/>
              <w:right w:val="single" w:sz="8"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621" w:type="dxa"/>
            <w:vMerge/>
            <w:tcBorders>
              <w:top w:val="nil"/>
              <w:left w:val="nil"/>
              <w:bottom w:val="single" w:sz="8" w:space="0" w:color="auto"/>
              <w:right w:val="single" w:sz="8"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600" w:type="dxa"/>
            <w:vMerge/>
            <w:tcBorders>
              <w:top w:val="single" w:sz="8" w:space="0" w:color="auto"/>
              <w:left w:val="nil"/>
              <w:bottom w:val="single" w:sz="8" w:space="0" w:color="auto"/>
              <w:right w:val="single" w:sz="8"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591" w:type="dxa"/>
            <w:vMerge/>
            <w:tcBorders>
              <w:top w:val="single" w:sz="8" w:space="0" w:color="auto"/>
              <w:left w:val="nil"/>
              <w:bottom w:val="single" w:sz="8" w:space="0" w:color="auto"/>
              <w:right w:val="single" w:sz="8"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461" w:type="dxa"/>
            <w:vMerge/>
            <w:tcBorders>
              <w:top w:val="single" w:sz="8" w:space="0" w:color="auto"/>
              <w:left w:val="nil"/>
              <w:bottom w:val="single" w:sz="8" w:space="0" w:color="auto"/>
              <w:right w:val="single" w:sz="8" w:space="0" w:color="auto"/>
            </w:tcBorders>
            <w:vAlign w:val="center"/>
            <w:hideMark/>
          </w:tcPr>
          <w:p w:rsidR="00381F6F" w:rsidRPr="00021755" w:rsidRDefault="00381F6F" w:rsidP="00021755">
            <w:pPr>
              <w:widowControl/>
              <w:spacing w:line="600" w:lineRule="exact"/>
              <w:jc w:val="left"/>
              <w:rPr>
                <w:rFonts w:ascii="仿宋_GB2312" w:eastAsia="仿宋_GB2312"/>
                <w:b/>
                <w:sz w:val="32"/>
                <w:szCs w:val="32"/>
              </w:rPr>
            </w:pP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021755">
            <w:pPr>
              <w:widowControl/>
              <w:spacing w:line="600" w:lineRule="exact"/>
              <w:ind w:leftChars="-20" w:left="-42" w:rightChars="-20" w:right="-42"/>
              <w:jc w:val="center"/>
              <w:rPr>
                <w:rFonts w:ascii="仿宋_GB2312" w:eastAsia="仿宋_GB2312" w:hAnsi="宋体" w:cs="宋体"/>
                <w:b/>
                <w:sz w:val="32"/>
                <w:szCs w:val="32"/>
              </w:rPr>
            </w:pPr>
            <w:r w:rsidRPr="00021755">
              <w:rPr>
                <w:rFonts w:ascii="仿宋_GB2312" w:eastAsia="仿宋_GB2312" w:hAnsi="黑体" w:cs="宋体" w:hint="eastAsia"/>
                <w:b/>
                <w:sz w:val="32"/>
                <w:szCs w:val="32"/>
              </w:rPr>
              <w:t>结果</w:t>
            </w:r>
          </w:p>
          <w:p w:rsidR="00381F6F" w:rsidRPr="00021755" w:rsidRDefault="00381F6F" w:rsidP="00021755">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黑体" w:cs="宋体" w:hint="eastAsia"/>
                <w:b/>
                <w:sz w:val="32"/>
                <w:szCs w:val="32"/>
              </w:rPr>
              <w:t>维持</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021755">
            <w:pPr>
              <w:widowControl/>
              <w:spacing w:line="600" w:lineRule="exact"/>
              <w:ind w:leftChars="-20" w:left="-42" w:rightChars="-20" w:right="-42"/>
              <w:jc w:val="center"/>
              <w:rPr>
                <w:rFonts w:ascii="仿宋_GB2312" w:eastAsia="仿宋_GB2312" w:hAnsi="宋体" w:cs="宋体"/>
                <w:b/>
                <w:sz w:val="32"/>
                <w:szCs w:val="32"/>
              </w:rPr>
            </w:pPr>
            <w:r w:rsidRPr="00021755">
              <w:rPr>
                <w:rFonts w:ascii="仿宋_GB2312" w:eastAsia="仿宋_GB2312" w:hAnsi="黑体" w:cs="宋体" w:hint="eastAsia"/>
                <w:b/>
                <w:sz w:val="32"/>
                <w:szCs w:val="32"/>
              </w:rPr>
              <w:t>结果</w:t>
            </w:r>
          </w:p>
          <w:p w:rsidR="00381F6F" w:rsidRPr="00021755" w:rsidRDefault="00381F6F" w:rsidP="00021755">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黑体" w:cs="宋体" w:hint="eastAsia"/>
                <w:b/>
                <w:sz w:val="32"/>
                <w:szCs w:val="32"/>
              </w:rPr>
              <w:t>纠正</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021755">
            <w:pPr>
              <w:widowControl/>
              <w:spacing w:line="600" w:lineRule="exact"/>
              <w:ind w:leftChars="-20" w:left="-42" w:rightChars="-20" w:right="-42"/>
              <w:jc w:val="center"/>
              <w:rPr>
                <w:rFonts w:ascii="仿宋_GB2312" w:eastAsia="仿宋_GB2312" w:hAnsi="宋体" w:cs="宋体"/>
                <w:b/>
                <w:sz w:val="32"/>
                <w:szCs w:val="32"/>
              </w:rPr>
            </w:pPr>
            <w:r w:rsidRPr="00021755">
              <w:rPr>
                <w:rFonts w:ascii="仿宋_GB2312" w:eastAsia="仿宋_GB2312" w:hAnsi="黑体" w:cs="宋体" w:hint="eastAsia"/>
                <w:b/>
                <w:sz w:val="32"/>
                <w:szCs w:val="32"/>
              </w:rPr>
              <w:t>其他</w:t>
            </w:r>
          </w:p>
          <w:p w:rsidR="00381F6F" w:rsidRPr="00021755" w:rsidRDefault="00381F6F" w:rsidP="00021755">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黑体" w:cs="宋体" w:hint="eastAsia"/>
                <w:b/>
                <w:sz w:val="32"/>
                <w:szCs w:val="32"/>
              </w:rPr>
              <w:t>结果</w:t>
            </w:r>
          </w:p>
        </w:tc>
        <w:tc>
          <w:tcPr>
            <w:tcW w:w="6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021755">
            <w:pPr>
              <w:widowControl/>
              <w:spacing w:line="600" w:lineRule="exact"/>
              <w:ind w:leftChars="-20" w:left="-42" w:rightChars="-20" w:right="-42"/>
              <w:jc w:val="center"/>
              <w:rPr>
                <w:rFonts w:ascii="仿宋_GB2312" w:eastAsia="仿宋_GB2312" w:hAnsi="宋体" w:cs="宋体"/>
                <w:b/>
                <w:sz w:val="32"/>
                <w:szCs w:val="32"/>
              </w:rPr>
            </w:pPr>
            <w:r w:rsidRPr="00021755">
              <w:rPr>
                <w:rFonts w:ascii="仿宋_GB2312" w:eastAsia="仿宋_GB2312" w:hAnsi="黑体" w:cs="宋体" w:hint="eastAsia"/>
                <w:b/>
                <w:sz w:val="32"/>
                <w:szCs w:val="32"/>
              </w:rPr>
              <w:t>尚未</w:t>
            </w:r>
          </w:p>
          <w:p w:rsidR="00381F6F" w:rsidRPr="00021755" w:rsidRDefault="00381F6F" w:rsidP="00021755">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黑体" w:cs="宋体" w:hint="eastAsia"/>
                <w:b/>
                <w:sz w:val="32"/>
                <w:szCs w:val="32"/>
              </w:rPr>
              <w:t>审结</w:t>
            </w:r>
          </w:p>
        </w:tc>
        <w:tc>
          <w:tcPr>
            <w:tcW w:w="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021755">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黑体" w:cs="宋体" w:hint="eastAsia"/>
                <w:b/>
                <w:sz w:val="32"/>
                <w:szCs w:val="32"/>
              </w:rPr>
              <w:t>总计</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021755">
            <w:pPr>
              <w:widowControl/>
              <w:spacing w:line="600" w:lineRule="exact"/>
              <w:ind w:leftChars="-20" w:left="-42" w:rightChars="-20" w:right="-42"/>
              <w:jc w:val="center"/>
              <w:rPr>
                <w:rFonts w:ascii="仿宋_GB2312" w:eastAsia="仿宋_GB2312" w:hAnsi="宋体" w:cs="宋体"/>
                <w:b/>
                <w:sz w:val="32"/>
                <w:szCs w:val="32"/>
              </w:rPr>
            </w:pPr>
            <w:r w:rsidRPr="00021755">
              <w:rPr>
                <w:rFonts w:ascii="仿宋_GB2312" w:eastAsia="仿宋_GB2312" w:hAnsi="黑体" w:cs="宋体" w:hint="eastAsia"/>
                <w:b/>
                <w:sz w:val="32"/>
                <w:szCs w:val="32"/>
              </w:rPr>
              <w:t>结果</w:t>
            </w:r>
          </w:p>
          <w:p w:rsidR="00381F6F" w:rsidRPr="00021755" w:rsidRDefault="00381F6F" w:rsidP="00021755">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黑体" w:cs="宋体" w:hint="eastAsia"/>
                <w:b/>
                <w:sz w:val="32"/>
                <w:szCs w:val="32"/>
              </w:rPr>
              <w:t>维持</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021755">
            <w:pPr>
              <w:widowControl/>
              <w:spacing w:line="600" w:lineRule="exact"/>
              <w:ind w:leftChars="-20" w:left="-42" w:rightChars="-20" w:right="-42"/>
              <w:jc w:val="center"/>
              <w:rPr>
                <w:rFonts w:ascii="仿宋_GB2312" w:eastAsia="仿宋_GB2312" w:hAnsi="宋体" w:cs="宋体"/>
                <w:b/>
                <w:sz w:val="32"/>
                <w:szCs w:val="32"/>
              </w:rPr>
            </w:pPr>
            <w:r w:rsidRPr="00021755">
              <w:rPr>
                <w:rFonts w:ascii="仿宋_GB2312" w:eastAsia="仿宋_GB2312" w:hAnsi="黑体" w:cs="宋体" w:hint="eastAsia"/>
                <w:b/>
                <w:sz w:val="32"/>
                <w:szCs w:val="32"/>
              </w:rPr>
              <w:t>结果</w:t>
            </w:r>
          </w:p>
          <w:p w:rsidR="00381F6F" w:rsidRPr="00021755" w:rsidRDefault="00381F6F" w:rsidP="00021755">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黑体" w:cs="宋体" w:hint="eastAsia"/>
                <w:b/>
                <w:sz w:val="32"/>
                <w:szCs w:val="32"/>
              </w:rPr>
              <w:t>纠正</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021755">
            <w:pPr>
              <w:widowControl/>
              <w:spacing w:line="600" w:lineRule="exact"/>
              <w:ind w:leftChars="-20" w:left="-42" w:rightChars="-20" w:right="-42"/>
              <w:jc w:val="center"/>
              <w:rPr>
                <w:rFonts w:ascii="仿宋_GB2312" w:eastAsia="仿宋_GB2312" w:hAnsi="宋体" w:cs="宋体"/>
                <w:b/>
                <w:sz w:val="32"/>
                <w:szCs w:val="32"/>
              </w:rPr>
            </w:pPr>
            <w:r w:rsidRPr="00021755">
              <w:rPr>
                <w:rFonts w:ascii="仿宋_GB2312" w:eastAsia="仿宋_GB2312" w:hAnsi="黑体" w:cs="宋体" w:hint="eastAsia"/>
                <w:b/>
                <w:sz w:val="32"/>
                <w:szCs w:val="32"/>
              </w:rPr>
              <w:t>其他</w:t>
            </w:r>
          </w:p>
          <w:p w:rsidR="00381F6F" w:rsidRPr="00021755" w:rsidRDefault="00381F6F" w:rsidP="00021755">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黑体" w:cs="宋体" w:hint="eastAsia"/>
                <w:b/>
                <w:sz w:val="32"/>
                <w:szCs w:val="32"/>
              </w:rPr>
              <w:t>结果</w:t>
            </w:r>
          </w:p>
        </w:tc>
        <w:tc>
          <w:tcPr>
            <w:tcW w:w="5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021755">
            <w:pPr>
              <w:widowControl/>
              <w:spacing w:line="600" w:lineRule="exact"/>
              <w:ind w:leftChars="-20" w:left="-42" w:rightChars="-20" w:right="-42"/>
              <w:jc w:val="center"/>
              <w:rPr>
                <w:rFonts w:ascii="仿宋_GB2312" w:eastAsia="仿宋_GB2312" w:hAnsi="宋体" w:cs="宋体"/>
                <w:b/>
                <w:sz w:val="32"/>
                <w:szCs w:val="32"/>
              </w:rPr>
            </w:pPr>
            <w:r w:rsidRPr="00021755">
              <w:rPr>
                <w:rFonts w:ascii="仿宋_GB2312" w:eastAsia="仿宋_GB2312" w:hAnsi="黑体" w:cs="宋体" w:hint="eastAsia"/>
                <w:b/>
                <w:sz w:val="32"/>
                <w:szCs w:val="32"/>
              </w:rPr>
              <w:t>尚未</w:t>
            </w:r>
          </w:p>
          <w:p w:rsidR="00381F6F" w:rsidRPr="00021755" w:rsidRDefault="00381F6F" w:rsidP="00021755">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黑体" w:cs="宋体" w:hint="eastAsia"/>
                <w:b/>
                <w:sz w:val="32"/>
                <w:szCs w:val="32"/>
              </w:rPr>
              <w:t>审结</w:t>
            </w:r>
          </w:p>
        </w:tc>
        <w:tc>
          <w:tcPr>
            <w:tcW w:w="4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021755">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黑体" w:cs="宋体" w:hint="eastAsia"/>
                <w:b/>
                <w:sz w:val="32"/>
                <w:szCs w:val="32"/>
              </w:rPr>
              <w:t>总计</w:t>
            </w:r>
          </w:p>
        </w:tc>
      </w:tr>
      <w:tr w:rsidR="00381F6F" w:rsidRPr="00021755" w:rsidTr="003C47C3">
        <w:trPr>
          <w:trHeight w:val="672"/>
          <w:jc w:val="center"/>
        </w:trPr>
        <w:tc>
          <w:tcPr>
            <w:tcW w:w="6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3C47C3">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宋体" w:hint="eastAsia"/>
                <w:b/>
                <w:sz w:val="32"/>
                <w:szCs w:val="32"/>
              </w:rPr>
              <w:t>0</w:t>
            </w:r>
          </w:p>
        </w:tc>
        <w:tc>
          <w:tcPr>
            <w:tcW w:w="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3C47C3">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宋体" w:hint="eastAsia"/>
                <w:b/>
                <w:sz w:val="32"/>
                <w:szCs w:val="32"/>
              </w:rPr>
              <w:t>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3C47C3">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宋体" w:hint="eastAsia"/>
                <w:b/>
                <w:sz w:val="32"/>
                <w:szCs w:val="32"/>
              </w:rPr>
              <w:t>0</w:t>
            </w:r>
          </w:p>
        </w:tc>
        <w:tc>
          <w:tcPr>
            <w:tcW w:w="5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3C47C3">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宋体" w:hint="eastAsia"/>
                <w:b/>
                <w:sz w:val="32"/>
                <w:szCs w:val="32"/>
              </w:rPr>
              <w:t>0</w:t>
            </w:r>
          </w:p>
        </w:tc>
        <w:tc>
          <w:tcPr>
            <w:tcW w:w="4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3C47C3">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宋体" w:hint="eastAsia"/>
                <w:b/>
                <w:sz w:val="32"/>
                <w:szCs w:val="32"/>
              </w:rPr>
              <w:t>0</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3C47C3">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宋体" w:hint="eastAsia"/>
                <w:b/>
                <w:sz w:val="32"/>
                <w:szCs w:val="32"/>
              </w:rPr>
              <w:t>1</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3C47C3">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宋体" w:hint="eastAsia"/>
                <w:b/>
                <w:sz w:val="32"/>
                <w:szCs w:val="32"/>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3C47C3">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宋体" w:hint="eastAsia"/>
                <w:b/>
                <w:sz w:val="32"/>
                <w:szCs w:val="32"/>
              </w:rPr>
              <w:t>0</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3C47C3">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宋体" w:hint="eastAsia"/>
                <w:b/>
                <w:sz w:val="32"/>
                <w:szCs w:val="32"/>
              </w:rPr>
              <w:t>0</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3C47C3">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宋体" w:hint="eastAsia"/>
                <w:b/>
                <w:sz w:val="32"/>
                <w:szCs w:val="32"/>
              </w:rPr>
              <w:t>1</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3C47C3">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宋体" w:hint="eastAsia"/>
                <w:b/>
                <w:sz w:val="32"/>
                <w:szCs w:val="32"/>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3C47C3">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宋体" w:hint="eastAsia"/>
                <w:b/>
                <w:sz w:val="32"/>
                <w:szCs w:val="32"/>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3C47C3">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宋体" w:hint="eastAsia"/>
                <w:b/>
                <w:sz w:val="32"/>
                <w:szCs w:val="32"/>
              </w:rPr>
              <w:t>0</w:t>
            </w:r>
          </w:p>
        </w:tc>
        <w:tc>
          <w:tcPr>
            <w:tcW w:w="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3C47C3">
            <w:pPr>
              <w:widowControl/>
              <w:spacing w:line="600" w:lineRule="exact"/>
              <w:ind w:leftChars="-20" w:left="-42" w:rightChars="-20" w:right="-42"/>
              <w:jc w:val="center"/>
              <w:rPr>
                <w:rFonts w:ascii="仿宋_GB2312" w:eastAsia="仿宋_GB2312"/>
                <w:b/>
                <w:sz w:val="32"/>
                <w:szCs w:val="32"/>
              </w:rPr>
            </w:pPr>
            <w:r w:rsidRPr="00021755">
              <w:rPr>
                <w:rFonts w:ascii="仿宋_GB2312" w:eastAsia="仿宋_GB2312" w:hAnsi="宋体" w:hint="eastAsia"/>
                <w:b/>
                <w:sz w:val="32"/>
                <w:szCs w:val="32"/>
              </w:rPr>
              <w:t>0</w:t>
            </w:r>
          </w:p>
        </w:tc>
        <w:tc>
          <w:tcPr>
            <w:tcW w:w="4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1F6F" w:rsidRPr="00021755" w:rsidRDefault="00381F6F" w:rsidP="003C47C3">
            <w:pPr>
              <w:spacing w:line="600" w:lineRule="exact"/>
              <w:ind w:leftChars="-20" w:left="-42" w:rightChars="-20" w:right="-42"/>
              <w:jc w:val="center"/>
              <w:rPr>
                <w:rFonts w:ascii="仿宋_GB2312" w:eastAsia="仿宋_GB2312"/>
                <w:b/>
                <w:sz w:val="32"/>
                <w:szCs w:val="32"/>
              </w:rPr>
            </w:pPr>
            <w:r w:rsidRPr="00021755">
              <w:rPr>
                <w:rFonts w:ascii="仿宋_GB2312" w:eastAsia="仿宋_GB2312" w:hint="eastAsia"/>
                <w:b/>
                <w:sz w:val="32"/>
                <w:szCs w:val="32"/>
              </w:rPr>
              <w:t>0</w:t>
            </w:r>
          </w:p>
        </w:tc>
      </w:tr>
    </w:tbl>
    <w:p w:rsidR="00C20D2D" w:rsidRPr="007B3FE2" w:rsidRDefault="00C20D2D" w:rsidP="00021755">
      <w:pPr>
        <w:pStyle w:val="a5"/>
        <w:spacing w:before="0" w:beforeAutospacing="0" w:after="0" w:afterAutospacing="0" w:line="600" w:lineRule="exact"/>
        <w:ind w:firstLine="480"/>
        <w:rPr>
          <w:rFonts w:ascii="黑体" w:eastAsia="黑体" w:hAnsi="黑体"/>
          <w:b/>
          <w:color w:val="333333"/>
          <w:sz w:val="32"/>
          <w:szCs w:val="32"/>
        </w:rPr>
      </w:pPr>
      <w:r w:rsidRPr="007B3FE2">
        <w:rPr>
          <w:rFonts w:ascii="黑体" w:eastAsia="黑体" w:hAnsi="黑体" w:hint="eastAsia"/>
          <w:b/>
          <w:color w:val="333333"/>
          <w:sz w:val="32"/>
          <w:szCs w:val="32"/>
        </w:rPr>
        <w:t>五、政府信息公开工作存在的主要问题及改进情况</w:t>
      </w:r>
    </w:p>
    <w:p w:rsidR="00C20D2D" w:rsidRPr="007B3FE2" w:rsidRDefault="00C20D2D" w:rsidP="00021755">
      <w:pPr>
        <w:pStyle w:val="a5"/>
        <w:spacing w:before="0" w:beforeAutospacing="0" w:after="0" w:afterAutospacing="0" w:line="600" w:lineRule="exact"/>
        <w:ind w:firstLine="480"/>
        <w:rPr>
          <w:rFonts w:ascii="楷体" w:eastAsia="楷体" w:hAnsi="楷体"/>
          <w:b/>
          <w:color w:val="333333"/>
          <w:sz w:val="32"/>
          <w:szCs w:val="32"/>
        </w:rPr>
      </w:pPr>
      <w:r w:rsidRPr="007B3FE2">
        <w:rPr>
          <w:rFonts w:ascii="楷体" w:eastAsia="楷体" w:hAnsi="楷体" w:hint="eastAsia"/>
          <w:b/>
          <w:color w:val="333333"/>
          <w:sz w:val="32"/>
          <w:szCs w:val="32"/>
        </w:rPr>
        <w:t>（一）主要问题</w:t>
      </w:r>
    </w:p>
    <w:p w:rsidR="00C20D2D" w:rsidRPr="00021755" w:rsidRDefault="00BA60FF" w:rsidP="00021755">
      <w:pPr>
        <w:pStyle w:val="a5"/>
        <w:spacing w:before="0" w:beforeAutospacing="0" w:after="0" w:afterAutospacing="0" w:line="600" w:lineRule="exact"/>
        <w:ind w:firstLine="480"/>
        <w:rPr>
          <w:rFonts w:ascii="仿宋_GB2312" w:eastAsia="仿宋_GB2312" w:hAnsi="微软雅黑"/>
          <w:b/>
          <w:color w:val="333333"/>
          <w:sz w:val="32"/>
          <w:szCs w:val="32"/>
        </w:rPr>
      </w:pPr>
      <w:r w:rsidRPr="00021755">
        <w:rPr>
          <w:rFonts w:ascii="仿宋_GB2312" w:eastAsia="仿宋_GB2312" w:hAnsi="微软雅黑" w:hint="eastAsia"/>
          <w:b/>
          <w:color w:val="333333"/>
          <w:sz w:val="32"/>
          <w:szCs w:val="32"/>
        </w:rPr>
        <w:t>对教育</w:t>
      </w:r>
      <w:r w:rsidR="00C20D2D" w:rsidRPr="00021755">
        <w:rPr>
          <w:rFonts w:ascii="仿宋_GB2312" w:eastAsia="仿宋_GB2312" w:hAnsi="微软雅黑" w:hint="eastAsia"/>
          <w:b/>
          <w:color w:val="333333"/>
          <w:sz w:val="32"/>
          <w:szCs w:val="32"/>
        </w:rPr>
        <w:t>政策解读少，对群众关心的</w:t>
      </w:r>
      <w:r w:rsidRPr="00021755">
        <w:rPr>
          <w:rFonts w:ascii="仿宋_GB2312" w:eastAsia="仿宋_GB2312" w:hAnsi="微软雅黑" w:hint="eastAsia"/>
          <w:b/>
          <w:color w:val="333333"/>
          <w:sz w:val="32"/>
          <w:szCs w:val="32"/>
        </w:rPr>
        <w:t>招生入学等</w:t>
      </w:r>
      <w:r w:rsidR="00C20D2D" w:rsidRPr="00021755">
        <w:rPr>
          <w:rFonts w:ascii="仿宋_GB2312" w:eastAsia="仿宋_GB2312" w:hAnsi="微软雅黑" w:hint="eastAsia"/>
          <w:b/>
          <w:color w:val="333333"/>
          <w:sz w:val="32"/>
          <w:szCs w:val="32"/>
        </w:rPr>
        <w:t>政策执行细节解读不够深入，针对性有待提升。</w:t>
      </w:r>
    </w:p>
    <w:p w:rsidR="00C20D2D" w:rsidRPr="007B3FE2" w:rsidRDefault="00C20D2D" w:rsidP="00021755">
      <w:pPr>
        <w:pStyle w:val="a5"/>
        <w:spacing w:before="0" w:beforeAutospacing="0" w:after="0" w:afterAutospacing="0" w:line="600" w:lineRule="exact"/>
        <w:ind w:firstLine="480"/>
        <w:rPr>
          <w:rFonts w:ascii="楷体" w:eastAsia="楷体" w:hAnsi="楷体"/>
          <w:b/>
          <w:color w:val="333333"/>
          <w:sz w:val="32"/>
          <w:szCs w:val="32"/>
        </w:rPr>
      </w:pPr>
      <w:r w:rsidRPr="007B3FE2">
        <w:rPr>
          <w:rFonts w:ascii="楷体" w:eastAsia="楷体" w:hAnsi="楷体" w:hint="eastAsia"/>
          <w:b/>
          <w:color w:val="333333"/>
          <w:sz w:val="32"/>
          <w:szCs w:val="32"/>
        </w:rPr>
        <w:t>（二）改进措施</w:t>
      </w:r>
    </w:p>
    <w:p w:rsidR="00DB6EE6" w:rsidRPr="00021755" w:rsidRDefault="00BA60FF" w:rsidP="00021755">
      <w:pPr>
        <w:pStyle w:val="a5"/>
        <w:spacing w:before="0" w:beforeAutospacing="0" w:after="0" w:afterAutospacing="0" w:line="600" w:lineRule="exact"/>
        <w:ind w:firstLine="480"/>
        <w:rPr>
          <w:rFonts w:ascii="仿宋_GB2312" w:eastAsia="仿宋_GB2312" w:hAnsi="微软雅黑"/>
          <w:b/>
          <w:color w:val="000000"/>
          <w:sz w:val="32"/>
          <w:szCs w:val="32"/>
        </w:rPr>
      </w:pPr>
      <w:r w:rsidRPr="00021755">
        <w:rPr>
          <w:rFonts w:ascii="仿宋_GB2312" w:eastAsia="仿宋_GB2312" w:hAnsi="微软雅黑" w:hint="eastAsia"/>
          <w:b/>
          <w:color w:val="333333"/>
          <w:sz w:val="32"/>
          <w:szCs w:val="32"/>
        </w:rPr>
        <w:t>一是加强教育领域最新政策的解读、图解的收集整理，转载发布各级权威渠道发布的政策解读等内容。二是进一步</w:t>
      </w:r>
      <w:r w:rsidR="00DB6EE6" w:rsidRPr="00021755">
        <w:rPr>
          <w:rFonts w:ascii="仿宋_GB2312" w:eastAsia="仿宋_GB2312" w:hAnsi="微软雅黑" w:hint="eastAsia"/>
          <w:b/>
          <w:color w:val="333333"/>
          <w:sz w:val="32"/>
          <w:szCs w:val="32"/>
        </w:rPr>
        <w:t>做好教育政策宣传工作，</w:t>
      </w:r>
      <w:r w:rsidR="00DB6EE6" w:rsidRPr="00021755">
        <w:rPr>
          <w:rFonts w:ascii="仿宋_GB2312" w:eastAsia="仿宋_GB2312" w:hAnsi="微软雅黑" w:hint="eastAsia"/>
          <w:b/>
          <w:color w:val="000000"/>
          <w:sz w:val="32"/>
          <w:szCs w:val="32"/>
        </w:rPr>
        <w:t>主动倾听群众呼声，及时回应群众关切，着力提升群众的安全感、满意度和幸福感。</w:t>
      </w:r>
    </w:p>
    <w:p w:rsidR="00C20D2D" w:rsidRPr="00021755" w:rsidRDefault="00C20D2D" w:rsidP="00021755">
      <w:pPr>
        <w:pStyle w:val="a5"/>
        <w:spacing w:before="0" w:beforeAutospacing="0" w:after="0" w:afterAutospacing="0" w:line="600" w:lineRule="exact"/>
        <w:ind w:firstLine="480"/>
        <w:rPr>
          <w:rFonts w:ascii="仿宋_GB2312" w:eastAsia="仿宋_GB2312" w:hAnsi="微软雅黑"/>
          <w:b/>
          <w:color w:val="333333"/>
          <w:sz w:val="32"/>
          <w:szCs w:val="32"/>
        </w:rPr>
      </w:pPr>
      <w:r w:rsidRPr="00021755">
        <w:rPr>
          <w:rFonts w:ascii="仿宋_GB2312" w:eastAsia="仿宋_GB2312" w:hAnsi="微软雅黑" w:hint="eastAsia"/>
          <w:b/>
          <w:color w:val="333333"/>
          <w:sz w:val="32"/>
          <w:szCs w:val="32"/>
        </w:rPr>
        <w:t>六、其他需要报告的事项</w:t>
      </w:r>
    </w:p>
    <w:p w:rsidR="003C47C3" w:rsidRPr="007B3FE2" w:rsidRDefault="00C20D2D" w:rsidP="00021755">
      <w:pPr>
        <w:pStyle w:val="a5"/>
        <w:spacing w:before="0" w:beforeAutospacing="0" w:after="0" w:afterAutospacing="0" w:line="600" w:lineRule="exact"/>
        <w:ind w:firstLine="480"/>
        <w:rPr>
          <w:rFonts w:ascii="楷体" w:eastAsia="楷体" w:hAnsi="楷体"/>
          <w:b/>
          <w:color w:val="333333"/>
          <w:sz w:val="32"/>
          <w:szCs w:val="32"/>
        </w:rPr>
      </w:pPr>
      <w:r w:rsidRPr="007B3FE2">
        <w:rPr>
          <w:rFonts w:ascii="楷体" w:eastAsia="楷体" w:hAnsi="楷体" w:hint="eastAsia"/>
          <w:b/>
          <w:color w:val="333333"/>
          <w:sz w:val="32"/>
          <w:szCs w:val="32"/>
        </w:rPr>
        <w:t>（一）依据《政府信息公开信息处理费管理办法》收取信息处理费的情况</w:t>
      </w:r>
    </w:p>
    <w:p w:rsidR="00C20D2D" w:rsidRPr="00021755" w:rsidRDefault="00C20D2D" w:rsidP="00021755">
      <w:pPr>
        <w:pStyle w:val="a5"/>
        <w:spacing w:before="0" w:beforeAutospacing="0" w:after="0" w:afterAutospacing="0" w:line="600" w:lineRule="exact"/>
        <w:ind w:firstLine="480"/>
        <w:rPr>
          <w:rFonts w:ascii="仿宋_GB2312" w:eastAsia="仿宋_GB2312" w:hAnsi="微软雅黑"/>
          <w:b/>
          <w:color w:val="333333"/>
          <w:sz w:val="32"/>
          <w:szCs w:val="32"/>
        </w:rPr>
      </w:pPr>
      <w:r w:rsidRPr="00021755">
        <w:rPr>
          <w:rFonts w:ascii="仿宋_GB2312" w:eastAsia="仿宋_GB2312" w:hAnsi="微软雅黑" w:hint="eastAsia"/>
          <w:b/>
          <w:color w:val="333333"/>
          <w:sz w:val="32"/>
          <w:szCs w:val="32"/>
        </w:rPr>
        <w:t>依据《国务院办公厅关于印发〈政府信息公开信息处理费管理办法〉的通知》（国办函〔2020〕109号）和《山东省人民政府办公厅关于做好政府信息公开信息处理费管理</w:t>
      </w:r>
      <w:r w:rsidRPr="00021755">
        <w:rPr>
          <w:rFonts w:ascii="仿宋_GB2312" w:eastAsia="仿宋_GB2312" w:hAnsi="微软雅黑" w:hint="eastAsia"/>
          <w:b/>
          <w:color w:val="333333"/>
          <w:sz w:val="32"/>
          <w:szCs w:val="32"/>
        </w:rPr>
        <w:lastRenderedPageBreak/>
        <w:t>工作有关事项的通知》（鲁政办字〔2020〕179号）</w:t>
      </w:r>
      <w:r w:rsidR="000F4FE0" w:rsidRPr="00021755">
        <w:rPr>
          <w:rFonts w:ascii="仿宋_GB2312" w:eastAsia="仿宋_GB2312" w:hAnsi="微软雅黑" w:hint="eastAsia"/>
          <w:b/>
          <w:color w:val="333333"/>
          <w:sz w:val="32"/>
          <w:szCs w:val="32"/>
        </w:rPr>
        <w:t>，</w:t>
      </w:r>
      <w:r w:rsidRPr="00021755">
        <w:rPr>
          <w:rFonts w:ascii="仿宋_GB2312" w:eastAsia="仿宋_GB2312" w:hAnsi="微软雅黑" w:hint="eastAsia"/>
          <w:b/>
          <w:color w:val="333333"/>
          <w:sz w:val="32"/>
          <w:szCs w:val="32"/>
        </w:rPr>
        <w:t>2025年</w:t>
      </w:r>
      <w:r w:rsidR="000F4FE0" w:rsidRPr="00021755">
        <w:rPr>
          <w:rFonts w:ascii="仿宋_GB2312" w:eastAsia="仿宋_GB2312" w:hAnsi="微软雅黑" w:hint="eastAsia"/>
          <w:b/>
          <w:color w:val="333333"/>
          <w:sz w:val="32"/>
          <w:szCs w:val="32"/>
        </w:rPr>
        <w:t>我局</w:t>
      </w:r>
      <w:r w:rsidRPr="00021755">
        <w:rPr>
          <w:rFonts w:ascii="仿宋_GB2312" w:eastAsia="仿宋_GB2312" w:hAnsi="微软雅黑" w:hint="eastAsia"/>
          <w:b/>
          <w:color w:val="333333"/>
          <w:sz w:val="32"/>
          <w:szCs w:val="32"/>
        </w:rPr>
        <w:t>未收取信息处理费。</w:t>
      </w:r>
    </w:p>
    <w:p w:rsidR="00C20D2D" w:rsidRPr="007B3FE2" w:rsidRDefault="00C20D2D" w:rsidP="00021755">
      <w:pPr>
        <w:pStyle w:val="a5"/>
        <w:spacing w:before="0" w:beforeAutospacing="0" w:after="0" w:afterAutospacing="0" w:line="600" w:lineRule="exact"/>
        <w:ind w:firstLine="480"/>
        <w:rPr>
          <w:rFonts w:ascii="楷体" w:eastAsia="楷体" w:hAnsi="楷体"/>
          <w:b/>
          <w:color w:val="333333"/>
          <w:sz w:val="32"/>
          <w:szCs w:val="32"/>
        </w:rPr>
      </w:pPr>
      <w:r w:rsidRPr="007B3FE2">
        <w:rPr>
          <w:rFonts w:ascii="楷体" w:eastAsia="楷体" w:hAnsi="楷体" w:hint="eastAsia"/>
          <w:b/>
          <w:color w:val="333333"/>
          <w:sz w:val="32"/>
          <w:szCs w:val="32"/>
        </w:rPr>
        <w:t>（二）落实上级年度政务公开工作要点情况</w:t>
      </w:r>
    </w:p>
    <w:p w:rsidR="00FA1000" w:rsidRPr="00021755" w:rsidRDefault="000F4FE0" w:rsidP="00021755">
      <w:pPr>
        <w:pStyle w:val="a5"/>
        <w:spacing w:before="0" w:beforeAutospacing="0" w:after="0" w:afterAutospacing="0" w:line="600" w:lineRule="exact"/>
        <w:ind w:firstLine="480"/>
        <w:rPr>
          <w:rFonts w:ascii="仿宋_GB2312" w:eastAsia="仿宋_GB2312" w:hAnsi="微软雅黑"/>
          <w:b/>
          <w:color w:val="333333"/>
          <w:sz w:val="32"/>
          <w:szCs w:val="32"/>
        </w:rPr>
      </w:pPr>
      <w:r w:rsidRPr="00021755">
        <w:rPr>
          <w:rFonts w:ascii="仿宋_GB2312" w:eastAsia="仿宋_GB2312" w:hAnsi="微软雅黑" w:hint="eastAsia"/>
          <w:b/>
          <w:color w:val="333333"/>
          <w:sz w:val="32"/>
          <w:szCs w:val="32"/>
        </w:rPr>
        <w:t>2025年，我局</w:t>
      </w:r>
      <w:r w:rsidR="00C20D2D" w:rsidRPr="00021755">
        <w:rPr>
          <w:rFonts w:ascii="仿宋_GB2312" w:eastAsia="仿宋_GB2312" w:hAnsi="微软雅黑" w:hint="eastAsia"/>
          <w:b/>
          <w:color w:val="333333"/>
          <w:sz w:val="32"/>
          <w:szCs w:val="32"/>
        </w:rPr>
        <w:t>紧密围绕上级年度政务公开工作要点，积极采取</w:t>
      </w:r>
      <w:r w:rsidRPr="00021755">
        <w:rPr>
          <w:rFonts w:ascii="仿宋_GB2312" w:eastAsia="仿宋_GB2312" w:hAnsi="微软雅黑" w:hint="eastAsia"/>
          <w:b/>
          <w:color w:val="333333"/>
          <w:sz w:val="32"/>
          <w:szCs w:val="32"/>
        </w:rPr>
        <w:t>相应</w:t>
      </w:r>
      <w:r w:rsidR="00C20D2D" w:rsidRPr="00021755">
        <w:rPr>
          <w:rFonts w:ascii="仿宋_GB2312" w:eastAsia="仿宋_GB2312" w:hAnsi="微软雅黑" w:hint="eastAsia"/>
          <w:b/>
          <w:color w:val="333333"/>
          <w:sz w:val="32"/>
          <w:szCs w:val="32"/>
        </w:rPr>
        <w:t>措施，确保各项政务公开任务得到有效落实。通过优化公开渠道</w:t>
      </w:r>
      <w:r w:rsidRPr="00021755">
        <w:rPr>
          <w:rFonts w:ascii="仿宋_GB2312" w:eastAsia="仿宋_GB2312" w:hAnsi="微软雅黑" w:hint="eastAsia"/>
          <w:b/>
          <w:color w:val="333333"/>
          <w:sz w:val="32"/>
          <w:szCs w:val="32"/>
        </w:rPr>
        <w:t>、</w:t>
      </w:r>
      <w:r w:rsidR="00C20D2D" w:rsidRPr="00021755">
        <w:rPr>
          <w:rFonts w:ascii="仿宋_GB2312" w:eastAsia="仿宋_GB2312" w:hAnsi="微软雅黑" w:hint="eastAsia"/>
          <w:b/>
          <w:color w:val="333333"/>
          <w:sz w:val="32"/>
          <w:szCs w:val="32"/>
        </w:rPr>
        <w:t>丰富公开内容</w:t>
      </w:r>
      <w:r w:rsidRPr="00021755">
        <w:rPr>
          <w:rFonts w:ascii="仿宋_GB2312" w:eastAsia="仿宋_GB2312" w:hAnsi="微软雅黑" w:hint="eastAsia"/>
          <w:b/>
          <w:color w:val="333333"/>
          <w:sz w:val="32"/>
          <w:szCs w:val="32"/>
        </w:rPr>
        <w:t>、提高公开标准、</w:t>
      </w:r>
      <w:r w:rsidR="00C20D2D" w:rsidRPr="00021755">
        <w:rPr>
          <w:rFonts w:ascii="仿宋_GB2312" w:eastAsia="仿宋_GB2312" w:hAnsi="微软雅黑" w:hint="eastAsia"/>
          <w:b/>
          <w:color w:val="333333"/>
          <w:sz w:val="32"/>
          <w:szCs w:val="32"/>
        </w:rPr>
        <w:t>强化监督机制，显著提升了政务信息的透明度和公众参与度。</w:t>
      </w:r>
    </w:p>
    <w:p w:rsidR="00C20D2D" w:rsidRPr="007B3FE2" w:rsidRDefault="00C20D2D" w:rsidP="00021755">
      <w:pPr>
        <w:pStyle w:val="a5"/>
        <w:spacing w:before="0" w:beforeAutospacing="0" w:after="0" w:afterAutospacing="0" w:line="600" w:lineRule="exact"/>
        <w:ind w:firstLine="480"/>
        <w:rPr>
          <w:rFonts w:ascii="楷体" w:eastAsia="楷体" w:hAnsi="楷体"/>
          <w:b/>
          <w:color w:val="333333"/>
          <w:sz w:val="32"/>
          <w:szCs w:val="32"/>
        </w:rPr>
      </w:pPr>
      <w:r w:rsidRPr="007B3FE2">
        <w:rPr>
          <w:rFonts w:ascii="楷体" w:eastAsia="楷体" w:hAnsi="楷体" w:hint="eastAsia"/>
          <w:b/>
          <w:color w:val="333333"/>
          <w:sz w:val="32"/>
          <w:szCs w:val="32"/>
        </w:rPr>
        <w:t>（三）人大代表建议和政协提案办理结果公开情况</w:t>
      </w:r>
    </w:p>
    <w:p w:rsidR="00FA1000" w:rsidRPr="00021755" w:rsidRDefault="00FA1000" w:rsidP="00021755">
      <w:pPr>
        <w:pStyle w:val="a5"/>
        <w:spacing w:before="0" w:beforeAutospacing="0" w:after="0" w:afterAutospacing="0" w:line="600" w:lineRule="exact"/>
        <w:ind w:firstLine="480"/>
        <w:rPr>
          <w:rFonts w:ascii="仿宋_GB2312" w:eastAsia="仿宋_GB2312"/>
          <w:b/>
          <w:sz w:val="32"/>
          <w:szCs w:val="32"/>
        </w:rPr>
      </w:pPr>
      <w:r w:rsidRPr="00021755">
        <w:rPr>
          <w:rFonts w:ascii="仿宋_GB2312" w:eastAsia="仿宋_GB2312" w:hAnsi="微软雅黑" w:hint="eastAsia"/>
          <w:b/>
          <w:color w:val="333333"/>
          <w:sz w:val="32"/>
          <w:szCs w:val="32"/>
          <w:shd w:val="clear" w:color="auto" w:fill="FFFFFF"/>
        </w:rPr>
        <w:t>2025年，我局共承办县级人大代表建议和政协委员提案共46件，</w:t>
      </w:r>
      <w:r w:rsidRPr="00021755">
        <w:rPr>
          <w:rFonts w:ascii="仿宋_GB2312" w:eastAsia="仿宋_GB2312" w:hAnsi="Times New Roman" w:cs="Times New Roman" w:hint="eastAsia"/>
          <w:b/>
          <w:sz w:val="32"/>
          <w:szCs w:val="32"/>
        </w:rPr>
        <w:t>主要涉及校园安全、书香校园建设、体质健康提升、青少年心理健康等群众关切、社会关注的焦点热点难点问题，</w:t>
      </w:r>
      <w:r w:rsidRPr="00021755">
        <w:rPr>
          <w:rFonts w:ascii="仿宋_GB2312" w:eastAsia="仿宋_GB2312" w:hAnsi="微软雅黑" w:hint="eastAsia"/>
          <w:b/>
          <w:color w:val="333333"/>
          <w:sz w:val="32"/>
          <w:szCs w:val="32"/>
          <w:shd w:val="clear" w:color="auto" w:fill="FFFFFF"/>
        </w:rPr>
        <w:t>其中:县人大代表建议21件，县政协委员提案25件。</w:t>
      </w:r>
      <w:r w:rsidRPr="00021755">
        <w:rPr>
          <w:rFonts w:ascii="仿宋_GB2312" w:eastAsia="仿宋_GB2312" w:hint="eastAsia"/>
          <w:b/>
          <w:sz w:val="32"/>
          <w:szCs w:val="32"/>
        </w:rPr>
        <w:t>我局</w:t>
      </w:r>
      <w:r w:rsidRPr="00021755">
        <w:rPr>
          <w:rFonts w:ascii="仿宋_GB2312" w:eastAsia="仿宋_GB2312" w:hAnsi="微软雅黑" w:hint="eastAsia"/>
          <w:b/>
          <w:color w:val="333333"/>
          <w:sz w:val="32"/>
          <w:szCs w:val="32"/>
          <w:shd w:val="clear" w:color="auto" w:fill="FFFFFF"/>
        </w:rPr>
        <w:t>均已在规定时限内办复完毕，并作出了书面答复，</w:t>
      </w:r>
      <w:r w:rsidRPr="00021755">
        <w:rPr>
          <w:rFonts w:ascii="仿宋_GB2312" w:eastAsia="仿宋_GB2312" w:hint="eastAsia"/>
          <w:b/>
          <w:sz w:val="32"/>
          <w:szCs w:val="32"/>
        </w:rPr>
        <w:t>并在县政府</w:t>
      </w:r>
      <w:r w:rsidR="003C47C3">
        <w:rPr>
          <w:rFonts w:ascii="仿宋_GB2312" w:eastAsia="仿宋_GB2312" w:hint="eastAsia"/>
          <w:b/>
          <w:sz w:val="32"/>
          <w:szCs w:val="32"/>
        </w:rPr>
        <w:t>官方</w:t>
      </w:r>
      <w:r w:rsidRPr="00021755">
        <w:rPr>
          <w:rFonts w:ascii="仿宋_GB2312" w:eastAsia="仿宋_GB2312" w:hint="eastAsia"/>
          <w:b/>
          <w:sz w:val="32"/>
          <w:szCs w:val="32"/>
        </w:rPr>
        <w:t>网站集中展示建议、提案办理结果及办理总体情况信息。</w:t>
      </w:r>
    </w:p>
    <w:p w:rsidR="00F65B29" w:rsidRPr="007B3FE2" w:rsidRDefault="003C47C3" w:rsidP="00021755">
      <w:pPr>
        <w:pStyle w:val="a5"/>
        <w:spacing w:before="0" w:beforeAutospacing="0" w:after="0" w:afterAutospacing="0" w:line="600" w:lineRule="exact"/>
        <w:ind w:firstLine="480"/>
        <w:rPr>
          <w:rFonts w:ascii="楷体" w:eastAsia="楷体" w:hAnsi="楷体"/>
          <w:b/>
          <w:color w:val="333333"/>
          <w:sz w:val="32"/>
          <w:szCs w:val="32"/>
        </w:rPr>
      </w:pPr>
      <w:r w:rsidRPr="007B3FE2">
        <w:rPr>
          <w:rFonts w:ascii="楷体" w:eastAsia="楷体" w:hAnsi="楷体" w:hint="eastAsia"/>
          <w:b/>
          <w:color w:val="333333"/>
          <w:sz w:val="32"/>
          <w:szCs w:val="32"/>
        </w:rPr>
        <w:t>（四）</w:t>
      </w:r>
      <w:r w:rsidR="00C20D2D" w:rsidRPr="007B3FE2">
        <w:rPr>
          <w:rFonts w:ascii="楷体" w:eastAsia="楷体" w:hAnsi="楷体" w:hint="eastAsia"/>
          <w:b/>
          <w:color w:val="333333"/>
          <w:sz w:val="32"/>
          <w:szCs w:val="32"/>
        </w:rPr>
        <w:t>政务公开工作创新情况</w:t>
      </w:r>
    </w:p>
    <w:p w:rsidR="00361A91" w:rsidRPr="00021755" w:rsidRDefault="00361A91" w:rsidP="00021755">
      <w:pPr>
        <w:pStyle w:val="a5"/>
        <w:spacing w:before="0" w:beforeAutospacing="0" w:after="0" w:afterAutospacing="0" w:line="600" w:lineRule="exact"/>
        <w:ind w:firstLine="480"/>
        <w:rPr>
          <w:rFonts w:ascii="仿宋_GB2312" w:eastAsia="仿宋_GB2312" w:hAnsi="微软雅黑"/>
          <w:b/>
          <w:color w:val="333333"/>
          <w:sz w:val="32"/>
          <w:szCs w:val="32"/>
        </w:rPr>
      </w:pPr>
      <w:r w:rsidRPr="00021755">
        <w:rPr>
          <w:rFonts w:ascii="仿宋_GB2312" w:eastAsia="仿宋_GB2312" w:hAnsi="微软雅黑" w:hint="eastAsia"/>
          <w:b/>
          <w:color w:val="333333"/>
          <w:sz w:val="32"/>
          <w:szCs w:val="32"/>
        </w:rPr>
        <w:t>在县政府官方网站县教体局站点</w:t>
      </w:r>
      <w:bookmarkStart w:id="5" w:name="OLE_LINK9"/>
      <w:bookmarkStart w:id="6" w:name="OLE_LINK12"/>
      <w:r w:rsidRPr="00021755">
        <w:rPr>
          <w:rFonts w:ascii="仿宋_GB2312" w:eastAsia="仿宋_GB2312" w:hAnsi="微软雅黑" w:hint="eastAsia"/>
          <w:b/>
          <w:color w:val="333333"/>
          <w:sz w:val="32"/>
          <w:szCs w:val="32"/>
        </w:rPr>
        <w:t>开设“公开招聘教师专栏”</w:t>
      </w:r>
      <w:bookmarkEnd w:id="5"/>
      <w:bookmarkEnd w:id="6"/>
      <w:r w:rsidRPr="00021755">
        <w:rPr>
          <w:rFonts w:ascii="仿宋_GB2312" w:eastAsia="仿宋_GB2312" w:hAnsi="微软雅黑" w:hint="eastAsia"/>
          <w:b/>
          <w:color w:val="333333"/>
          <w:sz w:val="32"/>
          <w:szCs w:val="32"/>
        </w:rPr>
        <w:t>，针对公众关心的教师招聘热点问题，及时公开招聘简章、笔试面试成绩、入检人员名单等信息，</w:t>
      </w:r>
      <w:r w:rsidR="00C20D2D" w:rsidRPr="00021755">
        <w:rPr>
          <w:rFonts w:ascii="仿宋_GB2312" w:eastAsia="仿宋_GB2312" w:hAnsi="微软雅黑" w:hint="eastAsia"/>
          <w:b/>
          <w:color w:val="333333"/>
          <w:sz w:val="32"/>
          <w:szCs w:val="32"/>
        </w:rPr>
        <w:t>强化信息发布与回应机制，持续提升政府信息公开的实效。</w:t>
      </w:r>
    </w:p>
    <w:p w:rsidR="000D595B" w:rsidRPr="00021755" w:rsidRDefault="000D595B" w:rsidP="00021755">
      <w:pPr>
        <w:spacing w:line="600" w:lineRule="exact"/>
        <w:rPr>
          <w:rFonts w:ascii="仿宋_GB2312" w:eastAsia="仿宋_GB2312"/>
          <w:b/>
          <w:sz w:val="24"/>
          <w:szCs w:val="24"/>
        </w:rPr>
      </w:pPr>
    </w:p>
    <w:p w:rsidR="00C20D2D" w:rsidRPr="00021755" w:rsidRDefault="00C20D2D" w:rsidP="00021755">
      <w:pPr>
        <w:spacing w:line="600" w:lineRule="exact"/>
        <w:rPr>
          <w:rFonts w:ascii="仿宋_GB2312" w:eastAsia="仿宋_GB2312"/>
          <w:b/>
          <w:sz w:val="24"/>
          <w:szCs w:val="24"/>
        </w:rPr>
      </w:pPr>
    </w:p>
    <w:sectPr w:rsidR="00C20D2D" w:rsidRPr="00021755" w:rsidSect="00F23D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D71" w:rsidRDefault="00C47D71" w:rsidP="00C20D2D">
      <w:r>
        <w:separator/>
      </w:r>
    </w:p>
  </w:endnote>
  <w:endnote w:type="continuationSeparator" w:id="1">
    <w:p w:rsidR="00C47D71" w:rsidRDefault="00C47D71" w:rsidP="00C20D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文星仿宋">
    <w:charset w:val="00"/>
    <w:family w:val="auto"/>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D71" w:rsidRDefault="00C47D71" w:rsidP="00C20D2D">
      <w:r>
        <w:separator/>
      </w:r>
    </w:p>
  </w:footnote>
  <w:footnote w:type="continuationSeparator" w:id="1">
    <w:p w:rsidR="00C47D71" w:rsidRDefault="00C47D71" w:rsidP="00C20D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0D2D"/>
    <w:rsid w:val="00021755"/>
    <w:rsid w:val="00042527"/>
    <w:rsid w:val="00096DBC"/>
    <w:rsid w:val="000D002F"/>
    <w:rsid w:val="000D595B"/>
    <w:rsid w:val="000F4FE0"/>
    <w:rsid w:val="001035DD"/>
    <w:rsid w:val="00103B6E"/>
    <w:rsid w:val="0011583C"/>
    <w:rsid w:val="00215F1D"/>
    <w:rsid w:val="00361A91"/>
    <w:rsid w:val="00381F6F"/>
    <w:rsid w:val="003C47C3"/>
    <w:rsid w:val="00433E2F"/>
    <w:rsid w:val="00607434"/>
    <w:rsid w:val="00690C52"/>
    <w:rsid w:val="0069438B"/>
    <w:rsid w:val="0079527F"/>
    <w:rsid w:val="007B3FE2"/>
    <w:rsid w:val="008763AB"/>
    <w:rsid w:val="008B277B"/>
    <w:rsid w:val="009B4BFB"/>
    <w:rsid w:val="00A1692A"/>
    <w:rsid w:val="00A4391D"/>
    <w:rsid w:val="00AB5AA0"/>
    <w:rsid w:val="00B26830"/>
    <w:rsid w:val="00BA60FF"/>
    <w:rsid w:val="00BA7432"/>
    <w:rsid w:val="00C20D2D"/>
    <w:rsid w:val="00C328B3"/>
    <w:rsid w:val="00C47D71"/>
    <w:rsid w:val="00C87FD7"/>
    <w:rsid w:val="00D3318C"/>
    <w:rsid w:val="00D56C67"/>
    <w:rsid w:val="00DA413A"/>
    <w:rsid w:val="00DB6EE6"/>
    <w:rsid w:val="00F23DFB"/>
    <w:rsid w:val="00F65B29"/>
    <w:rsid w:val="00FA10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D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0D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0D2D"/>
    <w:rPr>
      <w:sz w:val="18"/>
      <w:szCs w:val="18"/>
    </w:rPr>
  </w:style>
  <w:style w:type="paragraph" w:styleId="a4">
    <w:name w:val="footer"/>
    <w:basedOn w:val="a"/>
    <w:link w:val="Char0"/>
    <w:uiPriority w:val="99"/>
    <w:semiHidden/>
    <w:unhideWhenUsed/>
    <w:rsid w:val="00C20D2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0D2D"/>
    <w:rPr>
      <w:sz w:val="18"/>
      <w:szCs w:val="18"/>
    </w:rPr>
  </w:style>
  <w:style w:type="paragraph" w:styleId="a5">
    <w:name w:val="Normal (Web)"/>
    <w:basedOn w:val="a"/>
    <w:uiPriority w:val="99"/>
    <w:semiHidden/>
    <w:unhideWhenUsed/>
    <w:rsid w:val="00C20D2D"/>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D3318C"/>
    <w:rPr>
      <w:sz w:val="18"/>
      <w:szCs w:val="18"/>
    </w:rPr>
  </w:style>
  <w:style w:type="character" w:customStyle="1" w:styleId="Char1">
    <w:name w:val="批注框文本 Char"/>
    <w:basedOn w:val="a0"/>
    <w:link w:val="a6"/>
    <w:uiPriority w:val="99"/>
    <w:semiHidden/>
    <w:rsid w:val="00D3318C"/>
    <w:rPr>
      <w:kern w:val="2"/>
      <w:sz w:val="18"/>
      <w:szCs w:val="18"/>
    </w:rPr>
  </w:style>
</w:styles>
</file>

<file path=word/webSettings.xml><?xml version="1.0" encoding="utf-8"?>
<w:webSettings xmlns:r="http://schemas.openxmlformats.org/officeDocument/2006/relationships" xmlns:w="http://schemas.openxmlformats.org/wordprocessingml/2006/main">
  <w:divs>
    <w:div w:id="49113741">
      <w:bodyDiv w:val="1"/>
      <w:marLeft w:val="0"/>
      <w:marRight w:val="0"/>
      <w:marTop w:val="0"/>
      <w:marBottom w:val="0"/>
      <w:divBdr>
        <w:top w:val="none" w:sz="0" w:space="0" w:color="auto"/>
        <w:left w:val="none" w:sz="0" w:space="0" w:color="auto"/>
        <w:bottom w:val="none" w:sz="0" w:space="0" w:color="auto"/>
        <w:right w:val="none" w:sz="0" w:space="0" w:color="auto"/>
      </w:divBdr>
    </w:div>
    <w:div w:id="156002140">
      <w:bodyDiv w:val="1"/>
      <w:marLeft w:val="0"/>
      <w:marRight w:val="0"/>
      <w:marTop w:val="0"/>
      <w:marBottom w:val="0"/>
      <w:divBdr>
        <w:top w:val="none" w:sz="0" w:space="0" w:color="auto"/>
        <w:left w:val="none" w:sz="0" w:space="0" w:color="auto"/>
        <w:bottom w:val="none" w:sz="0" w:space="0" w:color="auto"/>
        <w:right w:val="none" w:sz="0" w:space="0" w:color="auto"/>
      </w:divBdr>
    </w:div>
    <w:div w:id="223759000">
      <w:bodyDiv w:val="1"/>
      <w:marLeft w:val="0"/>
      <w:marRight w:val="0"/>
      <w:marTop w:val="0"/>
      <w:marBottom w:val="0"/>
      <w:divBdr>
        <w:top w:val="none" w:sz="0" w:space="0" w:color="auto"/>
        <w:left w:val="none" w:sz="0" w:space="0" w:color="auto"/>
        <w:bottom w:val="none" w:sz="0" w:space="0" w:color="auto"/>
        <w:right w:val="none" w:sz="0" w:space="0" w:color="auto"/>
      </w:divBdr>
    </w:div>
    <w:div w:id="294337185">
      <w:bodyDiv w:val="1"/>
      <w:marLeft w:val="0"/>
      <w:marRight w:val="0"/>
      <w:marTop w:val="0"/>
      <w:marBottom w:val="0"/>
      <w:divBdr>
        <w:top w:val="none" w:sz="0" w:space="0" w:color="auto"/>
        <w:left w:val="none" w:sz="0" w:space="0" w:color="auto"/>
        <w:bottom w:val="none" w:sz="0" w:space="0" w:color="auto"/>
        <w:right w:val="none" w:sz="0" w:space="0" w:color="auto"/>
      </w:divBdr>
    </w:div>
    <w:div w:id="294797493">
      <w:bodyDiv w:val="1"/>
      <w:marLeft w:val="0"/>
      <w:marRight w:val="0"/>
      <w:marTop w:val="0"/>
      <w:marBottom w:val="0"/>
      <w:divBdr>
        <w:top w:val="none" w:sz="0" w:space="0" w:color="auto"/>
        <w:left w:val="none" w:sz="0" w:space="0" w:color="auto"/>
        <w:bottom w:val="none" w:sz="0" w:space="0" w:color="auto"/>
        <w:right w:val="none" w:sz="0" w:space="0" w:color="auto"/>
      </w:divBdr>
    </w:div>
    <w:div w:id="545339545">
      <w:bodyDiv w:val="1"/>
      <w:marLeft w:val="0"/>
      <w:marRight w:val="0"/>
      <w:marTop w:val="0"/>
      <w:marBottom w:val="0"/>
      <w:divBdr>
        <w:top w:val="none" w:sz="0" w:space="0" w:color="auto"/>
        <w:left w:val="none" w:sz="0" w:space="0" w:color="auto"/>
        <w:bottom w:val="none" w:sz="0" w:space="0" w:color="auto"/>
        <w:right w:val="none" w:sz="0" w:space="0" w:color="auto"/>
      </w:divBdr>
    </w:div>
    <w:div w:id="549388356">
      <w:bodyDiv w:val="1"/>
      <w:marLeft w:val="0"/>
      <w:marRight w:val="0"/>
      <w:marTop w:val="0"/>
      <w:marBottom w:val="0"/>
      <w:divBdr>
        <w:top w:val="none" w:sz="0" w:space="0" w:color="auto"/>
        <w:left w:val="none" w:sz="0" w:space="0" w:color="auto"/>
        <w:bottom w:val="none" w:sz="0" w:space="0" w:color="auto"/>
        <w:right w:val="none" w:sz="0" w:space="0" w:color="auto"/>
      </w:divBdr>
    </w:div>
    <w:div w:id="777218001">
      <w:bodyDiv w:val="1"/>
      <w:marLeft w:val="0"/>
      <w:marRight w:val="0"/>
      <w:marTop w:val="0"/>
      <w:marBottom w:val="0"/>
      <w:divBdr>
        <w:top w:val="none" w:sz="0" w:space="0" w:color="auto"/>
        <w:left w:val="none" w:sz="0" w:space="0" w:color="auto"/>
        <w:bottom w:val="none" w:sz="0" w:space="0" w:color="auto"/>
        <w:right w:val="none" w:sz="0" w:space="0" w:color="auto"/>
      </w:divBdr>
    </w:div>
    <w:div w:id="1164859320">
      <w:bodyDiv w:val="1"/>
      <w:marLeft w:val="0"/>
      <w:marRight w:val="0"/>
      <w:marTop w:val="0"/>
      <w:marBottom w:val="0"/>
      <w:divBdr>
        <w:top w:val="none" w:sz="0" w:space="0" w:color="auto"/>
        <w:left w:val="none" w:sz="0" w:space="0" w:color="auto"/>
        <w:bottom w:val="none" w:sz="0" w:space="0" w:color="auto"/>
        <w:right w:val="none" w:sz="0" w:space="0" w:color="auto"/>
      </w:divBdr>
    </w:div>
    <w:div w:id="1168448668">
      <w:bodyDiv w:val="1"/>
      <w:marLeft w:val="0"/>
      <w:marRight w:val="0"/>
      <w:marTop w:val="0"/>
      <w:marBottom w:val="0"/>
      <w:divBdr>
        <w:top w:val="none" w:sz="0" w:space="0" w:color="auto"/>
        <w:left w:val="none" w:sz="0" w:space="0" w:color="auto"/>
        <w:bottom w:val="none" w:sz="0" w:space="0" w:color="auto"/>
        <w:right w:val="none" w:sz="0" w:space="0" w:color="auto"/>
      </w:divBdr>
    </w:div>
    <w:div w:id="1464077824">
      <w:bodyDiv w:val="1"/>
      <w:marLeft w:val="0"/>
      <w:marRight w:val="0"/>
      <w:marTop w:val="0"/>
      <w:marBottom w:val="0"/>
      <w:divBdr>
        <w:top w:val="none" w:sz="0" w:space="0" w:color="auto"/>
        <w:left w:val="none" w:sz="0" w:space="0" w:color="auto"/>
        <w:bottom w:val="none" w:sz="0" w:space="0" w:color="auto"/>
        <w:right w:val="none" w:sz="0" w:space="0" w:color="auto"/>
      </w:divBdr>
    </w:div>
    <w:div w:id="169018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主动公开情况  公开数量</a:t>
            </a:r>
          </a:p>
        </c:rich>
      </c:tx>
    </c:title>
    <c:plotArea>
      <c:layout/>
      <c:barChart>
        <c:barDir val="col"/>
        <c:grouping val="clustered"/>
        <c:ser>
          <c:idx val="0"/>
          <c:order val="0"/>
          <c:tx>
            <c:strRef>
              <c:f>Sheet1!$B$1:$B$2</c:f>
              <c:strCache>
                <c:ptCount val="1"/>
                <c:pt idx="0">
                  <c:v>主动公开情况 公开数量</c:v>
                </c:pt>
              </c:strCache>
            </c:strRef>
          </c:tx>
          <c:cat>
            <c:strRef>
              <c:f>Sheet1!$A$3:$A$8</c:f>
              <c:strCache>
                <c:ptCount val="6"/>
                <c:pt idx="0">
                  <c:v>政府网站</c:v>
                </c:pt>
                <c:pt idx="1">
                  <c:v>汶上教育政务号</c:v>
                </c:pt>
                <c:pt idx="2">
                  <c:v>站点导航</c:v>
                </c:pt>
                <c:pt idx="3">
                  <c:v>公开招聘教师专题</c:v>
                </c:pt>
                <c:pt idx="4">
                  <c:v>公共企事业单位</c:v>
                </c:pt>
                <c:pt idx="5">
                  <c:v>其他</c:v>
                </c:pt>
              </c:strCache>
            </c:strRef>
          </c:cat>
          <c:val>
            <c:numRef>
              <c:f>Sheet1!$B$3:$B$8</c:f>
              <c:numCache>
                <c:formatCode>General</c:formatCode>
                <c:ptCount val="6"/>
                <c:pt idx="0">
                  <c:v>132</c:v>
                </c:pt>
                <c:pt idx="1">
                  <c:v>183</c:v>
                </c:pt>
                <c:pt idx="2">
                  <c:v>92</c:v>
                </c:pt>
                <c:pt idx="3">
                  <c:v>24</c:v>
                </c:pt>
                <c:pt idx="4">
                  <c:v>382</c:v>
                </c:pt>
                <c:pt idx="5">
                  <c:v>23</c:v>
                </c:pt>
              </c:numCache>
            </c:numRef>
          </c:val>
        </c:ser>
        <c:axId val="232437632"/>
        <c:axId val="232439168"/>
      </c:barChart>
      <c:catAx>
        <c:axId val="232437632"/>
        <c:scaling>
          <c:orientation val="minMax"/>
        </c:scaling>
        <c:axPos val="b"/>
        <c:tickLblPos val="nextTo"/>
        <c:crossAx val="232439168"/>
        <c:crosses val="autoZero"/>
        <c:auto val="1"/>
        <c:lblAlgn val="ctr"/>
        <c:lblOffset val="100"/>
      </c:catAx>
      <c:valAx>
        <c:axId val="232439168"/>
        <c:scaling>
          <c:orientation val="minMax"/>
        </c:scaling>
        <c:axPos val="l"/>
        <c:majorGridlines/>
        <c:numFmt formatCode="General" sourceLinked="1"/>
        <c:tickLblPos val="nextTo"/>
        <c:crossAx val="232437632"/>
        <c:crosses val="autoZero"/>
        <c:crossBetween val="between"/>
      </c:valAx>
    </c:plotArea>
    <c:legend>
      <c:legendPos val="r"/>
    </c:legend>
    <c:plotVisOnly val="1"/>
  </c:chart>
  <c:spPr>
    <a:ln>
      <a:noFill/>
    </a:ln>
  </c:sp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482</Words>
  <Characters>2754</Characters>
  <Application>Microsoft Office Word</Application>
  <DocSecurity>0</DocSecurity>
  <PresentationFormat/>
  <Lines>22</Lines>
  <Paragraphs>6</Paragraphs>
  <Slides>0</Slides>
  <Notes>0</Notes>
  <HiddenSlides>0</HiddenSlides>
  <MMClips>0</MMClips>
  <ScaleCrop>false</ScaleCrop>
  <Company>Organization</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9</cp:revision>
  <cp:lastPrinted>2026-01-15T08:36:00Z</cp:lastPrinted>
  <dcterms:created xsi:type="dcterms:W3CDTF">2026-01-15T08:30:00Z</dcterms:created>
  <dcterms:modified xsi:type="dcterms:W3CDTF">2026-01-23T01:44:00Z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