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ascii="方正小标宋简体" w:eastAsia="方正小标宋简体"/>
          <w:b/>
          <w:color w:val="000000"/>
          <w:sz w:val="44"/>
          <w:szCs w:val="44"/>
        </w:rPr>
      </w:pPr>
      <w:r>
        <w:rPr>
          <w:rFonts w:hint="eastAsia" w:ascii="方正小标宋简体" w:eastAsia="方正小标宋简体"/>
          <w:b/>
          <w:color w:val="000000"/>
          <w:sz w:val="44"/>
          <w:szCs w:val="44"/>
          <w:lang w:val="en-US" w:eastAsia="zh-CN"/>
        </w:rPr>
        <w:t>白石镇人民政府</w:t>
      </w:r>
      <w:r>
        <w:rPr>
          <w:rFonts w:hint="eastAsia" w:ascii="方正小标宋简体" w:eastAsia="方正小标宋简体"/>
          <w:b/>
          <w:color w:val="000000"/>
          <w:sz w:val="44"/>
          <w:szCs w:val="44"/>
        </w:rPr>
        <w:t>2021年政府信息公开工作年度报告</w:t>
      </w:r>
    </w:p>
    <w:p>
      <w:pPr>
        <w:spacing w:line="590" w:lineRule="exact"/>
        <w:ind w:right="-100" w:rightChars="-50" w:firstLine="48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24"/>
          <w:szCs w:val="24"/>
        </w:rPr>
      </w:pP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本报告由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白石镇人民政府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本报告所列数据的统计期限自2021年1月1日起至2021年12月31日止。本报告电子版可在“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汶上县人民政府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”门户网站（www.wenshang.gov.cn）查阅或下载。如对本报告有疑问，请与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白石镇人民政府党政办公室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联系（地址：汶上县白石镇汇源大街一号，联系电话：0537-7804101）。</w:t>
      </w:r>
    </w:p>
    <w:p>
      <w:pPr>
        <w:spacing w:line="590" w:lineRule="exact"/>
        <w:ind w:right="-100" w:rightChars="-50" w:firstLine="640" w:firstLineChars="20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年，根据《政府信息公开条例》及省、市、县有关通知要求，及时处理工作中遇到的问题，有序推进政务信息公开工作开展。安排专职人员负责，做到政务信息应公开尽公开，依法行政水平得到有效提升，机关作风建设进一步加强，群众满意度进一步提升。截止202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年底，我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镇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信息公开工作运行正常。</w:t>
      </w:r>
    </w:p>
    <w:p>
      <w:pPr>
        <w:spacing w:line="590" w:lineRule="exact"/>
        <w:ind w:right="-100" w:rightChars="-50" w:firstLine="640" w:firstLineChars="200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1.主动公开政府信息的数量</w:t>
      </w:r>
    </w:p>
    <w:p>
      <w:pPr>
        <w:spacing w:line="240" w:lineRule="auto"/>
        <w:ind w:right="-100" w:rightChars="-50" w:firstLine="640" w:firstLineChars="200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在“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幸福白石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”微信公众号方面，目前关注人数达到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8600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人，截止到现在，共推送动态消息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1825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通过政府信息公开网主动公开政府信息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49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条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其中会议公开24条，占49％；其他法定公开7条，占0.15％；政策文件公开5条，0.10％;行政权力运行公开4条，占0.08%；政务公开组织管理2条，占0.04％；政务公开基础建设2条，占0.04％；机构职能1条，占0.02％；招录及任免信息1条，占0.02％；政府信息公开指南1条，占0.02％。</w:t>
      </w:r>
      <w:r>
        <w:drawing>
          <wp:inline distT="0" distB="0" distL="114300" distR="114300">
            <wp:extent cx="4448175" cy="2668905"/>
            <wp:effectExtent l="4445" t="4445" r="12700" b="8890"/>
            <wp:docPr id="4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>
      <w:pPr>
        <w:spacing w:line="240" w:lineRule="auto"/>
        <w:ind w:right="-100" w:rightChars="-50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drawing>
          <wp:inline distT="0" distB="0" distL="114300" distR="114300">
            <wp:extent cx="5502910" cy="2218690"/>
            <wp:effectExtent l="0" t="0" r="13970" b="6350"/>
            <wp:docPr id="2" name="图片 16" descr="截图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6" descr="截图1"/>
                    <pic:cNvPicPr>
                      <a:picLocks noChangeAspect="1"/>
                    </pic:cNvPicPr>
                  </pic:nvPicPr>
                  <pic:blipFill>
                    <a:blip r:embed="rId5"/>
                    <a:srcRect t="1528"/>
                    <a:stretch>
                      <a:fillRect/>
                    </a:stretch>
                  </pic:blipFill>
                  <pic:spPr>
                    <a:xfrm>
                      <a:off x="0" y="0"/>
                      <a:ext cx="5502910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right="-100" w:rightChars="-50" w:firstLine="640" w:firstLineChars="200"/>
        <w:jc w:val="both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2.主动公开政府信息的主要类别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白石镇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主动公开政务文件及工作动态信息的类别主要包括：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镇街动态类、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机构职能类、行政权力运行公开类、公益事业类、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政务公开组织管理类、政务公开基础建设类等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并对以上文件进行解读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。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执行和结果信息公开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2021年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白石镇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未承办省级、市级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和县级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人大代表建议和政协委员提案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0" w:firstLineChars="200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（二）依申请公开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我镇进一步完善政府信息公开申请登记、审核、办理、答复、归档等工作制度。2021年度，我镇未收到依申请公开申请。</w:t>
      </w:r>
    </w:p>
    <w:p>
      <w:pPr>
        <w:spacing w:line="590" w:lineRule="exact"/>
        <w:ind w:right="-100" w:rightChars="-50" w:firstLine="640" w:firstLineChars="200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（三）政府信息管理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为进一步扩大政府信息公开工作的影响，确保重要信息及时公示，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白石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镇充分利用政府网站、公众号、广播、标语和镇、村宣传专栏等多种形式，进行广泛且有效的宣传。</w:t>
      </w:r>
    </w:p>
    <w:p>
      <w:pPr>
        <w:numPr>
          <w:ilvl w:val="0"/>
          <w:numId w:val="1"/>
        </w:numPr>
        <w:spacing w:line="590" w:lineRule="exact"/>
        <w:ind w:right="-100" w:rightChars="-50" w:firstLine="640" w:firstLineChars="200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平台建设情况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严格按照上级部门的要求，成立政府信息公开领导小组，落实专人负责，积极配合县政务公开领导机构，及时调整优化政务公开平台功能和栏目设置，方便群众查询相关信息。安排专人负责政务信息公开工作，确保信息及时准确的上传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1.政府网站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在汶上县人民政府政府信息门户网站的政府信息公开专栏下设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白石镇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人民政府信息公开子栏目，及时上传政府信息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并对相关信息进行解读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，方便公民查看。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2.新媒体平台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充分利用幸福白石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微信公众号，及时对重要政策及工作成效进行深入解读，全面展示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白石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镇新形象，202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年共刊发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1825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</w:rPr>
        <w:t>篇微信稿。</w:t>
      </w:r>
    </w:p>
    <w:p>
      <w:pPr>
        <w:spacing w:line="240" w:lineRule="auto"/>
        <w:ind w:right="-100" w:rightChars="-50" w:firstLine="640" w:firstLineChars="200"/>
        <w:jc w:val="center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eastAsia="zh-CN"/>
        </w:rPr>
        <w:drawing>
          <wp:inline distT="0" distB="0" distL="114300" distR="114300">
            <wp:extent cx="2956560" cy="3042285"/>
            <wp:effectExtent l="0" t="0" r="0" b="5715"/>
            <wp:docPr id="3" name="图片 17" descr="截图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7" descr="截图2"/>
                    <pic:cNvPicPr>
                      <a:picLocks noChangeAspect="1"/>
                    </pic:cNvPicPr>
                  </pic:nvPicPr>
                  <pic:blipFill>
                    <a:blip r:embed="rId6"/>
                    <a:srcRect t="6136"/>
                    <a:stretch>
                      <a:fillRect/>
                    </a:stretch>
                  </pic:blipFill>
                  <pic:spPr>
                    <a:xfrm>
                      <a:off x="0" y="0"/>
                      <a:ext cx="295656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3.政务公开专区</w:t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left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镇为民服务大厅设置</w:t>
      </w: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政务公开专区</w:t>
      </w:r>
      <w:r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t>，配备2台电脑、打印机、自助服务机，集中提供政府信息查询、互动交流、网上办事大厅等服务，实现政务公开和政务服务资源共享互通，配置报刊架、资料柜，摆放党报党刊、政府公报和优惠政策宣传页等。</w:t>
      </w:r>
    </w:p>
    <w:p>
      <w:pPr>
        <w:numPr>
          <w:ilvl w:val="0"/>
          <w:numId w:val="0"/>
        </w:numPr>
        <w:spacing w:line="240" w:lineRule="auto"/>
        <w:ind w:right="-100" w:rightChars="-50" w:firstLine="640" w:firstLineChars="200"/>
        <w:jc w:val="center"/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/>
        </w:rPr>
        <w:drawing>
          <wp:inline distT="0" distB="0" distL="114300" distR="114300">
            <wp:extent cx="4261485" cy="3196590"/>
            <wp:effectExtent l="0" t="0" r="5715" b="3810"/>
            <wp:docPr id="1" name="图片 1" descr="微信图片_20220124114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图片_2022012411401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61485" cy="3196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numPr>
          <w:ilvl w:val="0"/>
          <w:numId w:val="1"/>
        </w:numPr>
        <w:spacing w:line="590" w:lineRule="exact"/>
        <w:ind w:left="0" w:leftChars="0" w:right="-100" w:rightChars="-50" w:firstLine="640" w:firstLineChars="200"/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监督保障情况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8" w:lineRule="atLeast"/>
        <w:ind w:left="0" w:right="0" w:firstLine="516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1．专人负责。为确保政府信息公开各项工作落到实处，我镇在去年开展政务公开工作的基础上，继续及时按照要求重视和加强对这项工作的组织与领导。推进信息公开工作深入开展，明确分管领导并指派专人具体负责抓好工作落实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8" w:lineRule="atLeast"/>
        <w:ind w:left="0" w:right="0" w:firstLine="516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2．及时公开。在政务公开栏里明确了政府信息公开范围、公开方式、职责分工、工作时限、公开目录。及时更新单位概况、机构设置、领导信息、工作动态等内容，扎实推进了政府信息公开工作。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68" w:lineRule="atLeast"/>
        <w:ind w:left="0" w:right="0" w:firstLine="516"/>
        <w:jc w:val="left"/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/>
          <w:color w:val="000000"/>
          <w:sz w:val="32"/>
          <w:szCs w:val="32"/>
          <w:lang w:val="en-US" w:eastAsia="zh-CN" w:bidi="ar-SA"/>
        </w:rPr>
        <w:t>3.按照有关要求，结合我镇实际，建立了政府信息公开相关的工作机制，制定了政府信息发布协调、保密审查和依法申请公开等多项制度，建立具体工作流程，正确处理公开和保密的关系，针对公开内容的不同情况，确定不同的公开时间。</w:t>
      </w:r>
    </w:p>
    <w:p>
      <w:pPr>
        <w:spacing w:line="590" w:lineRule="exact"/>
        <w:ind w:right="-100" w:rightChars="-50"/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黑体简体" w:eastAsia="方正黑体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default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hAnsi="Calibri" w:eastAsia="方正仿宋简体" w:cs="Calibri"/>
                <w:b/>
                <w:sz w:val="24"/>
                <w:szCs w:val="24"/>
                <w:lang w:val="en-US" w:eastAsia="zh-CN" w:bidi="ar"/>
              </w:rPr>
              <w:t>497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hint="eastAsia" w:ascii="方正仿宋简体" w:eastAsia="方正仿宋简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黑体简体" w:hAnsi="宋体" w:eastAsia="方正黑体简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方正仿宋简体" w:eastAsia="方正仿宋简体"/>
                <w:b/>
                <w:sz w:val="24"/>
                <w:szCs w:val="24"/>
              </w:rPr>
            </w:pPr>
            <w:r>
              <w:rPr>
                <w:rFonts w:hint="eastAsia" w:ascii="方正仿宋简体" w:hAnsi="宋体" w:eastAsia="方正仿宋简体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方正仿宋简体" w:eastAsia="方正仿宋简体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0"/>
        </w:numPr>
        <w:spacing w:before="62" w:beforeLines="10" w:after="62" w:afterLines="10" w:line="60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楷体" w:eastAsia="方正黑体简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方正仿宋简体" w:eastAsia="方正仿宋简体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（二）部分公开（区分处理的，只计这一情形，不计其他情形）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b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numPr>
          <w:ilvl w:val="0"/>
          <w:numId w:val="0"/>
        </w:numPr>
        <w:spacing w:line="590" w:lineRule="exact"/>
        <w:ind w:right="-100" w:rightChars="-50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hAnsi="宋体" w:eastAsia="方正黑体简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方正黑体简体" w:eastAsia="方正黑体简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方正黑体简体" w:eastAsia="方正黑体简体"/>
                <w:b/>
                <w:sz w:val="21"/>
                <w:szCs w:val="21"/>
              </w:rPr>
            </w:pPr>
            <w:r>
              <w:rPr>
                <w:rFonts w:hint="eastAsia" w:ascii="方正黑体简体" w:hAnsi="宋体" w:eastAsia="方正黑体简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hAnsi="宋体" w:eastAsia="方正黑体简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方正黑体简体" w:eastAsia="方正黑体简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numPr>
          <w:ilvl w:val="0"/>
          <w:numId w:val="2"/>
        </w:numPr>
        <w:spacing w:line="590" w:lineRule="exact"/>
        <w:ind w:right="-100" w:rightChars="-50" w:firstLine="640" w:firstLineChars="200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存在的主要问题及改进情况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2021年，我镇政府信息公开工作推进有条不紊，稳中有进，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通过开展信息公开培训、制定相应的工作制度等，对去年存在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公开意识不强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公开不够及时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的问题进行了改进，使信息公开的工作人员认识到信息公开的重要意义，提高了主动意识和工作素质，保证工作落到实处。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目前仍存在一些短板和不足，主要表现在：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一是主动发布信息的总量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较少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二是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发布群众关心的内容较少，三是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政府信息公开的规范性有待提升，在主动公开方面工作程序不够规范，存在信息目录分类杂乱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信息格式不规范等问题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2022年，我镇将进一步加强对政务公开工作的要求，严格落实各项政策，扎实做好政务公开工作，重点抓好以下工作：一是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充实信息公开内容，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围绕重大改革、重要举措、重点项目等中心工作，扩大信息公开广度深度；二是进一步将政务公开工作细化和完善，注重从公众的视角去谋划、审视和优化公开的内容，强化政府信息公开便民利民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，切实发挥好信息公开平台的桥梁作用，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；三是加大公开力度，丰富公开渠道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一方面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加强网站的日常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管理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，及时回应群众诉求，全面提升网站信息发布和在线服务水平，自觉接受群众的监督，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做到信息公开数量充足，栏目齐全，更新及时，内容实用。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另一方面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依托镇、村两级政务公开栏、微信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公众号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  <w:t>、议事角等渠道加大对信息公开力度。</w:t>
      </w:r>
    </w:p>
    <w:p>
      <w:pPr>
        <w:numPr>
          <w:ilvl w:val="0"/>
          <w:numId w:val="3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其他需要报告的事项</w:t>
      </w:r>
    </w:p>
    <w:p>
      <w:pPr>
        <w:numPr>
          <w:ilvl w:val="0"/>
          <w:numId w:val="4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我镇本年度无收取信息处理费情况。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二）2021年我镇严格按照上级有关要求，围绕政务公开工作要点，对照工作任务分解表，不断丰富公开内容、拓宽公开形式和渠道，增强公开质量和实效，切实保障人民群众的知情权、参与权、表达权和监督权。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（三）2021年我镇未承办人大代表建议和政协委员提案。</w:t>
      </w:r>
    </w:p>
    <w:p>
      <w:pPr>
        <w:numPr>
          <w:ilvl w:val="0"/>
          <w:numId w:val="0"/>
        </w:numPr>
        <w:spacing w:line="590" w:lineRule="exact"/>
        <w:ind w:right="-100" w:rightChars="-50" w:firstLine="640" w:firstLineChars="200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（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  <w:lang w:val="en-US" w:eastAsia="zh-CN"/>
        </w:rPr>
        <w:t>四</w:t>
      </w:r>
      <w:r>
        <w:rPr>
          <w:rFonts w:hint="eastAsia" w:ascii="楷体_GB2312" w:hAnsi="楷体_GB2312" w:eastAsia="楷体_GB2312" w:cs="楷体_GB2312"/>
          <w:b w:val="0"/>
          <w:bCs/>
          <w:color w:val="000000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本报告统计时间跨度自2021年1月1日至2021年12月31日止。</w:t>
      </w:r>
    </w:p>
    <w:sectPr>
      <w:pgSz w:w="11906" w:h="16838"/>
      <w:pgMar w:top="1531" w:right="1474" w:bottom="1474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58F81B0"/>
    <w:multiLevelType w:val="singleLevel"/>
    <w:tmpl w:val="858F81B0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C5ABC87F"/>
    <w:multiLevelType w:val="singleLevel"/>
    <w:tmpl w:val="C5ABC87F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E19E8BE"/>
    <w:multiLevelType w:val="singleLevel"/>
    <w:tmpl w:val="1E19E8B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3">
    <w:nsid w:val="585C4956"/>
    <w:multiLevelType w:val="singleLevel"/>
    <w:tmpl w:val="585C4956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FB1392"/>
    <w:rsid w:val="00AA7777"/>
    <w:rsid w:val="035D3170"/>
    <w:rsid w:val="053662EB"/>
    <w:rsid w:val="05880374"/>
    <w:rsid w:val="087D3A94"/>
    <w:rsid w:val="0A0C1A9C"/>
    <w:rsid w:val="0A4545BF"/>
    <w:rsid w:val="0B9D61FB"/>
    <w:rsid w:val="0EFB1392"/>
    <w:rsid w:val="15554936"/>
    <w:rsid w:val="1A901CA9"/>
    <w:rsid w:val="1F833C2E"/>
    <w:rsid w:val="1FDE301A"/>
    <w:rsid w:val="22607E11"/>
    <w:rsid w:val="22894D1C"/>
    <w:rsid w:val="243A28D9"/>
    <w:rsid w:val="26F42AF6"/>
    <w:rsid w:val="289742A6"/>
    <w:rsid w:val="292464E3"/>
    <w:rsid w:val="2A8A40AB"/>
    <w:rsid w:val="2B736488"/>
    <w:rsid w:val="2DB066EE"/>
    <w:rsid w:val="35011B30"/>
    <w:rsid w:val="398C71B9"/>
    <w:rsid w:val="3A27446B"/>
    <w:rsid w:val="3FBB6674"/>
    <w:rsid w:val="3FBC18DB"/>
    <w:rsid w:val="3FC32A68"/>
    <w:rsid w:val="41FE4F73"/>
    <w:rsid w:val="4A6F1454"/>
    <w:rsid w:val="4D355CB8"/>
    <w:rsid w:val="53C42591"/>
    <w:rsid w:val="5F726FFB"/>
    <w:rsid w:val="63936FAF"/>
    <w:rsid w:val="665D113B"/>
    <w:rsid w:val="66C93DB8"/>
    <w:rsid w:val="69572814"/>
    <w:rsid w:val="6B4C38EE"/>
    <w:rsid w:val="6F216A4C"/>
    <w:rsid w:val="75CB690A"/>
    <w:rsid w:val="7EBB6984"/>
    <w:rsid w:val="EB56ECA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chart" Target="charts/chart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file:///C:\Users\Administrator\Desktop\1&#26376;&#32771;&#21220;\2022&#24180;1&#26376;&#32771;&#2122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sz="1600">
                <a:solidFill>
                  <a:schemeClr val="tx1"/>
                </a:solidFill>
                <a:latin typeface="方正小标宋简体" panose="03000509000000000000" charset="-122"/>
                <a:ea typeface="方正小标宋简体" panose="03000509000000000000" charset="-122"/>
              </a:rPr>
              <a:t>白石镇主动信息情况</a:t>
            </a:r>
            <a:endParaRPr sz="1600">
              <a:solidFill>
                <a:schemeClr val="tx1"/>
              </a:solidFill>
              <a:latin typeface="方正小标宋简体" panose="03000509000000000000" charset="-122"/>
              <a:ea typeface="方正小标宋简体" panose="03000509000000000000" charset="-122"/>
            </a:endParaRPr>
          </a:p>
        </c:rich>
      </c:tx>
      <c:layout/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spPr>
            <a:scene3d>
              <a:camera prst="orthographicFront"/>
              <a:lightRig rig="threePt" dir="t"/>
            </a:scene3d>
            <a:sp3d contourW="25400"/>
          </c:spPr>
          <c:explosion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[2022年1月考勤.xlsx]Sheet1!$A$3:$A$12</c:f>
              <c:strCache>
                <c:ptCount val="10"/>
                <c:pt idx="0">
                  <c:v>会议公开</c:v>
                </c:pt>
                <c:pt idx="1">
                  <c:v>其他法定公开</c:v>
                </c:pt>
                <c:pt idx="2">
                  <c:v>政策文件公开</c:v>
                </c:pt>
                <c:pt idx="3">
                  <c:v>行政权力运行公开</c:v>
                </c:pt>
                <c:pt idx="4">
                  <c:v>政务公开组织管理</c:v>
                </c:pt>
                <c:pt idx="5">
                  <c:v>政务公开基础建设</c:v>
                </c:pt>
                <c:pt idx="6">
                  <c:v>机构职能</c:v>
                </c:pt>
                <c:pt idx="7">
                  <c:v>招录及任免信息</c:v>
                </c:pt>
                <c:pt idx="8">
                  <c:v>政府信息公开指南</c:v>
                </c:pt>
                <c:pt idx="9">
                  <c:v>其他</c:v>
                </c:pt>
              </c:strCache>
            </c:strRef>
          </c:cat>
          <c:val>
            <c:numRef>
              <c:f>[2022年1月考勤.xlsx]Sheet1!$B$3:$B$12</c:f>
              <c:numCache>
                <c:formatCode>General</c:formatCode>
                <c:ptCount val="10"/>
                <c:pt idx="0">
                  <c:v>24</c:v>
                </c:pt>
                <c:pt idx="1">
                  <c:v>7</c:v>
                </c:pt>
                <c:pt idx="2">
                  <c:v>5</c:v>
                </c:pt>
                <c:pt idx="3">
                  <c:v>4</c:v>
                </c:pt>
                <c:pt idx="4">
                  <c:v>2</c:v>
                </c:pt>
                <c:pt idx="5">
                  <c:v>2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2022-01-11T23:35:00Z</dcterms:created>
  <dc:creator>user</dc:creator>
  <cp:lastModifiedBy>Administrator</cp:lastModifiedBy>
  <cp:lastPrinted>2022-01-17T16:40:00Z</cp:lastPrinted>
  <dcterms:modified xsi:type="dcterms:W3CDTF">2022-02-11T03:37:45Z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11CC8C48A18446568A3B6CE2A034416F</vt:lpwstr>
  </property>
</Properties>
</file>