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A56BA2" w:rsidTr="00C24B75">
        <w:trPr>
          <w:trHeight w:val="13383"/>
        </w:trPr>
        <w:tc>
          <w:tcPr>
            <w:tcW w:w="9498" w:type="dxa"/>
          </w:tcPr>
          <w:p w:rsidR="00584082" w:rsidRDefault="005725E0" w:rsidP="00C24B75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264EA" w:rsidP="005264EA">
            <w:pPr>
              <w:adjustRightInd w:val="0"/>
              <w:snapToGrid w:val="0"/>
              <w:spacing w:line="600" w:lineRule="exact"/>
              <w:ind w:firstLineChars="1700" w:firstLine="477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环报告表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（汶上）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〔</w:t>
            </w:r>
            <w:r w:rsidR="005725E0"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584082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584082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584082" w:rsidRPr="00C24B75">
              <w:rPr>
                <w:rFonts w:ascii="仿宋_GB2312" w:eastAsia="仿宋_GB2312" w:hint="eastAsia"/>
                <w:bCs/>
                <w:sz w:val="28"/>
                <w:szCs w:val="28"/>
              </w:rPr>
              <w:t>济宁译择新材料科技有限公司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E43515" w:rsidRPr="00E43515">
              <w:rPr>
                <w:rFonts w:ascii="仿宋_GB2312" w:eastAsia="仿宋_GB2312" w:hint="eastAsia"/>
                <w:bCs/>
                <w:sz w:val="28"/>
                <w:szCs w:val="28"/>
              </w:rPr>
              <w:t>年产3000吨无碱玻璃纤维薄布织造加工项目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5725E0" w:rsidP="00C24B7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584082">
              <w:rPr>
                <w:rFonts w:ascii="仿宋_GB2312" w:eastAsia="仿宋_GB2312" w:hint="eastAsia"/>
                <w:bCs/>
                <w:sz w:val="28"/>
                <w:szCs w:val="28"/>
              </w:rPr>
              <w:t>为技改项目，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E43515" w:rsidRPr="00E43515">
              <w:rPr>
                <w:rFonts w:ascii="仿宋_GB2312" w:eastAsia="仿宋_GB2312" w:hint="eastAsia"/>
                <w:bCs/>
                <w:sz w:val="28"/>
                <w:szCs w:val="28"/>
              </w:rPr>
              <w:t>汶上县经济开发区金成路东段路南（山东月神夜光电动车有限公司院内）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E43515">
              <w:rPr>
                <w:rFonts w:ascii="仿宋_GB2312" w:eastAsia="仿宋_GB2312" w:hint="eastAsia"/>
                <w:bCs/>
                <w:sz w:val="28"/>
                <w:szCs w:val="28"/>
              </w:rPr>
              <w:t>6000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m</w:t>
            </w:r>
            <w:r w:rsidRPr="00C24B75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4F3187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E43515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 w:rsidR="003C611F"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E43515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 w:rsidR="003C611F">
              <w:rPr>
                <w:rFonts w:ascii="仿宋_GB2312" w:eastAsia="仿宋_GB2312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="00503723">
              <w:rPr>
                <w:rFonts w:ascii="仿宋_GB2312" w:eastAsia="仿宋_GB2312" w:hint="eastAsia"/>
                <w:bCs/>
                <w:sz w:val="28"/>
                <w:szCs w:val="28"/>
              </w:rPr>
              <w:t>主要技改内容：新上</w:t>
            </w:r>
            <w:r w:rsidR="00503723" w:rsidRPr="00C24B75">
              <w:rPr>
                <w:rFonts w:ascii="仿宋_GB2312" w:eastAsia="仿宋_GB2312" w:hint="eastAsia"/>
                <w:bCs/>
                <w:sz w:val="28"/>
                <w:szCs w:val="28"/>
              </w:rPr>
              <w:t>喷气织机80台、整经机4台及空气压缩机4台</w:t>
            </w:r>
            <w:r w:rsidR="00503723">
              <w:rPr>
                <w:rFonts w:ascii="仿宋_GB2312" w:eastAsia="仿宋_GB2312" w:hint="eastAsia"/>
                <w:bCs/>
                <w:sz w:val="28"/>
                <w:szCs w:val="28"/>
              </w:rPr>
              <w:t>，原项目</w:t>
            </w:r>
            <w:r w:rsidR="00503723" w:rsidRPr="00C24B75">
              <w:rPr>
                <w:rFonts w:ascii="仿宋_GB2312" w:eastAsia="仿宋_GB2312" w:hint="eastAsia"/>
                <w:bCs/>
                <w:sz w:val="28"/>
                <w:szCs w:val="28"/>
              </w:rPr>
              <w:t>剑杆织机280台，保留72台，</w:t>
            </w:r>
            <w:r w:rsidR="00C24B75" w:rsidRPr="00C24B75">
              <w:rPr>
                <w:rFonts w:ascii="仿宋_GB2312" w:eastAsia="仿宋_GB2312" w:hint="eastAsia"/>
                <w:bCs/>
                <w:sz w:val="28"/>
                <w:szCs w:val="28"/>
              </w:rPr>
              <w:t>项目的性质、规模、地点、采用的处理工艺或者污染防治措施未发生变化</w:t>
            </w:r>
            <w:r w:rsidR="00503723" w:rsidRPr="00C24B75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E43515">
              <w:rPr>
                <w:rFonts w:ascii="仿宋_GB2312" w:eastAsia="仿宋_GB2312" w:hint="eastAsia"/>
                <w:bCs/>
                <w:sz w:val="28"/>
                <w:szCs w:val="28"/>
              </w:rPr>
              <w:t>生产工艺为:购进</w:t>
            </w:r>
            <w:r w:rsidR="00E43515" w:rsidRPr="00E43515">
              <w:rPr>
                <w:rFonts w:ascii="仿宋_GB2312" w:eastAsia="仿宋_GB2312" w:hint="eastAsia"/>
                <w:bCs/>
                <w:sz w:val="28"/>
                <w:szCs w:val="28"/>
              </w:rPr>
              <w:t>高端无碱玻璃纤维丝，经整经机整经、</w:t>
            </w:r>
            <w:r w:rsidR="00C24B75" w:rsidRPr="00C24B75">
              <w:rPr>
                <w:rFonts w:ascii="仿宋_GB2312" w:eastAsia="仿宋_GB2312" w:hint="eastAsia"/>
                <w:bCs/>
                <w:sz w:val="28"/>
                <w:szCs w:val="28"/>
              </w:rPr>
              <w:t>穿扣</w:t>
            </w:r>
            <w:r w:rsidR="00E43515" w:rsidRPr="00E43515">
              <w:rPr>
                <w:rFonts w:ascii="仿宋_GB2312" w:eastAsia="仿宋_GB2312" w:hint="eastAsia"/>
                <w:bCs/>
                <w:sz w:val="28"/>
                <w:szCs w:val="28"/>
              </w:rPr>
              <w:t>后，织布机进行织造既得产品。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026AB5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、加大生产区、非正常工况下废气排放的治理力度，并加强管理，文明操作，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确保粉尘排放符合</w:t>
            </w:r>
            <w:r>
              <w:rPr>
                <w:rFonts w:ascii="仿宋_GB2312" w:eastAsia="仿宋_GB2312" w:hint="eastAsia"/>
                <w:sz w:val="28"/>
                <w:szCs w:val="28"/>
              </w:rPr>
              <w:t>《大气污染物综合排放标准》（GB16297-1996）表2无组织排放监控浓度限值要求。</w:t>
            </w:r>
          </w:p>
          <w:p w:rsidR="00A56BA2" w:rsidRDefault="00026AB5" w:rsidP="00C24B75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采用雨、污分流制排水，雨水单独收集后外排；生活污水达到《污水排入城镇下水道水质标准》（</w:t>
            </w:r>
            <w:r w:rsidR="000165F4">
              <w:rPr>
                <w:rFonts w:ascii="仿宋_GB2312" w:eastAsia="仿宋_GB2312"/>
                <w:bCs/>
                <w:sz w:val="28"/>
                <w:szCs w:val="28"/>
              </w:rPr>
              <w:t>GB/T</w:t>
            </w:r>
            <w:r w:rsidR="000165F4" w:rsidRPr="000165F4">
              <w:rPr>
                <w:rFonts w:ascii="仿宋_GB2312" w:eastAsia="仿宋_GB2312"/>
                <w:bCs/>
                <w:sz w:val="28"/>
                <w:szCs w:val="28"/>
              </w:rPr>
              <w:t>31962-2015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）及污水处理厂接纳水质要求后，进入山东公用集团汶上水务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（佛都）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有限公司处理。污水池、污水管网、固体废物贮存场地等采取严格的防渗措施，防止污染地下水。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、固体废物要依法合理处置。生产过程中产生的</w:t>
            </w:r>
            <w:r w:rsidR="00B10016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下脚料、废包装材料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等收集后外售；生活垃圾由环卫部门及时清运处理</w:t>
            </w:r>
            <w:r w:rsidR="000165F4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</w:t>
            </w:r>
            <w:r w:rsidR="00026AB5" w:rsidRPr="008F57BA">
              <w:rPr>
                <w:rFonts w:ascii="仿宋_GB2312" w:eastAsia="仿宋_GB2312" w:hAnsi="宋体" w:hint="eastAsia"/>
                <w:bCs/>
                <w:sz w:val="28"/>
                <w:szCs w:val="28"/>
              </w:rPr>
              <w:t>项目建设要严格执行环境保护设施与主体工程同时设计、同时施工、同时投产使用的“三同时”制度，认真落实环评文件提出的各项环保措施和要求。项目建成经验收合格后方可正式投入运行。</w:t>
            </w:r>
          </w:p>
          <w:p w:rsidR="00A56BA2" w:rsidRDefault="005725E0" w:rsidP="00C24B7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026AB5" w:rsidRPr="008F57BA" w:rsidRDefault="00026AB5" w:rsidP="00C24B75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F57B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C24B75" w:rsidRDefault="00C24B75" w:rsidP="00C24B75">
            <w:pPr>
              <w:spacing w:line="600" w:lineRule="exact"/>
              <w:ind w:firstLineChars="2540" w:firstLine="714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C24B75">
            <w:pPr>
              <w:spacing w:line="600" w:lineRule="exact"/>
              <w:ind w:firstLineChars="2540" w:firstLine="71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C24B75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026AB5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4F3187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C24B75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C24B75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C24B75">
              <w:rPr>
                <w:rFonts w:ascii="仿宋_GB2312" w:eastAsia="仿宋_GB2312" w:hint="eastAsia"/>
                <w:b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9B446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B1" w:rsidRDefault="00095CB1">
      <w:r>
        <w:separator/>
      </w:r>
    </w:p>
  </w:endnote>
  <w:endnote w:type="continuationSeparator" w:id="0">
    <w:p w:rsidR="00095CB1" w:rsidRDefault="00095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8900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B1" w:rsidRDefault="00095CB1">
      <w:r>
        <w:separator/>
      </w:r>
    </w:p>
  </w:footnote>
  <w:footnote w:type="continuationSeparator" w:id="0">
    <w:p w:rsidR="00095CB1" w:rsidRDefault="00095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AB5"/>
    <w:rsid w:val="00095CB1"/>
    <w:rsid w:val="000D25A3"/>
    <w:rsid w:val="000F3AB5"/>
    <w:rsid w:val="00127353"/>
    <w:rsid w:val="00253913"/>
    <w:rsid w:val="0026021D"/>
    <w:rsid w:val="00265996"/>
    <w:rsid w:val="00276266"/>
    <w:rsid w:val="002C5276"/>
    <w:rsid w:val="003147F9"/>
    <w:rsid w:val="00324EE0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4F3187"/>
    <w:rsid w:val="00500B9D"/>
    <w:rsid w:val="00503723"/>
    <w:rsid w:val="005264EA"/>
    <w:rsid w:val="005725E0"/>
    <w:rsid w:val="00584082"/>
    <w:rsid w:val="005846A4"/>
    <w:rsid w:val="005A6969"/>
    <w:rsid w:val="005C6E39"/>
    <w:rsid w:val="00626567"/>
    <w:rsid w:val="006613F9"/>
    <w:rsid w:val="00664F8C"/>
    <w:rsid w:val="0067147E"/>
    <w:rsid w:val="0068470A"/>
    <w:rsid w:val="006A2CE1"/>
    <w:rsid w:val="00711192"/>
    <w:rsid w:val="007239BE"/>
    <w:rsid w:val="007504D0"/>
    <w:rsid w:val="00776B10"/>
    <w:rsid w:val="00786B15"/>
    <w:rsid w:val="007B6BB4"/>
    <w:rsid w:val="007E753B"/>
    <w:rsid w:val="00801B26"/>
    <w:rsid w:val="00804ACB"/>
    <w:rsid w:val="00821012"/>
    <w:rsid w:val="00827A8E"/>
    <w:rsid w:val="00837AF9"/>
    <w:rsid w:val="00854294"/>
    <w:rsid w:val="0085749B"/>
    <w:rsid w:val="0089000A"/>
    <w:rsid w:val="00917763"/>
    <w:rsid w:val="00930812"/>
    <w:rsid w:val="00957C4B"/>
    <w:rsid w:val="00962E7D"/>
    <w:rsid w:val="009B4464"/>
    <w:rsid w:val="009D7EA9"/>
    <w:rsid w:val="009E12DC"/>
    <w:rsid w:val="009E73FD"/>
    <w:rsid w:val="00A062E3"/>
    <w:rsid w:val="00A56BA2"/>
    <w:rsid w:val="00A8665C"/>
    <w:rsid w:val="00AA2807"/>
    <w:rsid w:val="00B10016"/>
    <w:rsid w:val="00B13742"/>
    <w:rsid w:val="00C000FE"/>
    <w:rsid w:val="00C21765"/>
    <w:rsid w:val="00C24B75"/>
    <w:rsid w:val="00CB7783"/>
    <w:rsid w:val="00CC4690"/>
    <w:rsid w:val="00CE1F97"/>
    <w:rsid w:val="00D40BF7"/>
    <w:rsid w:val="00DF1689"/>
    <w:rsid w:val="00E03EFF"/>
    <w:rsid w:val="00E0686A"/>
    <w:rsid w:val="00E43515"/>
    <w:rsid w:val="00E7558E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44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B4464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9B4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9B4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9B4464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9B4464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9B446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B4464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171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2017-12-14T13:13:00Z</cp:lastPrinted>
  <dcterms:created xsi:type="dcterms:W3CDTF">2016-07-08T08:00:00Z</dcterms:created>
  <dcterms:modified xsi:type="dcterms:W3CDTF">2019-06-11T08:30:00Z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