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汶上县人民政府办公室</w:t>
      </w:r>
    </w:p>
    <w:p w14:paraId="48A1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2025年政府信息公开工作年度报告</w:t>
      </w:r>
    </w:p>
    <w:p w14:paraId="32F8A4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0315B4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本报告由汶上县人民政府办公室按照《中华人民共和国政府信息公开条例》（以下简称《条例》）和《中华人民共和国政府信息公开工作年度报告格式》（国办公开办函〔2021〕30号）要求编制。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</w:p>
    <w:p w14:paraId="59B0BC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51CC5E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年12月31日止。本报告电子版可在“中国·汶上”政府门户网站（http://www.wenshang.gov.cn）查阅或下载。如对本报告有疑问，请与汶上县人民政府办公室联系（地址：汶上县明星路2155号；联系电话：0537-7212216）。</w:t>
      </w:r>
    </w:p>
    <w:p w14:paraId="6E05B7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一、总体情况</w:t>
      </w:r>
    </w:p>
    <w:p w14:paraId="55A9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2025年，县政府办公室认真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国家、省、市关于政务公开各项工作部署，深化公开内容，加强解读回应，扩大公众参与，不断提升新时代政务公开水平。</w:t>
      </w:r>
    </w:p>
    <w:p w14:paraId="78685F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（一）主动公开情况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</w:t>
      </w:r>
    </w:p>
    <w:p w14:paraId="0DF19B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2025年，县政府办公室继续强化信息发布规范，全年累计主动公开政府信息306条，其中公开政府文件及解读19条，县政府常务会议及相关解读57条、政府公报4期。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通过“汶上政务”微信公众号公开政府信息887条。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回应社会关切方面，1-12月份，县政府办公室共受理政务服务热线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99497件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，按时办结率100%；县长信箱全年共受理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件，办结率100%。 </w:t>
      </w:r>
    </w:p>
    <w:p w14:paraId="7A0D93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（二）依申请公开情况</w:t>
      </w:r>
    </w:p>
    <w:p w14:paraId="2E4561C6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一是严格按照政府信息公开申请流程规范受理答复，确保各环节规范高效。二是建立常态化提醒与督导机制，加强对相关部门依申请公开办理工作的实时提醒与督促指导，确保答复及时准确、规范合法。2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025年，共受理向县政府、县政府办公室提出的政府信息公开申请15件，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已全部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依法依规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予以答复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其中，予以公开2件，部分公开3 件，本机关不掌握相关政府信息9件，其他处理1 件。    </w:t>
      </w:r>
    </w:p>
    <w:p w14:paraId="2A445EFC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38065" cy="2753995"/>
            <wp:effectExtent l="0" t="0" r="635" b="8255"/>
            <wp:docPr id="4" name="图片 4" descr="2025年依申请公开答复情况饼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年依申请公开答复情况饼状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5D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（三）政府信息管理情况</w:t>
      </w:r>
    </w:p>
    <w:p w14:paraId="13ECED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一是优化政务公开专栏的设置与维护工作，新建专栏2个，维护现有专栏32个，做好重点领域信息专题化、集中化展示，方便群众查询。二是加强已公开信息的规范化管理，及时清理不应长期保留和不当公开的各类信息，有效防范信息汇聚、关联引发的泄密风险。  </w:t>
      </w:r>
    </w:p>
    <w:p w14:paraId="528DA6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（四）政府信息公开平台建设情况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</w:t>
      </w:r>
    </w:p>
    <w:p w14:paraId="6058C9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安排专人常态化开展政府网站与政务新媒体监管工作，重点针对错敏信息、表述不规范、更新不及时及链接打不开等问题，即时反馈、督促整改。每季度开展全面检查，形成问题清单，督导有关单位限期整改，确保监管闭环、落实到位。</w:t>
      </w:r>
    </w:p>
    <w:p w14:paraId="1A4761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（五）监督保障情况</w:t>
      </w:r>
    </w:p>
    <w:p w14:paraId="051417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建立台账对政务公开指标进行动态监测与督导，确保问题即查即改、整改到位；组织开展业务专题培训会议，提升工作人员专业素养；并通过在线调查、政府开放日等形式，主动接受社会监督，广泛吸纳公众意见，持续优化政务公开工作。   </w:t>
      </w:r>
    </w:p>
    <w:p w14:paraId="7A52F6C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130"/>
        <w:gridCol w:w="2220"/>
        <w:gridCol w:w="1995"/>
      </w:tblGrid>
      <w:tr w14:paraId="0BA94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6CD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hAnsi="黑体" w:eastAsia="黑体" w:cs="黑体"/>
                <w:color w:val="000000"/>
                <w:sz w:val="24"/>
                <w:szCs w:val="24"/>
              </w:rPr>
              <w:t>第二十条第（一）项</w:t>
            </w:r>
          </w:p>
        </w:tc>
      </w:tr>
      <w:tr w14:paraId="6456D1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FA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073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B2C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B76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现行有效件数</w:t>
            </w:r>
          </w:p>
        </w:tc>
      </w:tr>
      <w:tr w14:paraId="4671F0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935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88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50F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E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  <w:tr w14:paraId="5DFA0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A9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A50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B62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D9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  <w:tr w14:paraId="5FB57D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B0B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zCs w:val="24"/>
              </w:rPr>
              <w:t>第二十条第（五）项</w:t>
            </w:r>
          </w:p>
        </w:tc>
      </w:tr>
      <w:tr w14:paraId="042F8C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AB9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9CE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45066A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9D0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62F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  <w:tr w14:paraId="52C27C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9C3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zCs w:val="24"/>
              </w:rPr>
              <w:t>第二十条第（六）项</w:t>
            </w:r>
          </w:p>
        </w:tc>
      </w:tr>
      <w:tr w14:paraId="671A6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12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02C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05FD3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C15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D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  <w:tr w14:paraId="5B52F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2F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CEA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  <w:tr w14:paraId="797EAB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F49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zCs w:val="24"/>
              </w:rPr>
              <w:t>第二十条第（八）项</w:t>
            </w:r>
          </w:p>
        </w:tc>
      </w:tr>
      <w:tr w14:paraId="34CC0A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8D2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2F2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 w14:paraId="36F82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758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EA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Arial Unicode MS" w:hAnsi="Arial Unicode MS" w:eastAsia="Arial Unicode MS" w:cs="Arial Unicode MS"/>
                <w:color w:val="000000"/>
                <w:sz w:val="24"/>
                <w:szCs w:val="24"/>
              </w:rPr>
              <w:t>0</w:t>
            </w:r>
          </w:p>
        </w:tc>
      </w:tr>
    </w:tbl>
    <w:p w14:paraId="42F1ED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rightChars="0" w:firstLine="320" w:firstLineChars="10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FC0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16B8ED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9C9A72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CD0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99EA893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9EB0EE9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BFDEF8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7168C8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AFF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78BD4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787D2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902959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4D2584C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09865B6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4CE53589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A5ECB0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2FFCF6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AF0614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2C2C0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03EE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4824A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ED8B2B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67DB50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D5410C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6AE506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598CC3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17F227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3D6EF15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3AFA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12D93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ECDDDE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119AB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C8B8E9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27F7BC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939E32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EEDC37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44987C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BC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80923F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D711D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2C6C78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5B88F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44E310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4EDA73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CD989E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66FBA7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C2AD10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 w14:paraId="3C7B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29E3A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A1637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6D8CF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7991BB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844099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CFACE9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5C0723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6FD2D3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E9A8F3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 w14:paraId="0175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5892F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9E74EC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842F6E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CCE540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C221EF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B5C0BF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C3E458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1297FF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1A493E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709020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1445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3936C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F9C30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9FB387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77EA91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04AF53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F853D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977BD1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57EF16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D99589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290054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2C75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1D9C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68580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AE4AA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A07F05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D49C3D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5CEC5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33070F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FC31C4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6454A6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F460F3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6410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23E4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3D1AE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8A8C7A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4124D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1E9DB7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A799D6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BA4286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E86FC2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18BAC3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C443FC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66DF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2E279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B13DB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FB939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C50CCC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6D84FE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FD7E39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856906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101497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A2089C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42C490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05C8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F709A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6ADD4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2915F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78171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1C0344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05BB1C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046EA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ED0417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F562A9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305FFA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22C4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DFE91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156C7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40B49C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9E842E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E0CF6D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DB51D6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1DA5E4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43F303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61936B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6BAE64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52E1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CFB90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DD53D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74ACCD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06DE72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37F51B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C2ED64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667E1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560C26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EB2125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12CA64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5768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EF30A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DC5E0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83321F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EA5B5E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1BEC59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F67AD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40DC7B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DABA1D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7DBCC2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88CAF8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9</w:t>
            </w:r>
          </w:p>
        </w:tc>
      </w:tr>
      <w:tr w14:paraId="027C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3CF86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6579A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AB2B6B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F6E91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C32184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770EC8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184059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1DA317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BA17E0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697C00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0F3D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553E2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2696F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07715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36DCD3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CA0FAD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4DF5BB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7BFC66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B8642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968F65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B2CED8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588D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9AA2C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7FF6D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9B2618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359BE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F1500B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24D03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DB2525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E63574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84C47D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0362AB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650C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FD2C4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B9765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48222C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B3D210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F78853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EF7FD8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B38757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2A3EE6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20D483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80C01A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621D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6184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D9472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F64DEF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BEB6C6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E71101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6749A4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98836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F6C486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8AAEF3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92BF0F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7D33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8DCC1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5A85D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E1CBB5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566973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290CF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C3599A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30831B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26F669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B56F0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A16775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76F5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D1F17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76338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B6CCB68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C65760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517352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767C3D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F35A1E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6CABEA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D5582C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BF3961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6E7D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A60B3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2A00E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CDC224A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DBC1D5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3F4A11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20469A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D7C856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500A63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40C2F2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B2F109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5AA6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D242C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97C0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C251C19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346268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EE9871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A1F94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1D12F5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A42679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CA638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AE2D3F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410D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0517D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D9727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2D9ADF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9DD5C7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C8B147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0CF830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0922F1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628D63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385934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2740EB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 w14:paraId="2CC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5B243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11177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EB4FEF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A804A4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D22933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5531EA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6F052C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322390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928D28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6330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BFA4C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3694C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ED9D47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4E5F7C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62C577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2C7CA2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DA889A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BD1F54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82FBD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rightChars="0" w:firstLine="320" w:firstLineChars="10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6E3A2D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798D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4280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04FE6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10FD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7F85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E93DAC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9FD7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51F024E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85AA4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471C9A4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04EF2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88A5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F55D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1F2E74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F870B">
            <w:pPr>
              <w:spacing w:line="340" w:lineRule="exact"/>
              <w:ind w:left="-42" w:leftChars="-20" w:right="-42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DC1AD3">
            <w:pPr>
              <w:spacing w:line="340" w:lineRule="exact"/>
              <w:ind w:left="-42" w:leftChars="-20" w:right="-42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CA2AD">
            <w:pPr>
              <w:spacing w:line="340" w:lineRule="exact"/>
              <w:ind w:left="-42" w:leftChars="-20" w:right="-42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B4EFB9">
            <w:pPr>
              <w:spacing w:line="340" w:lineRule="exact"/>
              <w:ind w:left="-42" w:leftChars="-20" w:right="-42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837DD">
            <w:pPr>
              <w:spacing w:line="340" w:lineRule="exact"/>
              <w:ind w:left="-42" w:leftChars="-20" w:right="-42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E02E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8FE1A7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F548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A3C999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24FF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2780623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7460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7EC608C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B87D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819C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65D70EA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C72FC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3998F8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58FD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10FFF73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9B03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0E7BE23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7BB5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ABE8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FE617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B553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DEBD0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DE6C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5417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9DD1D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1B54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89AE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B202A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8581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2EEA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5378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E6DF8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F84E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3DD14">
            <w:pPr>
              <w:spacing w:line="340" w:lineRule="exact"/>
              <w:ind w:left="-42" w:leftChars="-20" w:right="-42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43F12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五、存在的主要问题及改进情况 </w:t>
      </w:r>
    </w:p>
    <w:p w14:paraId="0698F5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2025年还存在以下问题：政策解读材料质量有待提升、对全县依申请公开工作监督指导力度有待加强。</w:t>
      </w:r>
    </w:p>
    <w:p w14:paraId="68DE32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针对上述问题，县政府办公室将重点做好以下工作：一是进一步完善政策解读工作机制，规范解读程序、优化解读内容、创新解读形式；组织开展政策解读专题培训会，深入学习优秀解读案例，推动解读材料更加精准、生动、易懂，让政策活起来，群众用得上。二是定期组织开展依申请公开专题培训，不断提高各级各部门办理答复水平；依托依申请公开办理平台，加强日常督办提醒，对于部分复杂申请，做好审核把关，确保答复及时、规范、准确，防范法律风险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763215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六、其他需要报告的事项</w:t>
      </w:r>
    </w:p>
    <w:p w14:paraId="1D3D84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（一）依据《政府信息公开信息处理费管理办法》收取信息处理费的情况</w:t>
      </w:r>
    </w:p>
    <w:p w14:paraId="73C511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2025年，县政府办公室未收取任何信息处理费。 </w:t>
      </w:r>
    </w:p>
    <w:p w14:paraId="3D6DE7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（二）本行政机关落实上级年度政务公开工作要点情况</w:t>
      </w:r>
    </w:p>
    <w:p w14:paraId="42C95D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围绕省市2025年政务公开工作要点，县政府办公室制定《2025年汶上县政务公开工作要点任务分解表》，对全年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任务进行细化和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。通过建立清单、跟踪进度、督导整改相结合的工作机制，形成了任务推进的完整闭环，有力保障了各项公开指标全面落实到位。</w:t>
      </w:r>
    </w:p>
    <w:p w14:paraId="1535C9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（三）本行政机关人大代表建议和政协提案办理结果公开情况</w:t>
      </w:r>
    </w:p>
    <w:p w14:paraId="59EA4A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2025年，县政府办公室未承办人大代表建议和政协委员提案。  </w:t>
      </w:r>
    </w:p>
    <w:p w14:paraId="43F74F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（四）本行政机关年度政务公开工作创新情况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</w:t>
      </w:r>
    </w:p>
    <w:p w14:paraId="0E399A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汶上县政府门户网站以已公开信息规范化管理试点建设为契机，着力打造县域政务公开规范化管理标杆样板，聚焦数字化升级，围绕已公开信息全生命周期管理，搭建一键归档、有效期监控、数字档案馆对接功能模块，构建“发布—监控—预警—归档—撤稿”科学高效、安全可控的闭环管理体系，实现全流程数字化闭环管理，保障信息安全可追溯。</w:t>
      </w:r>
    </w:p>
    <w:p w14:paraId="30145A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874983-95BB-4376-B045-448B8EAEAF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449592-218B-4866-B274-C9148A2D78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52E8E6-7CF1-4176-8335-67B619E9BD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184FB7-6638-49EF-B955-E261D3974F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3F80CD-9A29-4C6E-A453-6115E9AD5B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E08CDB01-3CC9-440E-ACFB-AB505823CE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11CD188-E1F6-4055-989A-160593653DAE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04A44"/>
    <w:rsid w:val="026D4B4C"/>
    <w:rsid w:val="0E3F056D"/>
    <w:rsid w:val="11286567"/>
    <w:rsid w:val="1AEE6CA4"/>
    <w:rsid w:val="1CEC648A"/>
    <w:rsid w:val="1EE84744"/>
    <w:rsid w:val="1F9A6FBA"/>
    <w:rsid w:val="2131267F"/>
    <w:rsid w:val="2533755C"/>
    <w:rsid w:val="26613C06"/>
    <w:rsid w:val="2B3E41A7"/>
    <w:rsid w:val="2C9A4365"/>
    <w:rsid w:val="3399493B"/>
    <w:rsid w:val="33B0609E"/>
    <w:rsid w:val="40B231D8"/>
    <w:rsid w:val="45010FCD"/>
    <w:rsid w:val="49BB03C6"/>
    <w:rsid w:val="56256C55"/>
    <w:rsid w:val="56AA23A1"/>
    <w:rsid w:val="58A43CF2"/>
    <w:rsid w:val="5A06399C"/>
    <w:rsid w:val="621865D9"/>
    <w:rsid w:val="630452E9"/>
    <w:rsid w:val="674D25E7"/>
    <w:rsid w:val="69B438C9"/>
    <w:rsid w:val="6DC50723"/>
    <w:rsid w:val="72404A44"/>
    <w:rsid w:val="7CD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toc 1"/>
    <w:basedOn w:val="1"/>
    <w:next w:val="1"/>
    <w:qFormat/>
    <w:uiPriority w:val="0"/>
    <w:pPr>
      <w:spacing w:line="500" w:lineRule="exact"/>
    </w:pPr>
    <w:rPr>
      <w:rFonts w:ascii="Calibri" w:hAnsi="Calibri" w:eastAsia="仿宋_GB2312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2649</Words>
  <Characters>2773</Characters>
  <Lines>0</Lines>
  <Paragraphs>0</Paragraphs>
  <TotalTime>115</TotalTime>
  <ScaleCrop>false</ScaleCrop>
  <LinksUpToDate>false</LinksUpToDate>
  <CharactersWithSpaces>2800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2025-01-08T01:50:00Z</dcterms:created>
  <dc:creator>刘辉</dc:creator>
  <cp:lastModifiedBy>刘辉</cp:lastModifiedBy>
  <cp:lastPrinted>2026-01-23T01:53:00Z</cp:lastPrinted>
  <dcterms:modified xsi:type="dcterms:W3CDTF">2026-01-26T09:19:16Z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67FB6933897C40DCBC4DB1C5BD6DF414_13</vt:lpwstr>
  </property>
  <property fmtid="{D5CDD505-2E9C-101B-9397-08002B2CF9AE}" pid="4" name="KSOTemplateDocerSaveRecord">
    <vt:lpwstr>eyJoZGlkIjoiNjg4NDAwYTliZjk0MDQ0NmU5MTVlYmIyYzQ1OTRkYTYiLCJ1c2VySWQiOiIzMDU4OTI2MjAifQ==</vt:lpwstr>
  </property>
</Properties>
</file>