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2</w:t>
      </w:r>
    </w:p>
    <w:p>
      <w:pPr>
        <w:spacing w:line="520" w:lineRule="exact"/>
        <w:rPr>
          <w:rFonts w:eastAsia="仿宋_GB2312"/>
          <w:sz w:val="32"/>
          <w:szCs w:val="32"/>
        </w:rPr>
      </w:pPr>
    </w:p>
    <w:p>
      <w:pPr>
        <w:adjustRightInd w:val="0"/>
        <w:snapToGrid w:val="0"/>
        <w:spacing w:line="54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第</w:t>
      </w:r>
      <w:r>
        <w:rPr>
          <w:rFonts w:hint="eastAsia" w:eastAsia="方正小标宋简体"/>
          <w:bCs/>
          <w:kern w:val="0"/>
          <w:sz w:val="36"/>
          <w:szCs w:val="36"/>
          <w:lang w:eastAsia="zh-CN"/>
        </w:rPr>
        <w:t>三</w:t>
      </w:r>
      <w:r>
        <w:rPr>
          <w:rFonts w:eastAsia="方正小标宋简体"/>
          <w:bCs/>
          <w:kern w:val="0"/>
          <w:sz w:val="36"/>
          <w:szCs w:val="36"/>
        </w:rPr>
        <w:t>批</w:t>
      </w:r>
      <w:r>
        <w:rPr>
          <w:rFonts w:hint="eastAsia" w:eastAsia="方正小标宋简体"/>
          <w:bCs/>
          <w:kern w:val="0"/>
          <w:sz w:val="36"/>
          <w:szCs w:val="36"/>
          <w:lang w:eastAsia="zh-CN"/>
        </w:rPr>
        <w:t>汶上县县</w:t>
      </w:r>
      <w:r>
        <w:rPr>
          <w:rFonts w:eastAsia="方正小标宋简体"/>
          <w:bCs/>
          <w:kern w:val="0"/>
          <w:sz w:val="36"/>
          <w:szCs w:val="36"/>
        </w:rPr>
        <w:t>级非物质文化遗产代表性</w:t>
      </w:r>
    </w:p>
    <w:p>
      <w:pPr>
        <w:adjustRightInd w:val="0"/>
        <w:snapToGrid w:val="0"/>
        <w:spacing w:line="54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  <w:r>
        <w:rPr>
          <w:rFonts w:eastAsia="方正小标宋简体"/>
          <w:bCs/>
          <w:kern w:val="0"/>
          <w:sz w:val="36"/>
          <w:szCs w:val="36"/>
        </w:rPr>
        <w:t>传承人推荐申报</w:t>
      </w:r>
      <w:r>
        <w:rPr>
          <w:rFonts w:eastAsia="方正小标宋简体"/>
          <w:bCs/>
          <w:kern w:val="36"/>
          <w:sz w:val="36"/>
          <w:szCs w:val="36"/>
        </w:rPr>
        <w:t>片</w:t>
      </w:r>
      <w:r>
        <w:rPr>
          <w:rFonts w:eastAsia="方正小标宋简体"/>
          <w:bCs/>
          <w:kern w:val="0"/>
          <w:sz w:val="36"/>
          <w:szCs w:val="36"/>
        </w:rPr>
        <w:t>制作要求</w:t>
      </w:r>
    </w:p>
    <w:p>
      <w:pPr>
        <w:adjustRightInd w:val="0"/>
        <w:snapToGrid w:val="0"/>
        <w:spacing w:line="320" w:lineRule="exact"/>
        <w:jc w:val="center"/>
        <w:outlineLvl w:val="0"/>
        <w:rPr>
          <w:rFonts w:eastAsia="方正小标宋简体"/>
          <w:bCs/>
          <w:kern w:val="0"/>
          <w:sz w:val="36"/>
          <w:szCs w:val="36"/>
        </w:rPr>
      </w:pPr>
    </w:p>
    <w:p>
      <w:pPr>
        <w:adjustRightInd w:val="0"/>
        <w:spacing w:line="560" w:lineRule="exact"/>
        <w:outlineLvl w:val="0"/>
        <w:rPr>
          <w:rFonts w:eastAsia="黑体"/>
          <w:sz w:val="32"/>
          <w:szCs w:val="32"/>
        </w:rPr>
      </w:pPr>
      <w:r>
        <w:rPr>
          <w:rFonts w:eastAsia="黑体"/>
          <w:bCs/>
          <w:kern w:val="0"/>
          <w:sz w:val="36"/>
          <w:szCs w:val="36"/>
        </w:rPr>
        <w:t xml:space="preserve">  </w:t>
      </w:r>
      <w:r>
        <w:rPr>
          <w:rFonts w:eastAsia="黑体"/>
          <w:bCs/>
          <w:kern w:val="0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>一、技术要求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（一）时长：5分钟内。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（二）推荐申报片须配中文字幕（字体形式不限），字幕须加在遮幅里，不能影响画面内容。建议使用普通话配音。</w:t>
      </w:r>
    </w:p>
    <w:p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</w:t>
      </w:r>
      <w:r>
        <w:rPr>
          <w:rFonts w:eastAsia="黑体"/>
          <w:sz w:val="32"/>
          <w:szCs w:val="32"/>
        </w:rPr>
        <w:t xml:space="preserve">  二、内容要求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视频内容应包括传承人的基本状况，如生活环境、师承经历、在传承该非遗代表性项目中的作用、所具有的能力、授徒传艺情况等；动态表现传承人在非遗项目传承中的状态，如表演过程、技艺流程、活动经过等；代表性作品和成果可适当表现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（二）影像内容应真实。</w:t>
      </w:r>
    </w:p>
    <w:p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三、版权要求</w:t>
      </w:r>
    </w:p>
    <w:p>
      <w:pPr>
        <w:adjustRightIn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ascii="仿宋" w:hAnsi="仿宋" w:eastAsia="仿宋"/>
          <w:sz w:val="32"/>
          <w:szCs w:val="32"/>
        </w:rPr>
        <w:t>提交的申报片须是专为本次申报制作的视频文件，作品中使用的镜头要原创或有完整的版权。</w:t>
      </w:r>
      <w:r>
        <w:rPr>
          <w:rFonts w:hint="eastAsia" w:ascii="仿宋" w:hAnsi="仿宋" w:eastAsia="仿宋"/>
          <w:sz w:val="32"/>
          <w:szCs w:val="32"/>
          <w:lang w:eastAsia="zh-CN"/>
        </w:rPr>
        <w:t>汶上县</w:t>
      </w:r>
      <w:r>
        <w:rPr>
          <w:rFonts w:ascii="仿宋" w:hAnsi="仿宋" w:eastAsia="仿宋"/>
          <w:sz w:val="32"/>
          <w:szCs w:val="32"/>
        </w:rPr>
        <w:t>文化和旅游</w:t>
      </w:r>
      <w:r>
        <w:rPr>
          <w:rFonts w:hint="eastAsia" w:ascii="仿宋" w:hAnsi="仿宋" w:eastAsia="仿宋"/>
          <w:sz w:val="32"/>
          <w:szCs w:val="32"/>
          <w:lang w:eastAsia="zh-CN"/>
        </w:rPr>
        <w:t>局</w:t>
      </w:r>
      <w:r>
        <w:rPr>
          <w:rFonts w:ascii="仿宋" w:hAnsi="仿宋" w:eastAsia="仿宋"/>
          <w:sz w:val="32"/>
          <w:szCs w:val="32"/>
        </w:rPr>
        <w:t>可无偿使用申报片进行宣传、推广。</w:t>
      </w:r>
    </w:p>
    <w:p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 xml:space="preserve">    四、建议标准</w:t>
      </w:r>
    </w:p>
    <w:p>
      <w:pPr>
        <w:adjustRightInd w:val="0"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（一）格式：AVI/MPEG/MOV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djustRightInd w:val="0"/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  （二）视频分辨率：1920*1080。</w:t>
      </w:r>
    </w:p>
    <w:p>
      <w:pPr>
        <w:adjustRightInd w:val="0"/>
        <w:spacing w:line="560" w:lineRule="exact"/>
        <w:ind w:firstLine="800" w:firstLineChars="25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以上标准不做强制要求。</w: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pt;margin-top:669.75pt;height:31.2pt;width:57.75pt;z-index:251660288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DZgCkQ2gAAAA0BAAAPAAAAAAAAAAEAIAAAACIAAABkcnMvZG93bnJldi54bWxQSwECFAAUAAAA&#10;CACHTuJAiO0MdbMBAABeAwAADgAAAAAAAAABACAAAAApAQAAZHJzL2Uyb0RvYy54bWxQSwUGAAAA&#10;AAYABgBZAQAATgUAAAAA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ascii="仿宋" w:hAnsi="仿宋" w:eastAsia="仿宋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4876800</wp:posOffset>
                </wp:positionH>
                <wp:positionV relativeFrom="paragraph">
                  <wp:posOffset>8505825</wp:posOffset>
                </wp:positionV>
                <wp:extent cx="733425" cy="396240"/>
                <wp:effectExtent l="0" t="0" r="9525" b="381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39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84pt;margin-top:669.75pt;height:31.2pt;width:57.75pt;z-index:251659264;mso-width-relative:page;mso-height-relative:page;" fillcolor="#FFFFFF" filled="t" stroked="f" coordsize="21600,21600" o:gfxdata="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NmAKRDaAAAADQEAAA8AAAAAAAAAAQAgAAAAIgAAAGRycy9kb3ducmV2LnhtbFBLAQIUABQAAAAI&#10;AIdO4kAGp2zdsgEAAF4DAAAOAAAAAAAAAAEAIAAAACkBAABkcnMvZTJvRG9jLnhtbFBLBQYAAAAA&#10;BgAGAFkBAABNBQAAAAA=&#10;"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</w:p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720" w:footer="72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lYjE4MjU2MTdiYTE0ZTliODQyMDE2NDNlYTU3MjEifQ=="/>
  </w:docVars>
  <w:rsids>
    <w:rsidRoot w:val="433C3FE7"/>
    <w:rsid w:val="2E533A66"/>
    <w:rsid w:val="433C3FE7"/>
    <w:rsid w:val="78A95C68"/>
    <w:rsid w:val="7F20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356</Characters>
  <Lines>0</Lines>
  <Paragraphs>0</Paragraphs>
  <TotalTime>3</TotalTime>
  <ScaleCrop>false</ScaleCrop>
  <LinksUpToDate>false</LinksUpToDate>
  <CharactersWithSpaces>396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2022-11-17T08:19:00Z</dcterms:created>
  <dc:creator>等一个晴天</dc:creator>
  <cp:lastModifiedBy>Administrator</cp:lastModifiedBy>
  <dcterms:modified xsi:type="dcterms:W3CDTF">2023-06-14T09:01:35Z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31C6DEFAFDAC4182A39753207D999100</vt:lpwstr>
  </property>
</Properties>
</file>