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8A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A062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A8CA74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  <w:lang w:val="en-US" w:eastAsia="zh-CN"/>
        </w:rPr>
        <w:t>汶上县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</w:rPr>
        <w:t>行政审批服务局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</w:rPr>
        <w:t>关于山东鸿奥燃气有限公司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取水许可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延续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申请准予水行政</w:t>
      </w:r>
    </w:p>
    <w:p w14:paraId="3128010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许可决定书</w:t>
      </w:r>
    </w:p>
    <w:p w14:paraId="6AF2F73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汶审服投水字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〔20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87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号</w:t>
      </w:r>
    </w:p>
    <w:p w14:paraId="3ED44A8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kern w:val="10"/>
          <w:sz w:val="44"/>
          <w:szCs w:val="44"/>
          <w:highlight w:val="none"/>
        </w:rPr>
      </w:pPr>
    </w:p>
    <w:p w14:paraId="69E38AA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20" w:lineRule="exact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山东鸿奥燃气有限公司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：</w:t>
      </w:r>
    </w:p>
    <w:p w14:paraId="0E96A1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本机关于10月30日受理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你单位取水许可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证（编号D370830G2020-0011）延续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申请。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汶上县水务局对该项目申请材料进行了技术审查，并提出了审查意见。经研究，本机关同意该意见。根据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《中华人民共和国行政许可法》《取水许可和水资源费征收管理条例》《水行政许可实施办法》《取水许可管理办法》《山东省水资源条例》等规定，决定准予许可。</w:t>
      </w:r>
    </w:p>
    <w:p w14:paraId="124338F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同意你单位取水许可证（编号D370830G2020-0011）延续申请。项目水源类型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为地下水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取水地址为汶上县西二环北段路东鸿奥燃气公司院内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（坐标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E116.450880，N35.726734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年取水量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为0.36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供水保证率为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取水用途为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生活用水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有效期自2025年10月31日至2027年10月30日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。</w:t>
      </w:r>
    </w:p>
    <w:p w14:paraId="5E20D27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2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项目取水水源水质基本符合《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  <w:lang w:val="en-US" w:eastAsia="zh-CN"/>
        </w:rPr>
        <w:t>生活饮用水卫生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标准》（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  <w:lang w:val="en-US" w:eastAsia="zh-CN"/>
        </w:rPr>
        <w:t>GB 5749-2022）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，经处理后可满足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  <w:lang w:val="en-US" w:eastAsia="zh-CN"/>
        </w:rPr>
        <w:t>生活用水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需求。</w:t>
      </w:r>
    </w:p>
    <w:p w14:paraId="522E954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项目主要产品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用水指标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等应符合国家、行业及地方相关用水定额等有关指标和政策要求。你单位应确保节水设施运行良好，落实节水“四到位”制度，加强用水定额等节水管理。</w:t>
      </w:r>
    </w:p>
    <w:p w14:paraId="15CD0B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你单位应按照相关法规规定要求，做好计量设施（器具）运行维护、检定或校准、计量质量保证与控制，对其取水计量数据的真实性、准确性、完整性、合法性负责，并与国家水资源管理信息系统联网。你单位应按照《用水统计调查制度》的要求，做好用水统计，并按规定报送取用水统计报表。你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应当依法申报缴纳水资源税。</w:t>
      </w:r>
    </w:p>
    <w:p w14:paraId="000582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、本机关依法委托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局开展本项目取用水日常监督管理工作。你单位应严格按照法律法规规定和本许可决定取用水，积极配合监管单位管理。</w:t>
      </w:r>
    </w:p>
    <w:p w14:paraId="768197B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你单位应尽快向汶上县水务局提出该年度的取水计划建议并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在每年的12月31日前报送本年度的取水情况和下一年度取水计划建议，严格按照批准的年度取水计划取水，因扩大生产等特殊原因需要调整年度取水计划的，应当报经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局同意。</w:t>
      </w:r>
    </w:p>
    <w:p w14:paraId="1FE8D0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发生《取水许可和水资源费征收管理条例》第四十一条等规定情形的，你单位应服从水资源统一调度管理，并制订特殊情况下应急预案。取水如对其他第三方合法权益产生影响，你单位应按照有关规定予以补偿。</w:t>
      </w:r>
    </w:p>
    <w:p w14:paraId="586BFF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、取水许可证有效期届满，如需延续，你单位应当在有效期届满45日前向本机关提出取水许可延续申请。在取水许可证有效期内，若取水水源、取水量、取水用途或者取</w:t>
      </w:r>
    </w:p>
    <w:p w14:paraId="7918A5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水地点等事项有变化的，应重新申请取水。</w:t>
      </w:r>
    </w:p>
    <w:p w14:paraId="581CDFB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209DD7B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385020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6D1D2AE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5417564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106E862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655CA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 xml:space="preserve"> </w:t>
      </w:r>
    </w:p>
    <w:p w14:paraId="34A3DC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48011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汶上县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行政审批服务局</w:t>
      </w:r>
    </w:p>
    <w:p w14:paraId="10B1083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日</w:t>
      </w:r>
    </w:p>
    <w:p w14:paraId="15C9C0E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2A4252C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BBE4FE1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A3FCE77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3A8BD2F1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6E6BB39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20220C22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3EEAB0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2D06DDDF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ind w:firstLine="5760" w:firstLineChars="1800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  <w:bookmarkStart w:id="0" w:name="_GoBack"/>
      <w:bookmarkEnd w:id="0"/>
    </w:p>
    <w:p w14:paraId="6346785B">
      <w:pPr>
        <w:adjustRightInd w:val="0"/>
        <w:snapToGrid w:val="0"/>
        <w:spacing w:beforeLines="0" w:afterLines="0" w:line="560" w:lineRule="exact"/>
        <w:ind w:firstLine="280" w:firstLineChars="100"/>
        <w:rPr>
          <w:rFonts w:hint="eastAsia" w:ascii="Times New Roman" w:hAnsi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4384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A410D78wEAAOs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3360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KeZd0gAAAAQBAAAPAAAAAAAAAAEAIAAAACIAAABkcnMvZG93bnJldi54bWxQSwECFAAUAAAACACH&#10;TuJAG+UCCvEBAADmAwAADgAAAAAAAAABACAAAAAh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汶上县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行政审批服务局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 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日印发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2336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BJUtsI8wEAAOk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1312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Ip&#10;5l3SAAAABAEAAA8AAAAAAAAAAQAgAAAAIgAAAGRycy9kb3ducmV2LnhtbFBLAQIUABQAAAAIAIdO&#10;4kAQWFDd8AEAAOYDAAAOAAAAAAAAAAEAIAAAACE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0288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TVFbtUAAAAHAQAADwAAAAAAAAABACAAAAAiAAAAZHJzL2Rvd25yZXYueG1sUEsBAhQAFAAA&#10;AAgAh07iQLt6DsLyAQAA6QMAAA4AAAAAAAAAAQAgAAAAJAEAAGRycy9lMm9Eb2MueG1sUEsFBgAA&#10;AAAGAAYAWQEAAIg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59264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inmXdIAAAAEAQAADwAAAAAAAAABACAAAAAiAAAAZHJzL2Rvd25yZXYueG1sUEsBAhQAFAAAAAgA&#10;h07iQOzDz8jyAQAA5gMAAA4AAAAAAAAAAQAgAAAAI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513A26"/>
    <w:multiLevelType w:val="singleLevel"/>
    <w:tmpl w:val="CE513A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YTQxMGM4MThhZjEzODUzMDAwZDhkODMzZmRiN2YifQ=="/>
  </w:docVars>
  <w:rsids>
    <w:rsidRoot w:val="133954F0"/>
    <w:rsid w:val="0173628C"/>
    <w:rsid w:val="033E0467"/>
    <w:rsid w:val="099452F6"/>
    <w:rsid w:val="0BD50FB5"/>
    <w:rsid w:val="0D837D9E"/>
    <w:rsid w:val="0E703148"/>
    <w:rsid w:val="0FC14BAE"/>
    <w:rsid w:val="133954F0"/>
    <w:rsid w:val="13503EF0"/>
    <w:rsid w:val="15714980"/>
    <w:rsid w:val="16462A6A"/>
    <w:rsid w:val="18127F8E"/>
    <w:rsid w:val="186410E9"/>
    <w:rsid w:val="1DB220FB"/>
    <w:rsid w:val="1FA17334"/>
    <w:rsid w:val="1FE90678"/>
    <w:rsid w:val="21BE08BC"/>
    <w:rsid w:val="25207D76"/>
    <w:rsid w:val="26594A5E"/>
    <w:rsid w:val="2717362A"/>
    <w:rsid w:val="286300A7"/>
    <w:rsid w:val="2B824EA0"/>
    <w:rsid w:val="2BF64AE3"/>
    <w:rsid w:val="2C0E33FE"/>
    <w:rsid w:val="2F5E1045"/>
    <w:rsid w:val="30B40706"/>
    <w:rsid w:val="33E958B6"/>
    <w:rsid w:val="34945D4F"/>
    <w:rsid w:val="36CE5337"/>
    <w:rsid w:val="3732317B"/>
    <w:rsid w:val="388000F1"/>
    <w:rsid w:val="3A49635F"/>
    <w:rsid w:val="3D1E5568"/>
    <w:rsid w:val="40541104"/>
    <w:rsid w:val="410A78B3"/>
    <w:rsid w:val="424E23FF"/>
    <w:rsid w:val="44817E8C"/>
    <w:rsid w:val="45842F1E"/>
    <w:rsid w:val="466B5306"/>
    <w:rsid w:val="47CA3734"/>
    <w:rsid w:val="481203CA"/>
    <w:rsid w:val="4BE975BA"/>
    <w:rsid w:val="4E173610"/>
    <w:rsid w:val="509B196B"/>
    <w:rsid w:val="51C960FA"/>
    <w:rsid w:val="54B62B7A"/>
    <w:rsid w:val="56B91B23"/>
    <w:rsid w:val="5C093DE7"/>
    <w:rsid w:val="609B3373"/>
    <w:rsid w:val="614549E8"/>
    <w:rsid w:val="63EB60FE"/>
    <w:rsid w:val="69F76B5E"/>
    <w:rsid w:val="6A575068"/>
    <w:rsid w:val="6E7C20C8"/>
    <w:rsid w:val="70865699"/>
    <w:rsid w:val="709114D5"/>
    <w:rsid w:val="70DD1D26"/>
    <w:rsid w:val="711B79E4"/>
    <w:rsid w:val="71622092"/>
    <w:rsid w:val="7309711B"/>
    <w:rsid w:val="74BF7515"/>
    <w:rsid w:val="76AF3B36"/>
    <w:rsid w:val="78D0529F"/>
    <w:rsid w:val="7FB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2250"/>
      </w:tabs>
      <w:jc w:val="center"/>
    </w:pPr>
    <w:rPr>
      <w:color w:val="FF0000"/>
      <w:sz w:val="144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1010</Words>
  <Characters>1103</Characters>
  <Lines>0</Lines>
  <Paragraphs>0</Paragraphs>
  <TotalTime>35</TotalTime>
  <ScaleCrop>false</ScaleCrop>
  <LinksUpToDate>false</LinksUpToDate>
  <CharactersWithSpaces>1175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2025-06-18T03:19:00Z</dcterms:created>
  <dc:creator>夜雨</dc:creator>
  <cp:lastModifiedBy>一抹阳光</cp:lastModifiedBy>
  <cp:lastPrinted>2025-10-29T08:02:18Z</cp:lastPrinted>
  <dcterms:modified xsi:type="dcterms:W3CDTF">2025-10-29T08:51:52Z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74D4860C79874C56B84CA45CC5C1B233_13</vt:lpwstr>
  </property>
  <property fmtid="{D5CDD505-2E9C-101B-9397-08002B2CF9AE}" pid="4" name="KSOTemplateDocerSaveRecord">
    <vt:lpwstr>eyJoZGlkIjoiYmRmMmE0YTY1ZmI2MjA5YTRiNjAwNmI3ZTNiNDdkMGIiLCJ1c2VySWQiOiIxNTc1NzU5NCJ9</vt:lpwstr>
  </property>
</Properties>
</file>