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default" w:ascii="Times New Roman" w:hAnsi="Times New Roman" w:eastAsia="方正小标宋简体" w:cs="Times New Roman"/>
          <w:b w:val="0"/>
          <w:bCs/>
          <w:i w:val="0"/>
          <w:caps w:val="0"/>
          <w:spacing w:val="8"/>
          <w:sz w:val="44"/>
          <w:szCs w:val="44"/>
        </w:rPr>
      </w:pPr>
      <w:r>
        <w:rPr>
          <w:rFonts w:hint="default" w:ascii="Times New Roman" w:hAnsi="Times New Roman" w:eastAsia="方正小标宋简体" w:cs="Times New Roman"/>
          <w:b w:val="0"/>
          <w:bCs/>
          <w:i w:val="0"/>
          <w:caps w:val="0"/>
          <w:spacing w:val="8"/>
          <w:sz w:val="44"/>
          <w:szCs w:val="44"/>
          <w:shd w:val="clear" w:fill="FFFFFF"/>
        </w:rPr>
        <w:t>2023年度</w:t>
      </w:r>
      <w:r>
        <w:rPr>
          <w:rFonts w:hint="default" w:ascii="Times New Roman" w:hAnsi="Times New Roman" w:eastAsia="方正小标宋简体" w:cs="Times New Roman"/>
          <w:b w:val="0"/>
          <w:bCs/>
          <w:i w:val="0"/>
          <w:caps w:val="0"/>
          <w:spacing w:val="8"/>
          <w:sz w:val="44"/>
          <w:szCs w:val="44"/>
          <w:shd w:val="clear" w:fill="FFFFFF"/>
          <w:lang w:val="en-US" w:eastAsia="zh-CN"/>
        </w:rPr>
        <w:t>军屯乡</w:t>
      </w:r>
      <w:r>
        <w:rPr>
          <w:rFonts w:hint="default" w:ascii="Times New Roman" w:hAnsi="Times New Roman" w:eastAsia="方正小标宋简体" w:cs="Times New Roman"/>
          <w:b w:val="0"/>
          <w:bCs/>
          <w:i w:val="0"/>
          <w:caps w:val="0"/>
          <w:spacing w:val="8"/>
          <w:sz w:val="44"/>
          <w:szCs w:val="44"/>
          <w:shd w:val="clear" w:fill="FFFFFF"/>
        </w:rPr>
        <w:t>城镇公益性岗位招聘公告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default" w:ascii="Times New Roman" w:hAnsi="Times New Roman" w:eastAsia="Microsoft YaHei UI" w:cs="Times New Roman"/>
          <w:i w:val="0"/>
          <w:caps w:val="0"/>
          <w:spacing w:val="8"/>
          <w:sz w:val="0"/>
          <w:szCs w:val="0"/>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根据《关于进一步规范加强城乡公益性岗位开发管理工作的通知》（鲁人社字〔2022〕108 号）《汶上县城乡公益性岗位扩容提质行动方案》（汶政办字〔2022〕8 号）《汶上县城乡公益性岗开发管理实施细则》（汶人社发〔2022〕1 号）文件规定，为落实政府兜底就业职责，促进充分就业，本着“公开、公平、公正”的原则，经研究，面向社会公开招聘城镇公益性岗位人员，现将有关事项公告如下：</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72" w:firstLineChars="200"/>
        <w:jc w:val="left"/>
        <w:rPr>
          <w:rFonts w:hint="eastAsia" w:ascii="黑体" w:hAnsi="黑体" w:eastAsia="黑体" w:cs="黑体"/>
          <w:i w:val="0"/>
          <w:caps w:val="0"/>
          <w:spacing w:val="8"/>
          <w:sz w:val="32"/>
          <w:szCs w:val="32"/>
          <w:shd w:val="clear" w:fill="FFFFFF"/>
          <w:lang w:val="en-US" w:eastAsia="zh-CN"/>
        </w:rPr>
      </w:pPr>
      <w:r>
        <w:rPr>
          <w:rFonts w:hint="eastAsia" w:ascii="黑体" w:hAnsi="黑体" w:eastAsia="黑体" w:cs="黑体"/>
          <w:i w:val="0"/>
          <w:caps w:val="0"/>
          <w:spacing w:val="8"/>
          <w:sz w:val="32"/>
          <w:szCs w:val="32"/>
          <w:shd w:val="clear" w:fill="FFFFFF"/>
          <w:lang w:val="en-US" w:eastAsia="zh-CN"/>
        </w:rPr>
        <w:t>一、招聘数量</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军屯乡</w:t>
      </w:r>
      <w:r>
        <w:rPr>
          <w:rFonts w:hint="default" w:ascii="Times New Roman" w:hAnsi="Times New Roman" w:eastAsia="仿宋_GB2312" w:cs="Times New Roman"/>
          <w:kern w:val="2"/>
          <w:sz w:val="32"/>
          <w:szCs w:val="32"/>
          <w:lang w:val="en-US" w:eastAsia="zh-CN" w:bidi="ar-SA"/>
        </w:rPr>
        <w:t>本次招聘城镇公益性岗位人员共10人。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eastAsia" w:ascii="黑体" w:hAnsi="黑体" w:eastAsia="黑体" w:cs="黑体"/>
          <w:spacing w:val="8"/>
          <w:sz w:val="32"/>
          <w:szCs w:val="32"/>
        </w:rPr>
      </w:pPr>
      <w:r>
        <w:rPr>
          <w:rFonts w:hint="eastAsia" w:ascii="黑体" w:hAnsi="黑体" w:eastAsia="黑体" w:cs="黑体"/>
          <w:i w:val="0"/>
          <w:caps w:val="0"/>
          <w:spacing w:val="8"/>
          <w:sz w:val="32"/>
          <w:szCs w:val="32"/>
          <w:shd w:val="clear" w:fill="FFFFFF"/>
          <w:lang w:val="en-US" w:eastAsia="zh-CN"/>
        </w:rPr>
        <w:t>二、</w:t>
      </w:r>
      <w:r>
        <w:rPr>
          <w:rFonts w:hint="eastAsia" w:ascii="黑体" w:hAnsi="黑体" w:eastAsia="黑体" w:cs="黑体"/>
          <w:i w:val="0"/>
          <w:caps w:val="0"/>
          <w:spacing w:val="8"/>
          <w:sz w:val="32"/>
          <w:szCs w:val="32"/>
          <w:shd w:val="clear" w:fill="FFFFFF"/>
        </w:rPr>
        <w:t>招聘范围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1、城镇零就业家庭人员(未婚者本人及父母无工商登记，无职工保险或灵活就业保险;已婚者本人及配偶无工商登记，无职工保险或灵活就业保险);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2、城镇大龄失业人员(女性45周岁以上，男性55周岁以上至法定退休年龄);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3、登记失业的“4050”人员(女性40周岁，男性50周岁以上的人员)、抚养未成年子女的单亲家庭成员、享受最低生活保障人员、残疾人、连续失业一年以上人员等经人力资源部门认定的就业困难人员。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黑体" w:hAnsi="黑体" w:eastAsia="黑体" w:cs="黑体"/>
          <w:spacing w:val="8"/>
          <w:sz w:val="32"/>
          <w:szCs w:val="32"/>
        </w:rPr>
      </w:pPr>
      <w:r>
        <w:rPr>
          <w:rFonts w:hint="eastAsia" w:ascii="黑体" w:hAnsi="黑体" w:eastAsia="黑体" w:cs="黑体"/>
          <w:i w:val="0"/>
          <w:caps w:val="0"/>
          <w:spacing w:val="8"/>
          <w:sz w:val="32"/>
          <w:szCs w:val="32"/>
          <w:shd w:val="clear" w:fill="FFFFFF"/>
          <w:lang w:val="en-US" w:eastAsia="zh-CN"/>
        </w:rPr>
        <w:t>三</w:t>
      </w:r>
      <w:r>
        <w:rPr>
          <w:rFonts w:hint="eastAsia" w:ascii="黑体" w:hAnsi="黑体" w:eastAsia="黑体" w:cs="黑体"/>
          <w:i w:val="0"/>
          <w:caps w:val="0"/>
          <w:spacing w:val="8"/>
          <w:sz w:val="32"/>
          <w:szCs w:val="32"/>
          <w:shd w:val="clear" w:fill="FFFFFF"/>
        </w:rPr>
        <w:t>、招聘条件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(一)遵守国家法律法规，无违纪违法犯罪记录，具有良好的品行;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(二)具有</w:t>
      </w:r>
      <w:r>
        <w:rPr>
          <w:rFonts w:hint="eastAsia" w:ascii="Times New Roman" w:hAnsi="Times New Roman" w:eastAsia="仿宋_GB2312" w:cs="Times New Roman"/>
          <w:i w:val="0"/>
          <w:caps w:val="0"/>
          <w:spacing w:val="8"/>
          <w:sz w:val="32"/>
          <w:szCs w:val="32"/>
          <w:shd w:val="clear" w:fill="FFFFFF"/>
          <w:lang w:val="en-US" w:eastAsia="zh-CN"/>
        </w:rPr>
        <w:t>高中（中专）及</w:t>
      </w:r>
      <w:r>
        <w:rPr>
          <w:rFonts w:hint="default" w:ascii="Times New Roman" w:hAnsi="Times New Roman" w:eastAsia="仿宋_GB2312" w:cs="Times New Roman"/>
          <w:i w:val="0"/>
          <w:caps w:val="0"/>
          <w:spacing w:val="8"/>
          <w:sz w:val="32"/>
          <w:szCs w:val="32"/>
          <w:shd w:val="clear" w:fill="FFFFFF"/>
        </w:rPr>
        <w:t>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(三)身体健康，符合岗位录用基本条件;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(四)拥有基本操作计算机的能力；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(五)有下列情形之一的，不得应聘：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1、已从事过公益性岗位工作、已享受社保补贴或岗位补贴政策期满的人员;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2、通过用人单位吸纳、灵活就业、自主创业等方式已实现就业的人员;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3、违法违纪正被调查处理的;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4、法律、法规规定不得招聘的其他情形。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eastAsia" w:ascii="黑体" w:hAnsi="黑体" w:eastAsia="黑体" w:cs="黑体"/>
          <w:spacing w:val="8"/>
          <w:sz w:val="32"/>
          <w:szCs w:val="32"/>
        </w:rPr>
      </w:pPr>
      <w:r>
        <w:rPr>
          <w:rFonts w:hint="eastAsia" w:ascii="黑体" w:hAnsi="黑体" w:eastAsia="黑体" w:cs="黑体"/>
          <w:i w:val="0"/>
          <w:caps w:val="0"/>
          <w:spacing w:val="8"/>
          <w:sz w:val="32"/>
          <w:szCs w:val="32"/>
          <w:shd w:val="clear" w:fill="FFFFFF"/>
          <w:lang w:val="en-US" w:eastAsia="zh-CN"/>
        </w:rPr>
        <w:t>四</w:t>
      </w:r>
      <w:r>
        <w:rPr>
          <w:rFonts w:hint="eastAsia" w:ascii="黑体" w:hAnsi="黑体" w:eastAsia="黑体" w:cs="黑体"/>
          <w:i w:val="0"/>
          <w:caps w:val="0"/>
          <w:spacing w:val="8"/>
          <w:sz w:val="32"/>
          <w:szCs w:val="32"/>
          <w:shd w:val="clear" w:fill="FFFFFF"/>
        </w:rPr>
        <w:t>、招聘程序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(一)报名时间：2023年</w:t>
      </w:r>
      <w:r>
        <w:rPr>
          <w:rFonts w:hint="eastAsia" w:ascii="Times New Roman" w:hAnsi="Times New Roman" w:eastAsia="仿宋_GB2312" w:cs="Times New Roman"/>
          <w:i w:val="0"/>
          <w:caps w:val="0"/>
          <w:spacing w:val="8"/>
          <w:sz w:val="32"/>
          <w:szCs w:val="32"/>
          <w:shd w:val="clear" w:fill="FFFFFF"/>
          <w:lang w:val="en-US" w:eastAsia="zh-CN"/>
        </w:rPr>
        <w:t>5</w:t>
      </w:r>
      <w:r>
        <w:rPr>
          <w:rFonts w:hint="default" w:ascii="Times New Roman" w:hAnsi="Times New Roman" w:eastAsia="仿宋_GB2312" w:cs="Times New Roman"/>
          <w:i w:val="0"/>
          <w:caps w:val="0"/>
          <w:spacing w:val="8"/>
          <w:sz w:val="32"/>
          <w:szCs w:val="32"/>
          <w:shd w:val="clear" w:fill="FFFFFF"/>
        </w:rPr>
        <w:t>月</w:t>
      </w:r>
      <w:r>
        <w:rPr>
          <w:rFonts w:hint="eastAsia" w:ascii="Times New Roman" w:hAnsi="Times New Roman" w:eastAsia="仿宋_GB2312" w:cs="Times New Roman"/>
          <w:i w:val="0"/>
          <w:caps w:val="0"/>
          <w:spacing w:val="8"/>
          <w:sz w:val="32"/>
          <w:szCs w:val="32"/>
          <w:shd w:val="clear" w:fill="FFFFFF"/>
          <w:lang w:val="en-US" w:eastAsia="zh-CN"/>
        </w:rPr>
        <w:t>22</w:t>
      </w:r>
      <w:r>
        <w:rPr>
          <w:rFonts w:hint="default" w:ascii="Times New Roman" w:hAnsi="Times New Roman" w:eastAsia="仿宋_GB2312" w:cs="Times New Roman"/>
          <w:i w:val="0"/>
          <w:caps w:val="0"/>
          <w:spacing w:val="8"/>
          <w:sz w:val="32"/>
          <w:szCs w:val="32"/>
          <w:shd w:val="clear" w:fill="FFFFFF"/>
        </w:rPr>
        <w:t>日-</w:t>
      </w:r>
      <w:r>
        <w:rPr>
          <w:rFonts w:hint="eastAsia" w:ascii="Times New Roman" w:hAnsi="Times New Roman" w:eastAsia="仿宋_GB2312" w:cs="Times New Roman"/>
          <w:i w:val="0"/>
          <w:caps w:val="0"/>
          <w:spacing w:val="8"/>
          <w:sz w:val="32"/>
          <w:szCs w:val="32"/>
          <w:shd w:val="clear" w:fill="FFFFFF"/>
          <w:lang w:val="en-US" w:eastAsia="zh-CN"/>
        </w:rPr>
        <w:t xml:space="preserve"> </w:t>
      </w:r>
      <w:r>
        <w:rPr>
          <w:rFonts w:hint="default" w:ascii="Times New Roman" w:hAnsi="Times New Roman" w:eastAsia="仿宋_GB2312" w:cs="Times New Roman"/>
          <w:i w:val="0"/>
          <w:caps w:val="0"/>
          <w:spacing w:val="8"/>
          <w:sz w:val="32"/>
          <w:szCs w:val="32"/>
          <w:shd w:val="clear" w:fill="FFFFFF"/>
        </w:rPr>
        <w:t>5月</w:t>
      </w:r>
      <w:r>
        <w:rPr>
          <w:rFonts w:hint="eastAsia" w:ascii="Times New Roman" w:hAnsi="Times New Roman" w:eastAsia="仿宋_GB2312" w:cs="Times New Roman"/>
          <w:i w:val="0"/>
          <w:caps w:val="0"/>
          <w:spacing w:val="8"/>
          <w:sz w:val="32"/>
          <w:szCs w:val="32"/>
          <w:shd w:val="clear" w:fill="FFFFFF"/>
          <w:lang w:val="en-US" w:eastAsia="zh-CN"/>
        </w:rPr>
        <w:t>31</w:t>
      </w:r>
      <w:r>
        <w:rPr>
          <w:rFonts w:hint="default" w:ascii="Times New Roman" w:hAnsi="Times New Roman" w:eastAsia="仿宋_GB2312" w:cs="Times New Roman"/>
          <w:i w:val="0"/>
          <w:caps w:val="0"/>
          <w:spacing w:val="8"/>
          <w:sz w:val="32"/>
          <w:szCs w:val="32"/>
          <w:shd w:val="clear" w:fill="FFFFFF"/>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(二)报名地点：所在村村委或者</w:t>
      </w:r>
      <w:r>
        <w:rPr>
          <w:rFonts w:hint="eastAsia" w:ascii="Times New Roman" w:hAnsi="Times New Roman" w:eastAsia="仿宋_GB2312" w:cs="Times New Roman"/>
          <w:i w:val="0"/>
          <w:caps w:val="0"/>
          <w:spacing w:val="8"/>
          <w:sz w:val="32"/>
          <w:szCs w:val="32"/>
          <w:shd w:val="clear" w:fill="FFFFFF"/>
          <w:lang w:val="en-US" w:eastAsia="zh-CN"/>
        </w:rPr>
        <w:t>军屯乡</w:t>
      </w:r>
      <w:r>
        <w:rPr>
          <w:rFonts w:hint="default" w:ascii="Times New Roman" w:hAnsi="Times New Roman" w:eastAsia="仿宋_GB2312" w:cs="Times New Roman"/>
          <w:i w:val="0"/>
          <w:caps w:val="0"/>
          <w:spacing w:val="8"/>
          <w:sz w:val="32"/>
          <w:szCs w:val="32"/>
          <w:shd w:val="clear" w:fill="FFFFFF"/>
        </w:rPr>
        <w:t>人社所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(三)报名方式：报名采取线下现场报名方式，报名人员持本人身份证及有关证明到所在村村委或者</w:t>
      </w:r>
      <w:r>
        <w:rPr>
          <w:rFonts w:hint="eastAsia" w:ascii="Times New Roman" w:hAnsi="Times New Roman" w:eastAsia="仿宋_GB2312" w:cs="Times New Roman"/>
          <w:i w:val="0"/>
          <w:caps w:val="0"/>
          <w:spacing w:val="8"/>
          <w:sz w:val="32"/>
          <w:szCs w:val="32"/>
          <w:shd w:val="clear" w:fill="FFFFFF"/>
          <w:lang w:val="en-US" w:eastAsia="zh-CN"/>
        </w:rPr>
        <w:t>军屯乡</w:t>
      </w:r>
      <w:r>
        <w:rPr>
          <w:rFonts w:hint="default" w:ascii="Times New Roman" w:hAnsi="Times New Roman" w:eastAsia="仿宋_GB2312" w:cs="Times New Roman"/>
          <w:i w:val="0"/>
          <w:caps w:val="0"/>
          <w:spacing w:val="8"/>
          <w:sz w:val="32"/>
          <w:szCs w:val="32"/>
          <w:shd w:val="clear" w:fill="FFFFFF"/>
        </w:rPr>
        <w:t>人社所提出报名申请，填写《汶上县</w:t>
      </w:r>
      <w:r>
        <w:rPr>
          <w:rFonts w:hint="eastAsia" w:ascii="Times New Roman" w:hAnsi="Times New Roman" w:eastAsia="仿宋_GB2312" w:cs="Times New Roman"/>
          <w:i w:val="0"/>
          <w:caps w:val="0"/>
          <w:spacing w:val="8"/>
          <w:sz w:val="32"/>
          <w:szCs w:val="32"/>
          <w:shd w:val="clear" w:fill="FFFFFF"/>
          <w:lang w:val="en-US" w:eastAsia="zh-CN"/>
        </w:rPr>
        <w:t>军屯乡</w:t>
      </w:r>
      <w:r>
        <w:rPr>
          <w:rFonts w:hint="default" w:ascii="Times New Roman" w:hAnsi="Times New Roman" w:eastAsia="仿宋_GB2312" w:cs="Times New Roman"/>
          <w:i w:val="0"/>
          <w:caps w:val="0"/>
          <w:spacing w:val="8"/>
          <w:sz w:val="32"/>
          <w:szCs w:val="32"/>
          <w:shd w:val="clear" w:fill="FFFFFF"/>
        </w:rPr>
        <w:t>城乡公益性岗位申请报名表》。每人限报一个岗位，多报、虚报的一经核实，取消聘用资格。报名人员在申请期间的表现，将作为考察的重要内容之一。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报名时需提交材料：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1、城镇大龄失业人员提供本人有效期之内身份证原件和复印件;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2、城镇零就业家庭中人员提供居民户口簿及本人有效期之内身份证原件和复印件。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四)审核公示。对确定人员名单进行公示，公示前，用人单位负责对人员和选岗情况进行审核，审核内容包括资格初审、人员面试面谈等，并将符合条件人员上报，根据报名人员的综合能力、综合素质，按照人岗匹配的原则，择优确定拟安置对象。公益性岗位拟录用人员确定后进行公示，时间不少于3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72" w:firstLineChars="20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(五)审批反馈。按照公益性岗位重点安置对象标准要求，汶上县</w:t>
      </w:r>
      <w:r>
        <w:rPr>
          <w:rFonts w:hint="eastAsia" w:ascii="Times New Roman" w:hAnsi="Times New Roman" w:eastAsia="仿宋_GB2312" w:cs="Times New Roman"/>
          <w:i w:val="0"/>
          <w:caps w:val="0"/>
          <w:spacing w:val="8"/>
          <w:sz w:val="32"/>
          <w:szCs w:val="32"/>
          <w:shd w:val="clear" w:fill="FFFFFF"/>
          <w:lang w:val="en-US" w:eastAsia="zh-CN"/>
        </w:rPr>
        <w:t>军屯乡</w:t>
      </w:r>
      <w:r>
        <w:rPr>
          <w:rFonts w:hint="default" w:ascii="Times New Roman" w:hAnsi="Times New Roman" w:eastAsia="仿宋_GB2312" w:cs="Times New Roman"/>
          <w:i w:val="0"/>
          <w:caps w:val="0"/>
          <w:spacing w:val="8"/>
          <w:sz w:val="32"/>
          <w:szCs w:val="32"/>
          <w:shd w:val="clear" w:fill="FFFFFF"/>
        </w:rPr>
        <w:t>人力资源和社会保障所对报送的公益性岗位拟聘用人员相关情况进行审核备案，反馈用人名单。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资格审查贯穿公开招聘工作的全过程，凡在报名、审核、审批等过程中弄虚作假，不符合招聘要求的，一律取消聘用资格，并按有关规定严肃处理。应聘人员应保证通讯工具畅通，及时与招聘单位联系，因通讯不畅导致的相关后果由本人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黑体" w:hAnsi="黑体" w:eastAsia="黑体" w:cs="黑体"/>
          <w:spacing w:val="8"/>
          <w:sz w:val="32"/>
          <w:szCs w:val="32"/>
        </w:rPr>
      </w:pPr>
      <w:r>
        <w:rPr>
          <w:rFonts w:hint="eastAsia" w:ascii="黑体" w:hAnsi="黑体" w:eastAsia="黑体" w:cs="黑体"/>
          <w:i w:val="0"/>
          <w:caps w:val="0"/>
          <w:spacing w:val="8"/>
          <w:sz w:val="32"/>
          <w:szCs w:val="32"/>
          <w:shd w:val="clear" w:fill="FFFFFF"/>
          <w:lang w:val="en-US" w:eastAsia="zh-CN"/>
        </w:rPr>
        <w:t>五</w:t>
      </w:r>
      <w:r>
        <w:rPr>
          <w:rFonts w:hint="eastAsia" w:ascii="黑体" w:hAnsi="黑体" w:eastAsia="黑体" w:cs="黑体"/>
          <w:i w:val="0"/>
          <w:caps w:val="0"/>
          <w:spacing w:val="8"/>
          <w:sz w:val="32"/>
          <w:szCs w:val="32"/>
          <w:shd w:val="clear" w:fill="FFFFFF"/>
        </w:rPr>
        <w:t>、聘用管理及薪酬待遇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城镇公益性岗位补贴标准按照不低于当地月最低工资标准执行（含职工社会保险个人承担部分)，社会保险补贴标准参照用人单位为上岗人员实际缴纳的社会保险费执行;同一人员的岗位补贴期限一般不超过3年，距法定退休年龄不足5年的可延长至法定退休年龄(以初次核定其享受补贴时年龄为准)。已享受过公益性岗位补贴、灵活就业社保补贴、企业吸纳就业困难人员社保补贴的累计计算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黑体" w:hAnsi="黑体" w:eastAsia="黑体" w:cs="黑体"/>
          <w:spacing w:val="8"/>
          <w:sz w:val="32"/>
          <w:szCs w:val="32"/>
        </w:rPr>
      </w:pPr>
      <w:r>
        <w:rPr>
          <w:rFonts w:hint="eastAsia" w:ascii="黑体" w:hAnsi="黑体" w:eastAsia="黑体" w:cs="黑体"/>
          <w:i w:val="0"/>
          <w:caps w:val="0"/>
          <w:spacing w:val="8"/>
          <w:sz w:val="32"/>
          <w:szCs w:val="32"/>
          <w:shd w:val="clear" w:fill="FFFFFF"/>
          <w:lang w:val="en-US" w:eastAsia="zh-CN"/>
        </w:rPr>
        <w:t>六</w:t>
      </w:r>
      <w:r>
        <w:rPr>
          <w:rFonts w:hint="eastAsia" w:ascii="黑体" w:hAnsi="黑体" w:eastAsia="黑体" w:cs="黑体"/>
          <w:i w:val="0"/>
          <w:caps w:val="0"/>
          <w:spacing w:val="8"/>
          <w:sz w:val="32"/>
          <w:szCs w:val="32"/>
          <w:shd w:val="clear" w:fill="FFFFFF"/>
        </w:rPr>
        <w:t>、其他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Times New Roman" w:hAnsi="Times New Roman" w:eastAsia="仿宋_GB2312" w:cs="Times New Roman"/>
          <w:spacing w:val="8"/>
          <w:sz w:val="32"/>
          <w:szCs w:val="32"/>
        </w:rPr>
      </w:pPr>
      <w:r>
        <w:rPr>
          <w:rFonts w:hint="default" w:ascii="Times New Roman" w:hAnsi="Times New Roman" w:eastAsia="仿宋_GB2312" w:cs="Times New Roman"/>
          <w:i w:val="0"/>
          <w:caps w:val="0"/>
          <w:spacing w:val="8"/>
          <w:sz w:val="32"/>
          <w:szCs w:val="32"/>
          <w:shd w:val="clear" w:fill="FFFFFF"/>
        </w:rPr>
        <w:t>城乡公益性岗位实施动态管理，建立退出机制。依托全省统一的公益性岗位管理系统，建立公益性岗位实名制数据库，运用大数据、信息化等手段，对人员基本信息和岗位安置情况进行动态管理，根据日常需求，确保需开设岗位及时开设、需安置人员及时安置、需退出人员及时退出，防止“虚报冒领”“吃空饷”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Times New Roman" w:hAnsi="Times New Roman" w:eastAsia="仿宋_GB2312" w:cs="Times New Roman"/>
          <w:i w:val="0"/>
          <w:caps w:val="0"/>
          <w:spacing w:val="8"/>
          <w:sz w:val="32"/>
          <w:szCs w:val="32"/>
          <w:shd w:val="clear" w:fill="FFFFFF"/>
          <w:lang w:val="en-US" w:eastAsia="zh-CN"/>
        </w:rPr>
      </w:pPr>
      <w:r>
        <w:rPr>
          <w:rFonts w:hint="default" w:ascii="Times New Roman" w:hAnsi="Times New Roman" w:eastAsia="仿宋_GB2312" w:cs="Times New Roman"/>
          <w:i w:val="0"/>
          <w:caps w:val="0"/>
          <w:spacing w:val="8"/>
          <w:sz w:val="32"/>
          <w:szCs w:val="32"/>
          <w:shd w:val="clear" w:fill="FFFFFF"/>
        </w:rPr>
        <w:t>咨询电话:</w:t>
      </w:r>
      <w:r>
        <w:rPr>
          <w:rFonts w:hint="eastAsia" w:ascii="Times New Roman" w:hAnsi="Times New Roman" w:eastAsia="仿宋_GB2312" w:cs="Times New Roman"/>
          <w:i w:val="0"/>
          <w:caps w:val="0"/>
          <w:spacing w:val="8"/>
          <w:sz w:val="32"/>
          <w:szCs w:val="32"/>
          <w:shd w:val="clear" w:fill="FFFFFF"/>
          <w:lang w:val="en-US" w:eastAsia="zh-CN"/>
        </w:rPr>
        <w:t>0537-6532679</w:t>
      </w:r>
    </w:p>
    <w:p>
      <w:pPr>
        <w:keepNext w:val="0"/>
        <w:keepLines w:val="0"/>
        <w:widowControl/>
        <w:suppressLineNumbers w:val="0"/>
        <w:spacing w:before="0" w:beforeAutospacing="0" w:after="0" w:afterAutospacing="0"/>
        <w:ind w:left="0" w:right="0"/>
        <w:jc w:val="left"/>
        <w:rPr>
          <w:rFonts w:hint="default" w:ascii="Times New Roman" w:hAnsi="Times New Roman" w:cs="Times New Roman"/>
        </w:rPr>
      </w:pPr>
    </w:p>
    <w:p>
      <w:pPr>
        <w:keepNext w:val="0"/>
        <w:keepLines w:val="0"/>
        <w:widowControl/>
        <w:suppressLineNumbers w:val="0"/>
        <w:spacing w:before="0" w:beforeAutospacing="0" w:after="0" w:afterAutospacing="0"/>
        <w:ind w:left="0" w:right="0"/>
        <w:jc w:val="left"/>
        <w:rPr>
          <w:rFonts w:hint="default" w:ascii="Times New Roman" w:hAnsi="Times New Roman" w:cs="Times New Roman"/>
        </w:rPr>
      </w:pPr>
    </w:p>
    <w:p>
      <w:pPr>
        <w:keepNext w:val="0"/>
        <w:keepLines w:val="0"/>
        <w:widowControl/>
        <w:suppressLineNumbers w:val="0"/>
        <w:spacing w:before="0" w:beforeAutospacing="0" w:after="0" w:afterAutospacing="0"/>
        <w:ind w:left="0" w:right="0"/>
        <w:jc w:val="left"/>
        <w:rPr>
          <w:rFonts w:hint="default" w:ascii="Times New Roman" w:hAnsi="Times New Roman" w:cs="Times New Roman"/>
        </w:rPr>
      </w:pPr>
    </w:p>
    <w:p>
      <w:pPr>
        <w:keepNext w:val="0"/>
        <w:keepLines w:val="0"/>
        <w:widowControl/>
        <w:suppressLineNumbers w:val="0"/>
        <w:spacing w:before="0" w:beforeAutospacing="0" w:after="0" w:afterAutospacing="0"/>
        <w:ind w:left="0" w:right="0"/>
        <w:jc w:val="left"/>
        <w:rPr>
          <w:rFonts w:hint="default" w:ascii="Times New Roman" w:hAnsi="Times New Roman" w:cs="Times New Roman"/>
        </w:rPr>
      </w:pPr>
    </w:p>
    <w:p>
      <w:pPr>
        <w:keepNext w:val="0"/>
        <w:keepLines w:val="0"/>
        <w:widowControl/>
        <w:suppressLineNumbers w:val="0"/>
        <w:spacing w:before="0" w:beforeAutospacing="0" w:after="0" w:afterAutospacing="0"/>
        <w:ind w:left="0" w:right="0"/>
        <w:jc w:val="left"/>
        <w:rPr>
          <w:rFonts w:hint="default" w:ascii="Times New Roman" w:hAnsi="Times New Roman" w:cs="Times New Roman"/>
        </w:rPr>
      </w:pPr>
    </w:p>
    <w:p>
      <w:pPr>
        <w:keepNext w:val="0"/>
        <w:keepLines w:val="0"/>
        <w:widowControl/>
        <w:suppressLineNumbers w:val="0"/>
        <w:spacing w:before="0" w:beforeAutospacing="0" w:after="0" w:afterAutospacing="0"/>
        <w:ind w:left="0" w:right="0"/>
        <w:jc w:val="left"/>
        <w:rPr>
          <w:rFonts w:hint="default" w:ascii="Times New Roman" w:hAnsi="Times New Roman" w:cs="Times New Roman"/>
        </w:rPr>
      </w:pPr>
    </w:p>
    <w:p>
      <w:pPr>
        <w:keepNext w:val="0"/>
        <w:keepLines w:val="0"/>
        <w:widowControl/>
        <w:suppressLineNumbers w:val="0"/>
        <w:spacing w:before="0" w:beforeAutospacing="0" w:after="0" w:afterAutospacing="0"/>
        <w:ind w:left="0" w:right="0"/>
        <w:jc w:val="left"/>
        <w:rPr>
          <w:rFonts w:hint="default" w:ascii="Times New Roman" w:hAnsi="Times New Roman" w:cs="Times New Roman"/>
        </w:rPr>
      </w:pPr>
    </w:p>
    <w:p>
      <w:pPr>
        <w:keepNext w:val="0"/>
        <w:keepLines w:val="0"/>
        <w:widowControl/>
        <w:suppressLineNumbers w:val="0"/>
        <w:spacing w:before="0" w:beforeAutospacing="0" w:after="0" w:afterAutospacing="0"/>
        <w:ind w:left="0" w:right="0"/>
        <w:jc w:val="left"/>
        <w:rPr>
          <w:rFonts w:hint="default" w:ascii="Times New Roman" w:hAnsi="Times New Roman" w:cs="Times New Roman"/>
        </w:rPr>
      </w:pPr>
    </w:p>
    <w:p>
      <w:pPr>
        <w:keepNext w:val="0"/>
        <w:keepLines w:val="0"/>
        <w:widowControl/>
        <w:suppressLineNumbers w:val="0"/>
        <w:spacing w:before="0" w:beforeAutospacing="0" w:after="0" w:afterAutospacing="0"/>
        <w:ind w:left="0" w:right="0"/>
        <w:jc w:val="left"/>
        <w:rPr>
          <w:rFonts w:hint="default" w:ascii="Times New Roman" w:hAnsi="Times New Roman" w:cs="Times New Roman"/>
        </w:rPr>
      </w:pPr>
    </w:p>
    <w:p>
      <w:pPr>
        <w:keepNext w:val="0"/>
        <w:keepLines w:val="0"/>
        <w:widowControl/>
        <w:suppressLineNumbers w:val="0"/>
        <w:spacing w:before="0" w:beforeAutospacing="0" w:after="0" w:afterAutospacing="0"/>
        <w:ind w:left="0" w:right="0"/>
        <w:jc w:val="left"/>
        <w:rPr>
          <w:rFonts w:hint="default" w:ascii="Times New Roman" w:hAnsi="Times New Roman" w:cs="Times New Roman"/>
        </w:rPr>
      </w:pPr>
    </w:p>
    <w:p>
      <w:pPr>
        <w:keepNext w:val="0"/>
        <w:keepLines w:val="0"/>
        <w:widowControl/>
        <w:suppressLineNumbers w:val="0"/>
        <w:spacing w:before="0" w:beforeAutospacing="0" w:after="0" w:afterAutospacing="0"/>
        <w:ind w:left="0" w:right="0"/>
        <w:jc w:val="left"/>
        <w:rPr>
          <w:rFonts w:hint="default" w:ascii="Times New Roman" w:hAnsi="Times New Roman" w:cs="Times New Roman"/>
        </w:rPr>
      </w:pPr>
    </w:p>
    <w:p>
      <w:pPr>
        <w:keepNext w:val="0"/>
        <w:keepLines w:val="0"/>
        <w:widowControl/>
        <w:suppressLineNumbers w:val="0"/>
        <w:spacing w:before="0" w:beforeAutospacing="0" w:after="0" w:afterAutospacing="0"/>
        <w:ind w:left="0" w:right="0"/>
        <w:jc w:val="left"/>
        <w:rPr>
          <w:rFonts w:hint="default" w:ascii="Times New Roman" w:hAnsi="Times New Roman" w:cs="Times New Roman"/>
        </w:rPr>
      </w:pPr>
    </w:p>
    <w:p>
      <w:pPr>
        <w:keepNext w:val="0"/>
        <w:keepLines w:val="0"/>
        <w:widowControl/>
        <w:suppressLineNumbers w:val="0"/>
        <w:spacing w:before="0" w:beforeAutospacing="0" w:after="0" w:afterAutospacing="0"/>
        <w:ind w:left="0" w:right="0"/>
        <w:jc w:val="left"/>
        <w:rPr>
          <w:rFonts w:hint="default" w:ascii="Times New Roman" w:hAnsi="Times New Roman" w:cs="Times New Roman"/>
        </w:rPr>
      </w:pPr>
    </w:p>
    <w:p>
      <w:pPr>
        <w:keepNext w:val="0"/>
        <w:keepLines w:val="0"/>
        <w:widowControl/>
        <w:suppressLineNumbers w:val="0"/>
        <w:spacing w:before="0" w:beforeAutospacing="0" w:after="0" w:afterAutospacing="0"/>
        <w:ind w:left="0" w:right="0"/>
        <w:jc w:val="left"/>
        <w:rPr>
          <w:rFonts w:hint="default" w:ascii="Times New Roman" w:hAnsi="Times New Roman" w:cs="Times New Roman"/>
        </w:rPr>
      </w:pPr>
    </w:p>
    <w:p>
      <w:pPr>
        <w:keepNext w:val="0"/>
        <w:keepLines w:val="0"/>
        <w:widowControl/>
        <w:suppressLineNumbers w:val="0"/>
        <w:spacing w:before="0" w:beforeAutospacing="0" w:after="0" w:afterAutospacing="0"/>
        <w:ind w:left="0" w:right="0"/>
        <w:jc w:val="left"/>
        <w:rPr>
          <w:rFonts w:hint="default" w:ascii="Times New Roman" w:hAnsi="Times New Roman" w:cs="Times New Roman"/>
        </w:rPr>
      </w:pPr>
    </w:p>
    <w:p>
      <w:pPr>
        <w:keepNext w:val="0"/>
        <w:keepLines w:val="0"/>
        <w:widowControl/>
        <w:suppressLineNumbers w:val="0"/>
        <w:spacing w:before="0" w:beforeAutospacing="0" w:after="0" w:afterAutospacing="0"/>
        <w:ind w:left="0" w:right="0"/>
        <w:jc w:val="left"/>
        <w:rPr>
          <w:rFonts w:hint="default" w:ascii="Times New Roman" w:hAnsi="Times New Roman" w:cs="Times New Roman"/>
        </w:rPr>
      </w:pPr>
    </w:p>
    <w:p>
      <w:pPr>
        <w:spacing w:before="157" w:beforeLines="50" w:after="157" w:afterLines="50" w:line="600" w:lineRule="exact"/>
        <w:jc w:val="center"/>
        <w:rPr>
          <w:rFonts w:hint="eastAsia" w:ascii="方正公文小标宋" w:hAnsi="方正公文小标宋" w:eastAsia="方正公文小标宋" w:cs="方正公文小标宋"/>
          <w:b w:val="0"/>
          <w:bCs w:val="0"/>
          <w:color w:val="000000"/>
          <w:spacing w:val="-17"/>
          <w:kern w:val="0"/>
          <w:sz w:val="44"/>
          <w:szCs w:val="44"/>
        </w:rPr>
      </w:pPr>
      <w:r>
        <w:rPr>
          <w:rFonts w:hint="eastAsia" w:ascii="方正公文小标宋" w:hAnsi="方正公文小标宋" w:eastAsia="方正公文小标宋" w:cs="方正公文小标宋"/>
          <w:b w:val="0"/>
          <w:bCs w:val="0"/>
          <w:color w:val="000000"/>
          <w:spacing w:val="-17"/>
          <w:kern w:val="0"/>
          <w:sz w:val="44"/>
          <w:szCs w:val="44"/>
          <w:lang w:val="en-US" w:eastAsia="zh-CN"/>
        </w:rPr>
        <w:t>汶上县军屯乡城乡</w:t>
      </w:r>
      <w:r>
        <w:rPr>
          <w:rFonts w:hint="eastAsia" w:ascii="方正公文小标宋" w:hAnsi="方正公文小标宋" w:eastAsia="方正公文小标宋" w:cs="方正公文小标宋"/>
          <w:b w:val="0"/>
          <w:bCs w:val="0"/>
          <w:color w:val="000000"/>
          <w:spacing w:val="-17"/>
          <w:kern w:val="0"/>
          <w:sz w:val="44"/>
          <w:szCs w:val="44"/>
        </w:rPr>
        <w:t>公益性岗位报名表</w:t>
      </w:r>
      <w:bookmarkStart w:id="0" w:name="_GoBack"/>
      <w:bookmarkEnd w:id="0"/>
    </w:p>
    <w:tbl>
      <w:tblPr>
        <w:tblStyle w:val="6"/>
        <w:tblpPr w:leftFromText="180" w:rightFromText="180" w:vertAnchor="text" w:horzAnchor="page" w:tblpX="1504" w:tblpY="120"/>
        <w:tblOverlap w:val="never"/>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67"/>
        <w:gridCol w:w="1200"/>
        <w:gridCol w:w="1533"/>
        <w:gridCol w:w="2167"/>
        <w:gridCol w:w="110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0" w:type="dxa"/>
            <w:gridSpan w:val="2"/>
            <w:noWrap w:val="0"/>
            <w:vAlign w:val="center"/>
          </w:tcPr>
          <w:p>
            <w:pPr>
              <w:numPr>
                <w:ilvl w:val="0"/>
                <w:numId w:val="0"/>
              </w:num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1200" w:type="dxa"/>
            <w:noWrap w:val="0"/>
            <w:vAlign w:val="center"/>
          </w:tcPr>
          <w:p>
            <w:pPr>
              <w:numPr>
                <w:ilvl w:val="0"/>
                <w:numId w:val="0"/>
              </w:numPr>
              <w:rPr>
                <w:rFonts w:hint="eastAsia" w:ascii="仿宋" w:hAnsi="仿宋" w:eastAsia="仿宋" w:cs="仿宋"/>
                <w:sz w:val="32"/>
                <w:szCs w:val="32"/>
                <w:vertAlign w:val="baseline"/>
                <w:lang w:val="en-US" w:eastAsia="zh-CN"/>
              </w:rPr>
            </w:pPr>
          </w:p>
        </w:tc>
        <w:tc>
          <w:tcPr>
            <w:tcW w:w="1533" w:type="dxa"/>
            <w:noWrap w:val="0"/>
            <w:vAlign w:val="center"/>
          </w:tcPr>
          <w:p>
            <w:pPr>
              <w:numPr>
                <w:ilvl w:val="0"/>
                <w:numId w:val="0"/>
              </w:num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身份证号</w:t>
            </w:r>
          </w:p>
        </w:tc>
        <w:tc>
          <w:tcPr>
            <w:tcW w:w="2167" w:type="dxa"/>
            <w:noWrap w:val="0"/>
            <w:vAlign w:val="center"/>
          </w:tcPr>
          <w:p>
            <w:pPr>
              <w:numPr>
                <w:ilvl w:val="0"/>
                <w:numId w:val="0"/>
              </w:numPr>
              <w:rPr>
                <w:rFonts w:hint="eastAsia" w:ascii="仿宋" w:hAnsi="仿宋" w:eastAsia="仿宋" w:cs="仿宋"/>
                <w:sz w:val="32"/>
                <w:szCs w:val="32"/>
                <w:vertAlign w:val="baseline"/>
                <w:lang w:val="en-US" w:eastAsia="zh-CN"/>
              </w:rPr>
            </w:pPr>
          </w:p>
        </w:tc>
        <w:tc>
          <w:tcPr>
            <w:tcW w:w="1100" w:type="dxa"/>
            <w:noWrap w:val="0"/>
            <w:vAlign w:val="center"/>
          </w:tcPr>
          <w:p>
            <w:pPr>
              <w:numPr>
                <w:ilvl w:val="0"/>
                <w:numId w:val="0"/>
              </w:num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电话</w:t>
            </w:r>
          </w:p>
        </w:tc>
        <w:tc>
          <w:tcPr>
            <w:tcW w:w="1500" w:type="dxa"/>
            <w:noWrap w:val="0"/>
            <w:vAlign w:val="center"/>
          </w:tcPr>
          <w:p>
            <w:pPr>
              <w:numPr>
                <w:ilvl w:val="0"/>
                <w:numId w:val="0"/>
              </w:numP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0" w:type="dxa"/>
            <w:gridSpan w:val="2"/>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岗位名称</w:t>
            </w:r>
          </w:p>
        </w:tc>
        <w:tc>
          <w:tcPr>
            <w:tcW w:w="7500" w:type="dxa"/>
            <w:gridSpan w:val="5"/>
            <w:noWrap w:val="0"/>
            <w:vAlign w:val="center"/>
          </w:tcPr>
          <w:p>
            <w:pPr>
              <w:numPr>
                <w:ilvl w:val="0"/>
                <w:numId w:val="0"/>
              </w:numP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3" w:type="dxa"/>
            <w:vMerge w:val="restart"/>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直</w:t>
            </w:r>
          </w:p>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系</w:t>
            </w:r>
          </w:p>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亲</w:t>
            </w:r>
          </w:p>
          <w:p>
            <w:pPr>
              <w:numPr>
                <w:ilvl w:val="0"/>
                <w:numId w:val="0"/>
              </w:numPr>
              <w:jc w:val="center"/>
              <w:rPr>
                <w:rFonts w:hint="default"/>
                <w:lang w:val="en-US" w:eastAsia="zh-CN"/>
              </w:rPr>
            </w:pPr>
            <w:r>
              <w:rPr>
                <w:rFonts w:hint="eastAsia" w:ascii="仿宋" w:hAnsi="仿宋" w:eastAsia="仿宋" w:cs="仿宋"/>
                <w:sz w:val="32"/>
                <w:szCs w:val="32"/>
                <w:vertAlign w:val="baseline"/>
                <w:lang w:val="en-US" w:eastAsia="zh-CN"/>
              </w:rPr>
              <w:t>属</w:t>
            </w:r>
          </w:p>
        </w:tc>
        <w:tc>
          <w:tcPr>
            <w:tcW w:w="867"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0"/>
                <w:szCs w:val="30"/>
                <w:vertAlign w:val="baseline"/>
                <w:lang w:val="en-US" w:eastAsia="zh-CN"/>
              </w:rPr>
              <w:t>称谓</w:t>
            </w:r>
          </w:p>
        </w:tc>
        <w:tc>
          <w:tcPr>
            <w:tcW w:w="2733" w:type="dxa"/>
            <w:gridSpan w:val="2"/>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4767" w:type="dxa"/>
            <w:gridSpan w:val="3"/>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3" w:type="dxa"/>
            <w:vMerge w:val="continue"/>
            <w:noWrap w:val="0"/>
            <w:vAlign w:val="center"/>
          </w:tcPr>
          <w:p>
            <w:pPr>
              <w:numPr>
                <w:ilvl w:val="0"/>
                <w:numId w:val="0"/>
              </w:numPr>
              <w:rPr>
                <w:rFonts w:hint="eastAsia" w:ascii="仿宋" w:hAnsi="仿宋" w:eastAsia="仿宋" w:cs="仿宋"/>
                <w:sz w:val="32"/>
                <w:szCs w:val="32"/>
                <w:vertAlign w:val="baseline"/>
                <w:lang w:val="en-US" w:eastAsia="zh-CN"/>
              </w:rPr>
            </w:pPr>
          </w:p>
        </w:tc>
        <w:tc>
          <w:tcPr>
            <w:tcW w:w="867" w:type="dxa"/>
            <w:noWrap w:val="0"/>
            <w:vAlign w:val="center"/>
          </w:tcPr>
          <w:p>
            <w:pPr>
              <w:numPr>
                <w:ilvl w:val="0"/>
                <w:numId w:val="0"/>
              </w:num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父亲</w:t>
            </w:r>
          </w:p>
        </w:tc>
        <w:tc>
          <w:tcPr>
            <w:tcW w:w="2733" w:type="dxa"/>
            <w:gridSpan w:val="2"/>
            <w:noWrap w:val="0"/>
            <w:vAlign w:val="center"/>
          </w:tcPr>
          <w:p>
            <w:pPr>
              <w:numPr>
                <w:ilvl w:val="0"/>
                <w:numId w:val="0"/>
              </w:numPr>
              <w:rPr>
                <w:rFonts w:hint="eastAsia" w:ascii="仿宋" w:hAnsi="仿宋" w:eastAsia="仿宋" w:cs="仿宋"/>
                <w:sz w:val="32"/>
                <w:szCs w:val="32"/>
                <w:vertAlign w:val="baseline"/>
                <w:lang w:val="en-US" w:eastAsia="zh-CN"/>
              </w:rPr>
            </w:pPr>
          </w:p>
        </w:tc>
        <w:tc>
          <w:tcPr>
            <w:tcW w:w="4767" w:type="dxa"/>
            <w:gridSpan w:val="3"/>
            <w:noWrap w:val="0"/>
            <w:vAlign w:val="center"/>
          </w:tcPr>
          <w:p>
            <w:pPr>
              <w:numPr>
                <w:ilvl w:val="0"/>
                <w:numId w:val="0"/>
              </w:numP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3" w:type="dxa"/>
            <w:vMerge w:val="continue"/>
            <w:noWrap w:val="0"/>
            <w:vAlign w:val="center"/>
          </w:tcPr>
          <w:p>
            <w:pPr>
              <w:numPr>
                <w:ilvl w:val="0"/>
                <w:numId w:val="0"/>
              </w:numPr>
              <w:rPr>
                <w:rFonts w:hint="eastAsia" w:ascii="仿宋" w:hAnsi="仿宋" w:eastAsia="仿宋" w:cs="仿宋"/>
                <w:sz w:val="32"/>
                <w:szCs w:val="32"/>
                <w:vertAlign w:val="baseline"/>
                <w:lang w:val="en-US" w:eastAsia="zh-CN"/>
              </w:rPr>
            </w:pPr>
          </w:p>
        </w:tc>
        <w:tc>
          <w:tcPr>
            <w:tcW w:w="867" w:type="dxa"/>
            <w:noWrap w:val="0"/>
            <w:vAlign w:val="center"/>
          </w:tcPr>
          <w:p>
            <w:pPr>
              <w:numPr>
                <w:ilvl w:val="0"/>
                <w:numId w:val="0"/>
              </w:num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母亲</w:t>
            </w:r>
          </w:p>
        </w:tc>
        <w:tc>
          <w:tcPr>
            <w:tcW w:w="2733" w:type="dxa"/>
            <w:gridSpan w:val="2"/>
            <w:noWrap w:val="0"/>
            <w:vAlign w:val="center"/>
          </w:tcPr>
          <w:p>
            <w:pPr>
              <w:numPr>
                <w:ilvl w:val="0"/>
                <w:numId w:val="0"/>
              </w:numPr>
              <w:rPr>
                <w:rFonts w:hint="eastAsia" w:ascii="仿宋" w:hAnsi="仿宋" w:eastAsia="仿宋" w:cs="仿宋"/>
                <w:sz w:val="32"/>
                <w:szCs w:val="32"/>
                <w:vertAlign w:val="baseline"/>
                <w:lang w:val="en-US" w:eastAsia="zh-CN"/>
              </w:rPr>
            </w:pPr>
          </w:p>
        </w:tc>
        <w:tc>
          <w:tcPr>
            <w:tcW w:w="4767" w:type="dxa"/>
            <w:gridSpan w:val="3"/>
            <w:noWrap w:val="0"/>
            <w:vAlign w:val="center"/>
          </w:tcPr>
          <w:p>
            <w:pPr>
              <w:numPr>
                <w:ilvl w:val="0"/>
                <w:numId w:val="0"/>
              </w:numP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3" w:type="dxa"/>
            <w:vMerge w:val="continue"/>
            <w:noWrap w:val="0"/>
            <w:vAlign w:val="center"/>
          </w:tcPr>
          <w:p>
            <w:pPr>
              <w:numPr>
                <w:ilvl w:val="0"/>
                <w:numId w:val="0"/>
              </w:numPr>
              <w:rPr>
                <w:rFonts w:hint="eastAsia" w:ascii="仿宋" w:hAnsi="仿宋" w:eastAsia="仿宋" w:cs="仿宋"/>
                <w:sz w:val="32"/>
                <w:szCs w:val="32"/>
                <w:vertAlign w:val="baseline"/>
                <w:lang w:val="en-US" w:eastAsia="zh-CN"/>
              </w:rPr>
            </w:pPr>
          </w:p>
        </w:tc>
        <w:tc>
          <w:tcPr>
            <w:tcW w:w="867" w:type="dxa"/>
            <w:noWrap w:val="0"/>
            <w:vAlign w:val="center"/>
          </w:tcPr>
          <w:p>
            <w:pPr>
              <w:numPr>
                <w:ilvl w:val="0"/>
                <w:numId w:val="0"/>
              </w:num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配偶</w:t>
            </w:r>
          </w:p>
        </w:tc>
        <w:tc>
          <w:tcPr>
            <w:tcW w:w="2733" w:type="dxa"/>
            <w:gridSpan w:val="2"/>
            <w:noWrap w:val="0"/>
            <w:vAlign w:val="center"/>
          </w:tcPr>
          <w:p>
            <w:pPr>
              <w:numPr>
                <w:ilvl w:val="0"/>
                <w:numId w:val="0"/>
              </w:numPr>
              <w:rPr>
                <w:rFonts w:hint="eastAsia" w:ascii="仿宋" w:hAnsi="仿宋" w:eastAsia="仿宋" w:cs="仿宋"/>
                <w:sz w:val="32"/>
                <w:szCs w:val="32"/>
                <w:vertAlign w:val="baseline"/>
                <w:lang w:val="en-US" w:eastAsia="zh-CN"/>
              </w:rPr>
            </w:pPr>
          </w:p>
        </w:tc>
        <w:tc>
          <w:tcPr>
            <w:tcW w:w="4767" w:type="dxa"/>
            <w:gridSpan w:val="3"/>
            <w:noWrap w:val="0"/>
            <w:vAlign w:val="center"/>
          </w:tcPr>
          <w:p>
            <w:pPr>
              <w:numPr>
                <w:ilvl w:val="0"/>
                <w:numId w:val="0"/>
              </w:numP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3" w:type="dxa"/>
            <w:vMerge w:val="continue"/>
            <w:noWrap w:val="0"/>
            <w:vAlign w:val="center"/>
          </w:tcPr>
          <w:p>
            <w:pPr>
              <w:numPr>
                <w:ilvl w:val="0"/>
                <w:numId w:val="0"/>
              </w:numPr>
              <w:rPr>
                <w:rFonts w:hint="eastAsia" w:ascii="仿宋" w:hAnsi="仿宋" w:eastAsia="仿宋" w:cs="仿宋"/>
                <w:sz w:val="32"/>
                <w:szCs w:val="32"/>
                <w:vertAlign w:val="baseline"/>
                <w:lang w:val="en-US" w:eastAsia="zh-CN"/>
              </w:rPr>
            </w:pPr>
          </w:p>
        </w:tc>
        <w:tc>
          <w:tcPr>
            <w:tcW w:w="867" w:type="dxa"/>
            <w:noWrap w:val="0"/>
            <w:vAlign w:val="center"/>
          </w:tcPr>
          <w:p>
            <w:pPr>
              <w:numPr>
                <w:ilvl w:val="0"/>
                <w:numId w:val="0"/>
              </w:num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岳父</w:t>
            </w:r>
          </w:p>
        </w:tc>
        <w:tc>
          <w:tcPr>
            <w:tcW w:w="2733" w:type="dxa"/>
            <w:gridSpan w:val="2"/>
            <w:noWrap w:val="0"/>
            <w:vAlign w:val="center"/>
          </w:tcPr>
          <w:p>
            <w:pPr>
              <w:numPr>
                <w:ilvl w:val="0"/>
                <w:numId w:val="0"/>
              </w:numPr>
              <w:rPr>
                <w:rFonts w:hint="eastAsia" w:ascii="仿宋" w:hAnsi="仿宋" w:eastAsia="仿宋" w:cs="仿宋"/>
                <w:sz w:val="32"/>
                <w:szCs w:val="32"/>
                <w:vertAlign w:val="baseline"/>
                <w:lang w:val="en-US" w:eastAsia="zh-CN"/>
              </w:rPr>
            </w:pPr>
          </w:p>
        </w:tc>
        <w:tc>
          <w:tcPr>
            <w:tcW w:w="4767" w:type="dxa"/>
            <w:gridSpan w:val="3"/>
            <w:noWrap w:val="0"/>
            <w:vAlign w:val="center"/>
          </w:tcPr>
          <w:p>
            <w:pPr>
              <w:numPr>
                <w:ilvl w:val="0"/>
                <w:numId w:val="0"/>
              </w:numP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3" w:type="dxa"/>
            <w:vMerge w:val="continue"/>
            <w:noWrap w:val="0"/>
            <w:vAlign w:val="center"/>
          </w:tcPr>
          <w:p>
            <w:pPr>
              <w:numPr>
                <w:ilvl w:val="0"/>
                <w:numId w:val="0"/>
              </w:numPr>
              <w:rPr>
                <w:rFonts w:hint="eastAsia" w:ascii="仿宋" w:hAnsi="仿宋" w:eastAsia="仿宋" w:cs="仿宋"/>
                <w:sz w:val="32"/>
                <w:szCs w:val="32"/>
                <w:vertAlign w:val="baseline"/>
                <w:lang w:val="en-US" w:eastAsia="zh-CN"/>
              </w:rPr>
            </w:pPr>
          </w:p>
        </w:tc>
        <w:tc>
          <w:tcPr>
            <w:tcW w:w="867" w:type="dxa"/>
            <w:noWrap w:val="0"/>
            <w:vAlign w:val="center"/>
          </w:tcPr>
          <w:p>
            <w:pPr>
              <w:numPr>
                <w:ilvl w:val="0"/>
                <w:numId w:val="0"/>
              </w:num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岳母</w:t>
            </w:r>
          </w:p>
        </w:tc>
        <w:tc>
          <w:tcPr>
            <w:tcW w:w="2733" w:type="dxa"/>
            <w:gridSpan w:val="2"/>
            <w:noWrap w:val="0"/>
            <w:vAlign w:val="center"/>
          </w:tcPr>
          <w:p>
            <w:pPr>
              <w:numPr>
                <w:ilvl w:val="0"/>
                <w:numId w:val="0"/>
              </w:numPr>
              <w:rPr>
                <w:rFonts w:hint="eastAsia" w:ascii="仿宋" w:hAnsi="仿宋" w:eastAsia="仿宋" w:cs="仿宋"/>
                <w:sz w:val="32"/>
                <w:szCs w:val="32"/>
                <w:vertAlign w:val="baseline"/>
                <w:lang w:val="en-US" w:eastAsia="zh-CN"/>
              </w:rPr>
            </w:pPr>
          </w:p>
        </w:tc>
        <w:tc>
          <w:tcPr>
            <w:tcW w:w="4767" w:type="dxa"/>
            <w:gridSpan w:val="3"/>
            <w:noWrap w:val="0"/>
            <w:vAlign w:val="center"/>
          </w:tcPr>
          <w:p>
            <w:pPr>
              <w:numPr>
                <w:ilvl w:val="0"/>
                <w:numId w:val="0"/>
              </w:numP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3" w:type="dxa"/>
            <w:vMerge w:val="continue"/>
            <w:noWrap w:val="0"/>
            <w:vAlign w:val="center"/>
          </w:tcPr>
          <w:p>
            <w:pPr>
              <w:numPr>
                <w:ilvl w:val="0"/>
                <w:numId w:val="0"/>
              </w:numPr>
              <w:rPr>
                <w:rFonts w:hint="eastAsia" w:ascii="仿宋" w:hAnsi="仿宋" w:eastAsia="仿宋" w:cs="仿宋"/>
                <w:sz w:val="32"/>
                <w:szCs w:val="32"/>
                <w:vertAlign w:val="baseline"/>
                <w:lang w:val="en-US" w:eastAsia="zh-CN"/>
              </w:rPr>
            </w:pPr>
          </w:p>
        </w:tc>
        <w:tc>
          <w:tcPr>
            <w:tcW w:w="867" w:type="dxa"/>
            <w:noWrap w:val="0"/>
            <w:vAlign w:val="center"/>
          </w:tcPr>
          <w:p>
            <w:pPr>
              <w:numPr>
                <w:ilvl w:val="0"/>
                <w:numId w:val="0"/>
              </w:num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子女</w:t>
            </w:r>
          </w:p>
        </w:tc>
        <w:tc>
          <w:tcPr>
            <w:tcW w:w="2733" w:type="dxa"/>
            <w:gridSpan w:val="2"/>
            <w:noWrap w:val="0"/>
            <w:vAlign w:val="center"/>
          </w:tcPr>
          <w:p>
            <w:pPr>
              <w:numPr>
                <w:ilvl w:val="0"/>
                <w:numId w:val="0"/>
              </w:numPr>
              <w:rPr>
                <w:rFonts w:hint="eastAsia" w:ascii="仿宋" w:hAnsi="仿宋" w:eastAsia="仿宋" w:cs="仿宋"/>
                <w:sz w:val="32"/>
                <w:szCs w:val="32"/>
                <w:vertAlign w:val="baseline"/>
                <w:lang w:val="en-US" w:eastAsia="zh-CN"/>
              </w:rPr>
            </w:pPr>
          </w:p>
        </w:tc>
        <w:tc>
          <w:tcPr>
            <w:tcW w:w="4767" w:type="dxa"/>
            <w:gridSpan w:val="3"/>
            <w:noWrap w:val="0"/>
            <w:vAlign w:val="center"/>
          </w:tcPr>
          <w:p>
            <w:pPr>
              <w:numPr>
                <w:ilvl w:val="0"/>
                <w:numId w:val="0"/>
              </w:numP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3" w:type="dxa"/>
            <w:vMerge w:val="continue"/>
            <w:noWrap w:val="0"/>
            <w:vAlign w:val="center"/>
          </w:tcPr>
          <w:p>
            <w:pPr>
              <w:numPr>
                <w:ilvl w:val="0"/>
                <w:numId w:val="0"/>
              </w:numPr>
              <w:rPr>
                <w:rFonts w:hint="eastAsia" w:ascii="仿宋" w:hAnsi="仿宋" w:eastAsia="仿宋" w:cs="仿宋"/>
                <w:sz w:val="32"/>
                <w:szCs w:val="32"/>
                <w:vertAlign w:val="baseline"/>
                <w:lang w:val="en-US" w:eastAsia="zh-CN"/>
              </w:rPr>
            </w:pPr>
          </w:p>
        </w:tc>
        <w:tc>
          <w:tcPr>
            <w:tcW w:w="867" w:type="dxa"/>
            <w:noWrap w:val="0"/>
            <w:vAlign w:val="center"/>
          </w:tcPr>
          <w:p>
            <w:pPr>
              <w:numPr>
                <w:ilvl w:val="0"/>
                <w:numId w:val="0"/>
              </w:num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子女</w:t>
            </w:r>
          </w:p>
        </w:tc>
        <w:tc>
          <w:tcPr>
            <w:tcW w:w="2733" w:type="dxa"/>
            <w:gridSpan w:val="2"/>
            <w:noWrap w:val="0"/>
            <w:vAlign w:val="center"/>
          </w:tcPr>
          <w:p>
            <w:pPr>
              <w:numPr>
                <w:ilvl w:val="0"/>
                <w:numId w:val="0"/>
              </w:numPr>
              <w:rPr>
                <w:rFonts w:hint="eastAsia" w:ascii="仿宋" w:hAnsi="仿宋" w:eastAsia="仿宋" w:cs="仿宋"/>
                <w:sz w:val="32"/>
                <w:szCs w:val="32"/>
                <w:vertAlign w:val="baseline"/>
                <w:lang w:val="en-US" w:eastAsia="zh-CN"/>
              </w:rPr>
            </w:pPr>
          </w:p>
        </w:tc>
        <w:tc>
          <w:tcPr>
            <w:tcW w:w="4767" w:type="dxa"/>
            <w:gridSpan w:val="3"/>
            <w:noWrap w:val="0"/>
            <w:vAlign w:val="center"/>
          </w:tcPr>
          <w:p>
            <w:pPr>
              <w:numPr>
                <w:ilvl w:val="0"/>
                <w:numId w:val="0"/>
              </w:numP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1550" w:type="dxa"/>
            <w:gridSpan w:val="2"/>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32"/>
                <w:szCs w:val="32"/>
                <w:vertAlign w:val="baseline"/>
                <w:lang w:val="en-US" w:eastAsia="zh-CN"/>
              </w:rPr>
              <w:t>人员类别</w:t>
            </w:r>
          </w:p>
        </w:tc>
        <w:tc>
          <w:tcPr>
            <w:tcW w:w="7500"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sz w:val="30"/>
                <w:szCs w:val="30"/>
                <w:lang w:val="en-US" w:eastAsia="zh-CN"/>
              </w:rPr>
            </w:pPr>
            <w:r>
              <w:rPr>
                <w:rFonts w:hint="eastAsia" w:ascii="仿宋" w:hAnsi="仿宋" w:eastAsia="仿宋" w:cs="仿宋"/>
                <w:sz w:val="30"/>
                <w:szCs w:val="30"/>
                <w:vertAlign w:val="baseline"/>
                <w:lang w:val="en-US" w:eastAsia="zh-CN"/>
              </w:rPr>
              <w:sym w:font="Wingdings" w:char="00A8"/>
            </w:r>
            <w:r>
              <w:rPr>
                <w:rFonts w:hint="eastAsia" w:ascii="仿宋" w:hAnsi="仿宋" w:eastAsia="仿宋" w:cs="仿宋"/>
                <w:sz w:val="30"/>
                <w:szCs w:val="30"/>
                <w:vertAlign w:val="baseline"/>
                <w:lang w:val="en-US" w:eastAsia="zh-CN"/>
              </w:rPr>
              <w:t xml:space="preserve">农村脱贫享受政策人员     </w:t>
            </w:r>
            <w:r>
              <w:rPr>
                <w:rFonts w:hint="eastAsia" w:ascii="仿宋" w:hAnsi="仿宋" w:eastAsia="仿宋" w:cs="仿宋"/>
                <w:sz w:val="30"/>
                <w:szCs w:val="30"/>
                <w:vertAlign w:val="baseline"/>
                <w:lang w:val="en-US" w:eastAsia="zh-CN"/>
              </w:rPr>
              <w:sym w:font="Wingdings" w:char="00A8"/>
            </w:r>
            <w:r>
              <w:rPr>
                <w:rFonts w:hint="eastAsia" w:ascii="仿宋" w:hAnsi="仿宋" w:eastAsia="仿宋" w:cs="仿宋"/>
                <w:sz w:val="30"/>
                <w:szCs w:val="30"/>
                <w:vertAlign w:val="baseline"/>
                <w:lang w:val="en-US" w:eastAsia="zh-CN"/>
              </w:rPr>
              <w:t>残疾人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sz w:val="30"/>
                <w:szCs w:val="30"/>
                <w:lang w:val="en-US" w:eastAsia="zh-CN"/>
              </w:rPr>
            </w:pPr>
            <w:r>
              <w:rPr>
                <w:rFonts w:hint="eastAsia" w:ascii="仿宋" w:hAnsi="仿宋" w:eastAsia="仿宋" w:cs="仿宋"/>
                <w:sz w:val="30"/>
                <w:szCs w:val="30"/>
                <w:vertAlign w:val="baseline"/>
                <w:lang w:val="en-US" w:eastAsia="zh-CN"/>
              </w:rPr>
              <w:sym w:font="Wingdings" w:char="00A8"/>
            </w:r>
            <w:r>
              <w:rPr>
                <w:rFonts w:hint="eastAsia" w:ascii="仿宋" w:hAnsi="仿宋" w:eastAsia="仿宋" w:cs="仿宋"/>
                <w:sz w:val="30"/>
                <w:szCs w:val="30"/>
                <w:vertAlign w:val="baseline"/>
                <w:lang w:val="en-US" w:eastAsia="zh-CN"/>
              </w:rPr>
              <w:t xml:space="preserve">农村低收入人员           </w:t>
            </w:r>
            <w:r>
              <w:rPr>
                <w:rFonts w:hint="eastAsia" w:ascii="仿宋" w:hAnsi="仿宋" w:eastAsia="仿宋" w:cs="仿宋"/>
                <w:sz w:val="30"/>
                <w:szCs w:val="30"/>
                <w:vertAlign w:val="baseline"/>
                <w:lang w:val="en-US" w:eastAsia="zh-CN"/>
              </w:rPr>
              <w:sym w:font="Wingdings" w:char="00A8"/>
            </w:r>
            <w:r>
              <w:rPr>
                <w:rFonts w:hint="eastAsia" w:ascii="仿宋" w:hAnsi="仿宋" w:eastAsia="仿宋" w:cs="仿宋"/>
                <w:sz w:val="30"/>
                <w:szCs w:val="30"/>
                <w:vertAlign w:val="baseline"/>
                <w:lang w:val="en-US" w:eastAsia="zh-CN"/>
              </w:rPr>
              <w:t>农村大龄人员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sym w:font="Wingdings" w:char="00A8"/>
            </w:r>
            <w:r>
              <w:rPr>
                <w:rFonts w:hint="eastAsia" w:ascii="仿宋" w:hAnsi="仿宋" w:eastAsia="仿宋" w:cs="仿宋"/>
                <w:sz w:val="30"/>
                <w:szCs w:val="30"/>
                <w:vertAlign w:val="baseline"/>
                <w:lang w:val="en-US" w:eastAsia="zh-CN"/>
              </w:rPr>
              <w:t>抚养未成年子女单亲家庭成员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sym w:font="Wingdings" w:char="00A8"/>
            </w:r>
            <w:r>
              <w:rPr>
                <w:rFonts w:hint="eastAsia" w:ascii="仿宋" w:hAnsi="仿宋" w:eastAsia="仿宋" w:cs="仿宋"/>
                <w:sz w:val="30"/>
                <w:szCs w:val="30"/>
                <w:vertAlign w:val="baseline"/>
                <w:lang w:val="en-US" w:eastAsia="zh-CN"/>
              </w:rPr>
              <w:t xml:space="preserve">城镇零就业家庭人员       </w:t>
            </w:r>
            <w:r>
              <w:rPr>
                <w:rFonts w:hint="eastAsia" w:ascii="仿宋" w:hAnsi="仿宋" w:eastAsia="仿宋" w:cs="仿宋"/>
                <w:sz w:val="30"/>
                <w:szCs w:val="30"/>
                <w:vertAlign w:val="baseline"/>
                <w:lang w:val="en-US" w:eastAsia="zh-CN"/>
              </w:rPr>
              <w:sym w:font="Wingdings" w:char="00A8"/>
            </w:r>
            <w:r>
              <w:rPr>
                <w:rFonts w:hint="eastAsia" w:ascii="仿宋" w:hAnsi="仿宋" w:eastAsia="仿宋" w:cs="仿宋"/>
                <w:sz w:val="30"/>
                <w:szCs w:val="30"/>
                <w:vertAlign w:val="baseline"/>
                <w:lang w:val="en-US" w:eastAsia="zh-CN"/>
              </w:rPr>
              <w:t xml:space="preserve">城镇大龄失业人员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sym w:font="Wingdings" w:char="00A8"/>
            </w:r>
            <w:r>
              <w:rPr>
                <w:rFonts w:hint="eastAsia" w:ascii="仿宋" w:hAnsi="仿宋" w:eastAsia="仿宋" w:cs="仿宋"/>
                <w:sz w:val="30"/>
                <w:szCs w:val="30"/>
                <w:vertAlign w:val="baseline"/>
                <w:lang w:val="en-US" w:eastAsia="zh-CN"/>
              </w:rPr>
              <w:t>登记失业“4050</w:t>
            </w:r>
            <w:r>
              <w:rPr>
                <w:rFonts w:hint="default" w:ascii="仿宋" w:hAnsi="仿宋" w:eastAsia="仿宋" w:cs="仿宋"/>
                <w:sz w:val="30"/>
                <w:szCs w:val="30"/>
                <w:vertAlign w:val="baseline"/>
                <w:lang w:val="en-US" w:eastAsia="zh-CN"/>
              </w:rPr>
              <w:t>”</w:t>
            </w:r>
            <w:r>
              <w:rPr>
                <w:rFonts w:hint="eastAsia" w:ascii="仿宋" w:hAnsi="仿宋" w:eastAsia="仿宋" w:cs="仿宋"/>
                <w:sz w:val="30"/>
                <w:szCs w:val="30"/>
                <w:vertAlign w:val="baseline"/>
                <w:lang w:val="en-US" w:eastAsia="zh-CN"/>
              </w:rPr>
              <w:t xml:space="preserve">人员     </w:t>
            </w:r>
            <w:r>
              <w:rPr>
                <w:rFonts w:hint="eastAsia" w:ascii="仿宋" w:hAnsi="仿宋" w:eastAsia="仿宋" w:cs="仿宋"/>
                <w:sz w:val="30"/>
                <w:szCs w:val="30"/>
                <w:vertAlign w:val="baseline"/>
                <w:lang w:val="en-US" w:eastAsia="zh-CN"/>
              </w:rPr>
              <w:sym w:font="Wingdings" w:char="00A8"/>
            </w:r>
            <w:r>
              <w:rPr>
                <w:rFonts w:hint="eastAsia" w:ascii="仿宋" w:hAnsi="仿宋" w:eastAsia="仿宋" w:cs="仿宋"/>
                <w:sz w:val="30"/>
                <w:szCs w:val="30"/>
                <w:vertAlign w:val="baseline"/>
                <w:lang w:val="en-US" w:eastAsia="zh-CN"/>
              </w:rPr>
              <w:t>低保人员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sym w:font="Wingdings" w:char="00A8"/>
            </w:r>
            <w:r>
              <w:rPr>
                <w:rFonts w:hint="eastAsia" w:ascii="仿宋" w:hAnsi="仿宋" w:eastAsia="仿宋" w:cs="仿宋"/>
                <w:sz w:val="30"/>
                <w:szCs w:val="30"/>
                <w:vertAlign w:val="baseline"/>
                <w:lang w:val="en-US" w:eastAsia="zh-CN"/>
              </w:rPr>
              <w:t>连续失业一年以上人员</w:t>
            </w:r>
          </w:p>
          <w:p>
            <w:pPr>
              <w:pStyle w:val="2"/>
              <w:ind w:left="0" w:leftChars="0" w:firstLine="0" w:firstLineChars="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1550" w:type="dxa"/>
            <w:gridSpan w:val="2"/>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个人承诺</w:t>
            </w:r>
          </w:p>
        </w:tc>
        <w:tc>
          <w:tcPr>
            <w:tcW w:w="7500"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sz w:val="30"/>
                <w:szCs w:val="30"/>
                <w:vertAlign w:val="baseline"/>
                <w:lang w:val="en-US" w:eastAsia="zh-CN"/>
              </w:rPr>
            </w:pPr>
            <w:r>
              <w:rPr>
                <w:rFonts w:hint="default" w:ascii="仿宋" w:hAnsi="仿宋" w:eastAsia="仿宋" w:cs="仿宋"/>
                <w:sz w:val="30"/>
                <w:szCs w:val="30"/>
                <w:vertAlign w:val="baseline"/>
                <w:lang w:val="en-US" w:eastAsia="zh-CN"/>
              </w:rPr>
              <w:t>本人现处于失业状态（且未担任企业法定代表人、股东兼管理人员</w:t>
            </w:r>
            <w:r>
              <w:rPr>
                <w:rFonts w:hint="eastAsia" w:ascii="仿宋" w:hAnsi="仿宋" w:eastAsia="仿宋" w:cs="仿宋"/>
                <w:sz w:val="30"/>
                <w:szCs w:val="30"/>
                <w:vertAlign w:val="baseline"/>
                <w:lang w:val="en-US" w:eastAsia="zh-CN"/>
              </w:rPr>
              <w:t>、未申请个体营业执照</w:t>
            </w:r>
            <w:r>
              <w:rPr>
                <w:rFonts w:hint="default" w:ascii="仿宋" w:hAnsi="仿宋" w:eastAsia="仿宋" w:cs="仿宋"/>
                <w:sz w:val="30"/>
                <w:szCs w:val="30"/>
                <w:vertAlign w:val="baseline"/>
                <w:lang w:val="en-US" w:eastAsia="zh-CN"/>
              </w:rPr>
              <w:t>），填报和提交的所有信息均真实、准确、完整、有效，如有不实本人自愿承担一切责任。</w:t>
            </w:r>
            <w:r>
              <w:rPr>
                <w:rFonts w:hint="eastAsia" w:ascii="仿宋" w:hAnsi="仿宋" w:eastAsia="仿宋" w:cs="仿宋"/>
                <w:sz w:val="30"/>
                <w:szCs w:val="30"/>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900" w:firstLineChars="1300"/>
              <w:textAlignment w:val="auto"/>
              <w:rPr>
                <w:rFonts w:hint="eastAsia" w:ascii="仿宋" w:hAnsi="仿宋" w:eastAsia="仿宋" w:cs="仿宋"/>
                <w:sz w:val="30"/>
                <w:szCs w:val="30"/>
                <w:vertAlign w:val="baseline"/>
                <w:lang w:val="en-US" w:eastAsia="zh-CN"/>
              </w:rPr>
            </w:pPr>
            <w:r>
              <w:rPr>
                <w:rFonts w:hint="default" w:ascii="仿宋" w:hAnsi="仿宋" w:eastAsia="仿宋" w:cs="仿宋"/>
                <w:sz w:val="30"/>
                <w:szCs w:val="30"/>
                <w:vertAlign w:val="baseline"/>
                <w:lang w:val="en-US" w:eastAsia="zh-CN"/>
              </w:rPr>
              <w:t>申请人（签字）：</w:t>
            </w:r>
            <w:r>
              <w:rPr>
                <w:rFonts w:hint="eastAsia" w:ascii="仿宋" w:hAnsi="仿宋" w:eastAsia="仿宋" w:cs="仿宋"/>
                <w:sz w:val="30"/>
                <w:szCs w:val="30"/>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 xml:space="preserve">                     日期：    年   月   日</w:t>
            </w:r>
            <w:r>
              <w:rPr>
                <w:rFonts w:hint="default" w:ascii="仿宋" w:hAnsi="仿宋" w:eastAsia="仿宋" w:cs="仿宋"/>
                <w:sz w:val="30"/>
                <w:szCs w:val="30"/>
                <w:vertAlign w:val="baseline"/>
                <w:lang w:val="en-US" w:eastAsia="zh-CN"/>
              </w:rPr>
              <w:t xml:space="preserve">  </w:t>
            </w:r>
            <w:r>
              <w:rPr>
                <w:rFonts w:hint="default" w:ascii="仿宋" w:hAnsi="仿宋" w:eastAsia="仿宋" w:cs="仿宋"/>
                <w:sz w:val="32"/>
                <w:szCs w:val="32"/>
                <w:vertAlign w:val="baseline"/>
                <w:lang w:val="en-US" w:eastAsia="zh-CN"/>
              </w:rPr>
              <w:t xml:space="preserve">    </w:t>
            </w:r>
            <w:r>
              <w:rPr>
                <w:rFonts w:hint="eastAsia" w:ascii="仿宋" w:hAnsi="仿宋" w:eastAsia="仿宋" w:cs="仿宋"/>
                <w:sz w:val="32"/>
                <w:szCs w:val="32"/>
                <w:vertAlign w:val="baseline"/>
                <w:lang w:val="en-US" w:eastAsia="zh-CN"/>
              </w:rPr>
              <w:t xml:space="preserve">  </w:t>
            </w:r>
            <w:r>
              <w:rPr>
                <w:rFonts w:hint="default" w:ascii="仿宋" w:hAnsi="仿宋" w:eastAsia="仿宋" w:cs="仿宋"/>
                <w:sz w:val="32"/>
                <w:szCs w:val="32"/>
                <w:vertAlign w:val="baseline"/>
                <w:lang w:val="en-US" w:eastAsia="zh-CN"/>
              </w:rPr>
              <w:t xml:space="preserve"> </w:t>
            </w: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30"/>
                <w:szCs w:val="30"/>
                <w:vertAlign w:val="baseline"/>
                <w:lang w:val="en-US" w:eastAsia="zh-CN"/>
              </w:rPr>
              <w:t xml:space="preserve">    </w:t>
            </w:r>
            <w:r>
              <w:rPr>
                <w:rFonts w:hint="default" w:ascii="仿宋" w:hAnsi="仿宋" w:eastAsia="仿宋" w:cs="仿宋"/>
                <w:sz w:val="30"/>
                <w:szCs w:val="30"/>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2" w:hRule="atLeast"/>
        </w:trPr>
        <w:tc>
          <w:tcPr>
            <w:tcW w:w="1550" w:type="dxa"/>
            <w:gridSpan w:val="2"/>
            <w:noWrap w:val="0"/>
            <w:vAlign w:val="center"/>
          </w:tcPr>
          <w:p>
            <w:pPr>
              <w:numPr>
                <w:ilvl w:val="0"/>
                <w:numId w:val="0"/>
              </w:num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村（社区）</w:t>
            </w:r>
          </w:p>
          <w:p>
            <w:pPr>
              <w:numPr>
                <w:ilvl w:val="0"/>
                <w:numId w:val="0"/>
              </w:num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意见</w:t>
            </w:r>
          </w:p>
        </w:tc>
        <w:tc>
          <w:tcPr>
            <w:tcW w:w="7500"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民主评议意见：</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 xml:space="preserve">评议通过 </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评议不通过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审核公示情况：</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 xml:space="preserve">公示通过 </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公示不通过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280" w:firstLineChars="400"/>
              <w:jc w:val="left"/>
              <w:textAlignment w:val="auto"/>
              <w:rPr>
                <w:rFonts w:hint="eastAsia" w:ascii="仿宋" w:hAnsi="仿宋" w:eastAsia="仿宋" w:cs="仿宋"/>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（公示日期： 年 月 日-   年 月 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280" w:firstLineChars="400"/>
              <w:jc w:val="left"/>
              <w:textAlignment w:val="auto"/>
              <w:rPr>
                <w:rFonts w:hint="eastAsia" w:ascii="仿宋" w:hAnsi="仿宋" w:eastAsia="仿宋" w:cs="仿宋"/>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600" w:firstLineChars="500"/>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村居负责人盖章（签字）：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280" w:firstLineChars="400"/>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840" w:firstLineChars="1200"/>
              <w:jc w:val="lef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日期：    年   月   日</w:t>
            </w: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1" w:hRule="atLeast"/>
        </w:trPr>
        <w:tc>
          <w:tcPr>
            <w:tcW w:w="1550" w:type="dxa"/>
            <w:gridSpan w:val="2"/>
            <w:noWrap w:val="0"/>
            <w:vAlign w:val="center"/>
          </w:tcPr>
          <w:p>
            <w:pPr>
              <w:numPr>
                <w:ilvl w:val="0"/>
                <w:numId w:val="0"/>
              </w:num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乡镇（街道）意见</w:t>
            </w:r>
          </w:p>
        </w:tc>
        <w:tc>
          <w:tcPr>
            <w:tcW w:w="7500"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280" w:firstLineChars="4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 xml:space="preserve">复核通过      </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 xml:space="preserve">复核不通过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w:t>
            </w:r>
          </w:p>
          <w:p>
            <w:pPr>
              <w:pStyle w:val="2"/>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审核人：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840" w:firstLineChars="1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（盖章）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300" w:firstLineChars="1100"/>
              <w:textAlignment w:val="auto"/>
              <w:rPr>
                <w:rFonts w:hint="eastAsia" w:ascii="仿宋" w:hAnsi="仿宋" w:eastAsia="仿宋" w:cs="仿宋"/>
                <w:sz w:val="30"/>
                <w:szCs w:val="30"/>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300" w:firstLineChars="1100"/>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900" w:firstLineChars="1300"/>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7" w:hRule="atLeast"/>
        </w:trPr>
        <w:tc>
          <w:tcPr>
            <w:tcW w:w="1550" w:type="dxa"/>
            <w:gridSpan w:val="2"/>
            <w:noWrap w:val="0"/>
            <w:vAlign w:val="center"/>
          </w:tcPr>
          <w:p>
            <w:pPr>
              <w:numPr>
                <w:ilvl w:val="0"/>
                <w:numId w:val="0"/>
              </w:num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县人社局</w:t>
            </w:r>
          </w:p>
          <w:p>
            <w:pPr>
              <w:numPr>
                <w:ilvl w:val="0"/>
                <w:numId w:val="0"/>
              </w:numPr>
              <w:jc w:val="center"/>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意见</w:t>
            </w:r>
          </w:p>
        </w:tc>
        <w:tc>
          <w:tcPr>
            <w:tcW w:w="7500" w:type="dxa"/>
            <w:gridSpan w:val="5"/>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600" w:firstLineChars="500"/>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 xml:space="preserve">审批通过        </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 xml:space="preserve">审批不通过   </w:t>
            </w:r>
            <w:r>
              <w:rPr>
                <w:rFonts w:hint="eastAsia" w:ascii="仿宋" w:hAnsi="仿宋" w:eastAsia="仿宋" w:cs="仿宋"/>
                <w:sz w:val="30"/>
                <w:szCs w:val="30"/>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 xml:space="preserve">                           审核人：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 xml:space="preserve">                          （盖章）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900" w:firstLineChars="1300"/>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日期：    年   月   日</w:t>
            </w:r>
          </w:p>
          <w:p>
            <w:pPr>
              <w:pStyle w:val="2"/>
              <w:rPr>
                <w:rFonts w:hint="eastAsia"/>
                <w:lang w:val="en-US" w:eastAsia="zh-CN"/>
              </w:rPr>
            </w:pPr>
          </w:p>
        </w:tc>
      </w:tr>
    </w:tbl>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ODNiNmY3MWI5ZTBjMTcwZmFjMDhkZjVmZDljYjgifQ=="/>
  </w:docVars>
  <w:rsids>
    <w:rsidRoot w:val="00000000"/>
    <w:rsid w:val="00CE156A"/>
    <w:rsid w:val="2E774BC6"/>
    <w:rsid w:val="61AD4853"/>
    <w:rsid w:val="63492E70"/>
    <w:rsid w:val="6D183D55"/>
    <w:rsid w:val="6E0C3DAD"/>
    <w:rsid w:val="7B140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3"/>
    <w:basedOn w:val="1"/>
    <w:next w:val="1"/>
    <w:qFormat/>
    <w:uiPriority w:val="0"/>
    <w:pPr>
      <w:wordWrap w:val="0"/>
      <w:spacing w:after="160"/>
      <w:ind w:left="1400" w:firstLine="1136"/>
      <w:outlineLvl w:val="2"/>
    </w:p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1907</Words>
  <Characters>1952</Characters>
  <Lines>0</Lines>
  <Paragraphs>0</Paragraphs>
  <TotalTime>3</TotalTime>
  <ScaleCrop>false</ScaleCrop>
  <LinksUpToDate>false</LinksUpToDate>
  <CharactersWithSpaces>2284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2023-05-19T07:25:00Z</dcterms:created>
  <dc:creator>lenovo</dc:creator>
  <cp:lastModifiedBy>LENOVO</cp:lastModifiedBy>
  <dcterms:modified xsi:type="dcterms:W3CDTF">2023-05-22T02:11:10Z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3846DFAEB5D043F4BE6E33740346FABF_12</vt:lpwstr>
  </property>
</Properties>
</file>