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B8" w:rsidRDefault="00533FDD" w:rsidP="00527A1F">
      <w:pPr>
        <w:jc w:val="center"/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33"/>
          <w:szCs w:val="33"/>
          <w:shd w:val="clear" w:color="auto" w:fill="FFFFFF"/>
        </w:rPr>
        <w:t>县</w:t>
      </w:r>
      <w:r w:rsidR="00527A1F">
        <w:rPr>
          <w:rFonts w:ascii="微软雅黑" w:eastAsia="微软雅黑" w:hAnsi="微软雅黑" w:cs="微软雅黑" w:hint="eastAsia"/>
          <w:b/>
          <w:color w:val="000000" w:themeColor="text1"/>
          <w:sz w:val="33"/>
          <w:szCs w:val="33"/>
          <w:shd w:val="clear" w:color="auto" w:fill="FFFFFF"/>
        </w:rPr>
        <w:t>水务局</w:t>
      </w:r>
      <w:r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  <w:t>落实202</w:t>
      </w:r>
      <w:r>
        <w:rPr>
          <w:rFonts w:ascii="微软雅黑" w:eastAsia="微软雅黑" w:hAnsi="微软雅黑" w:cs="微软雅黑" w:hint="eastAsia"/>
          <w:b/>
          <w:color w:val="000000" w:themeColor="text1"/>
          <w:sz w:val="33"/>
          <w:szCs w:val="33"/>
          <w:shd w:val="clear" w:color="auto" w:fill="FFFFFF"/>
        </w:rPr>
        <w:t>1</w:t>
      </w:r>
      <w:r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  <w:t>年政府工作报告第</w:t>
      </w:r>
      <w:r w:rsidR="00527A1F">
        <w:rPr>
          <w:rFonts w:ascii="微软雅黑" w:eastAsia="微软雅黑" w:hAnsi="微软雅黑" w:cs="微软雅黑" w:hint="eastAsia"/>
          <w:b/>
          <w:color w:val="000000" w:themeColor="text1"/>
          <w:sz w:val="33"/>
          <w:szCs w:val="33"/>
          <w:shd w:val="clear" w:color="auto" w:fill="FFFFFF"/>
        </w:rPr>
        <w:t>一</w:t>
      </w:r>
      <w:r>
        <w:rPr>
          <w:rFonts w:ascii="微软雅黑" w:eastAsia="微软雅黑" w:hAnsi="微软雅黑" w:cs="微软雅黑"/>
          <w:b/>
          <w:color w:val="000000" w:themeColor="text1"/>
          <w:sz w:val="33"/>
          <w:szCs w:val="33"/>
          <w:shd w:val="clear" w:color="auto" w:fill="FFFFFF"/>
        </w:rPr>
        <w:t>季度工作进展、取得成效、后续措施</w:t>
      </w:r>
    </w:p>
    <w:tbl>
      <w:tblPr>
        <w:tblW w:w="4958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2"/>
        <w:gridCol w:w="3188"/>
        <w:gridCol w:w="5831"/>
        <w:gridCol w:w="2497"/>
        <w:gridCol w:w="1293"/>
      </w:tblGrid>
      <w:tr w:rsidR="009175B8" w:rsidTr="00CF5A69">
        <w:trPr>
          <w:trHeight w:val="660"/>
        </w:trPr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75B8" w:rsidRDefault="00533FDD">
            <w:pPr>
              <w:pStyle w:val="a4"/>
              <w:widowControl/>
              <w:spacing w:beforeAutospacing="0" w:afterAutospacing="0" w:line="34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序号</w:t>
            </w:r>
          </w:p>
        </w:tc>
        <w:tc>
          <w:tcPr>
            <w:tcW w:w="11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75B8" w:rsidRDefault="00533FDD">
            <w:pPr>
              <w:pStyle w:val="a4"/>
              <w:widowControl/>
              <w:spacing w:beforeAutospacing="0" w:afterAutospacing="0" w:line="34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任务目标</w:t>
            </w:r>
          </w:p>
        </w:tc>
        <w:tc>
          <w:tcPr>
            <w:tcW w:w="21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75B8" w:rsidRDefault="00533FDD">
            <w:pPr>
              <w:pStyle w:val="a4"/>
              <w:widowControl/>
              <w:spacing w:beforeAutospacing="0" w:afterAutospacing="0" w:line="28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工作进展及取得成效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75B8" w:rsidRDefault="00533FDD">
            <w:pPr>
              <w:pStyle w:val="a4"/>
              <w:widowControl/>
              <w:spacing w:beforeAutospacing="0" w:afterAutospacing="0" w:line="330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后续措施</w:t>
            </w:r>
          </w:p>
        </w:tc>
        <w:tc>
          <w:tcPr>
            <w:tcW w:w="466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75B8" w:rsidRDefault="00533FDD">
            <w:pPr>
              <w:pStyle w:val="a4"/>
              <w:widowControl/>
              <w:spacing w:beforeAutospacing="0" w:afterAutospacing="0" w:line="345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color w:val="000000" w:themeColor="text1"/>
              </w:rPr>
              <w:t>主办单位</w:t>
            </w:r>
          </w:p>
        </w:tc>
      </w:tr>
      <w:tr w:rsidR="00067EB0" w:rsidTr="00CF5A69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Default="00067EB0">
            <w:pPr>
              <w:pStyle w:val="a4"/>
              <w:widowControl/>
              <w:spacing w:beforeAutospacing="0" w:afterAutospacing="0" w:line="285" w:lineRule="atLeast"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</w:rPr>
              <w:t>31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Pr="00527A1F" w:rsidRDefault="00067EB0" w:rsidP="00527A1F">
            <w:pPr>
              <w:spacing w:line="540" w:lineRule="exact"/>
              <w:ind w:firstLineChars="200" w:firstLine="562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 w:rsidRPr="00527A1F"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加快农村供水管网升级改造，完成65个行政村生活污水治理。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Pr="000256D8" w:rsidRDefault="00067EB0" w:rsidP="000256D8">
            <w:pPr>
              <w:spacing w:line="540" w:lineRule="exact"/>
              <w:ind w:firstLineChars="150" w:firstLine="360"/>
              <w:rPr>
                <w:rFonts w:asciiTheme="minorEastAsia" w:hAnsiTheme="minorEastAsia"/>
                <w:sz w:val="24"/>
              </w:rPr>
            </w:pPr>
            <w:r w:rsidRPr="000256D8">
              <w:rPr>
                <w:rFonts w:asciiTheme="minorEastAsia" w:hAnsiTheme="minorEastAsia" w:hint="eastAsia"/>
                <w:sz w:val="24"/>
              </w:rPr>
              <w:t>1、农村供水管网升级改造项目：截止目前，全县共计458个村进行农村供水管网改造提质，已完成455个村，正在施工的3处。</w:t>
            </w:r>
          </w:p>
          <w:p w:rsidR="00067EB0" w:rsidRPr="000256D8" w:rsidRDefault="00067EB0" w:rsidP="000256D8">
            <w:pPr>
              <w:spacing w:line="54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0256D8">
              <w:rPr>
                <w:rFonts w:asciiTheme="minorEastAsia" w:hAnsiTheme="minorEastAsia" w:hint="eastAsia"/>
                <w:sz w:val="24"/>
              </w:rPr>
              <w:t>2、农村生活污水治理项目：2021年4月开工建设，目前我县65个行政村已全部开工建设。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Pr="007C5002" w:rsidRDefault="00067EB0" w:rsidP="00331D3B">
            <w:pPr>
              <w:pStyle w:val="a4"/>
              <w:widowControl/>
              <w:spacing w:beforeAutospacing="0" w:afterAutospacing="0" w:line="285" w:lineRule="atLeast"/>
              <w:ind w:firstLine="420"/>
              <w:rPr>
                <w:rFonts w:asciiTheme="minorEastAsia" w:hAnsiTheme="minorEastAsia" w:cs="微软雅黑"/>
                <w:bCs/>
                <w:color w:val="000000" w:themeColor="text1"/>
                <w:sz w:val="28"/>
                <w:szCs w:val="28"/>
              </w:rPr>
            </w:pPr>
            <w:r w:rsidRPr="007C5002">
              <w:rPr>
                <w:rFonts w:asciiTheme="minorEastAsia" w:hAnsiTheme="minorEastAsia" w:cs="微软雅黑" w:hint="eastAsia"/>
                <w:bCs/>
                <w:color w:val="000000" w:themeColor="text1"/>
                <w:sz w:val="28"/>
                <w:szCs w:val="28"/>
              </w:rPr>
              <w:t>督促加快推进农村供水管网改造提质，制定工作措施，压茬推进，明确完成时限。</w:t>
            </w:r>
          </w:p>
        </w:tc>
        <w:tc>
          <w:tcPr>
            <w:tcW w:w="466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Default="00067EB0">
            <w:pPr>
              <w:pStyle w:val="a4"/>
              <w:widowControl/>
              <w:spacing w:beforeAutospacing="0" w:afterAutospacing="0" w:line="285" w:lineRule="atLeas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</w:p>
        </w:tc>
      </w:tr>
      <w:tr w:rsidR="00067EB0" w:rsidTr="00CF5A69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Default="00067EB0">
            <w:pPr>
              <w:pStyle w:val="a4"/>
              <w:widowControl/>
              <w:spacing w:beforeAutospacing="0" w:afterAutospacing="0" w:line="285" w:lineRule="atLeast"/>
              <w:jc w:val="center"/>
              <w:rPr>
                <w:rStyle w:val="a5"/>
                <w:rFonts w:ascii="微软雅黑" w:eastAsia="微软雅黑" w:hAnsi="微软雅黑" w:cs="微软雅黑"/>
                <w:b w:val="0"/>
                <w:bCs/>
                <w:color w:val="000000" w:themeColor="text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b w:val="0"/>
                <w:bCs/>
                <w:color w:val="000000" w:themeColor="text1"/>
              </w:rPr>
              <w:t>41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Pr="00527A1F" w:rsidRDefault="00067EB0" w:rsidP="00527A1F">
            <w:pPr>
              <w:spacing w:line="540" w:lineRule="exact"/>
              <w:ind w:firstLineChars="200" w:firstLine="562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 w:rsidRPr="00527A1F"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加快城区雨污分流改造，完成雨污管网20公里，增强城市防洪排涝能力。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Pr="000256D8" w:rsidRDefault="00067EB0" w:rsidP="000256D8">
            <w:pPr>
              <w:spacing w:line="54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0256D8">
              <w:rPr>
                <w:rFonts w:asciiTheme="minorEastAsia" w:hAnsiTheme="minorEastAsia" w:hint="eastAsia"/>
                <w:sz w:val="24"/>
              </w:rPr>
              <w:t>县城区雨污管网分流改造项目</w:t>
            </w:r>
            <w:r w:rsidRPr="000256D8">
              <w:rPr>
                <w:rFonts w:asciiTheme="minorEastAsia" w:hAnsiTheme="minorEastAsia" w:hint="eastAsia"/>
                <w:color w:val="000000" w:themeColor="text1"/>
                <w:sz w:val="24"/>
              </w:rPr>
              <w:t>投资约6400万元，</w:t>
            </w:r>
            <w:r w:rsidRPr="000256D8">
              <w:rPr>
                <w:rFonts w:asciiTheme="minorEastAsia" w:hAnsiTheme="minorEastAsia" w:hint="eastAsia"/>
                <w:sz w:val="24"/>
              </w:rPr>
              <w:t>分两期实施，共计完成污水管网24.7公里。一期于2020年10月开工建设，目前已完工；二期工程已基本完工，正在加快尾工建设。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Pr="007C5002" w:rsidRDefault="00067EB0" w:rsidP="00331D3B">
            <w:pPr>
              <w:pStyle w:val="a4"/>
              <w:widowControl/>
              <w:spacing w:beforeAutospacing="0" w:afterAutospacing="0" w:line="285" w:lineRule="atLeast"/>
              <w:ind w:firstLine="420"/>
              <w:rPr>
                <w:rFonts w:asciiTheme="minorEastAsia" w:hAnsiTheme="minorEastAsia" w:cs="微软雅黑"/>
                <w:bCs/>
                <w:color w:val="000000" w:themeColor="text1"/>
                <w:sz w:val="28"/>
                <w:szCs w:val="28"/>
              </w:rPr>
            </w:pPr>
            <w:r w:rsidRPr="007C5002">
              <w:rPr>
                <w:rFonts w:asciiTheme="minorEastAsia" w:hAnsiTheme="minorEastAsia" w:cs="微软雅黑" w:hint="eastAsia"/>
                <w:bCs/>
                <w:color w:val="000000" w:themeColor="text1"/>
                <w:sz w:val="28"/>
                <w:szCs w:val="28"/>
              </w:rPr>
              <w:t>加大监管力度，做好管网日常巡查工作。</w:t>
            </w:r>
          </w:p>
        </w:tc>
        <w:tc>
          <w:tcPr>
            <w:tcW w:w="466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Default="00067EB0">
            <w:pPr>
              <w:pStyle w:val="a4"/>
              <w:widowControl/>
              <w:spacing w:beforeAutospacing="0" w:afterAutospacing="0" w:line="285" w:lineRule="atLeas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</w:p>
        </w:tc>
      </w:tr>
      <w:tr w:rsidR="00067EB0" w:rsidTr="00CF5A69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Default="00067EB0">
            <w:pPr>
              <w:pStyle w:val="a4"/>
              <w:widowControl/>
              <w:spacing w:beforeAutospacing="0" w:afterAutospacing="0" w:line="285" w:lineRule="atLeast"/>
              <w:jc w:val="center"/>
              <w:rPr>
                <w:rStyle w:val="a5"/>
                <w:rFonts w:ascii="微软雅黑" w:eastAsia="微软雅黑" w:hAnsi="微软雅黑" w:cs="微软雅黑"/>
                <w:b w:val="0"/>
                <w:bCs/>
                <w:color w:val="000000" w:themeColor="text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b w:val="0"/>
                <w:bCs/>
                <w:color w:val="000000" w:themeColor="text1"/>
              </w:rPr>
              <w:t>42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Pr="00527A1F" w:rsidRDefault="00067EB0">
            <w:pPr>
              <w:pStyle w:val="a4"/>
              <w:widowControl/>
              <w:spacing w:beforeAutospacing="0" w:afterAutospacing="0" w:line="285" w:lineRule="atLeast"/>
              <w:jc w:val="center"/>
              <w:textAlignment w:val="center"/>
              <w:rPr>
                <w:rFonts w:asciiTheme="minorEastAsia" w:hAnsiTheme="minorEastAsia" w:cs="微软雅黑"/>
                <w:bCs/>
                <w:color w:val="000000" w:themeColor="text1"/>
                <w:sz w:val="28"/>
                <w:szCs w:val="28"/>
              </w:rPr>
            </w:pPr>
            <w:r w:rsidRPr="00527A1F"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潜流湿地建设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Pr="000256D8" w:rsidRDefault="00067EB0" w:rsidP="00067EB0">
            <w:pPr>
              <w:spacing w:line="200" w:lineRule="exact"/>
              <w:ind w:firstLineChars="200" w:firstLine="420"/>
              <w:rPr>
                <w:rFonts w:asciiTheme="minorEastAsia" w:hAnsiTheme="minorEastAsia"/>
                <w:sz w:val="24"/>
                <w:lang w:val="zh-TW"/>
              </w:rPr>
            </w:pPr>
            <w:r w:rsidRPr="00841D60">
              <w:rPr>
                <w:rFonts w:asciiTheme="minorEastAsia" w:hAnsiTheme="minorEastAsia" w:hint="eastAsia"/>
                <w:lang w:val="zh-TW"/>
              </w:rPr>
              <w:t>在污水管道排水口按设计要求，完成了一体化泵站、闸门井和排气井建设；因污水调水线路涉及多条城市主干道，地下管线情况异常复杂，根据设计要求和现场情况，采用拉管的方式，完成近千米的调水管线施工；为解决一体化泵站和主项目区供电，协调设计院完善供电设施设计，建设了两处配电室和高压线，解决了项目用电问题；完成河道两岸刷坡、水生、陆生植物种植、人工迁移系统及河道内人工浮岛安装；完成主项目区河岸溢流堰建设。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Pr="007C5002" w:rsidRDefault="00067EB0" w:rsidP="00331D3B">
            <w:pPr>
              <w:pStyle w:val="a4"/>
              <w:widowControl/>
              <w:spacing w:beforeAutospacing="0" w:afterAutospacing="0" w:line="60" w:lineRule="atLeast"/>
              <w:ind w:firstLine="420"/>
              <w:rPr>
                <w:rFonts w:asciiTheme="minorEastAsia" w:hAnsiTheme="minorEastAsia" w:cs="微软雅黑"/>
                <w:bCs/>
                <w:color w:val="000000" w:themeColor="text1"/>
                <w:sz w:val="28"/>
                <w:szCs w:val="28"/>
              </w:rPr>
            </w:pPr>
            <w:r w:rsidRPr="00EE7EDC">
              <w:rPr>
                <w:rFonts w:asciiTheme="minorEastAsia" w:hAnsiTheme="minorEastAsia" w:cs="微软雅黑" w:hint="eastAsia"/>
                <w:bCs/>
                <w:color w:val="000000" w:themeColor="text1"/>
                <w:sz w:val="22"/>
                <w:szCs w:val="28"/>
              </w:rPr>
              <w:t>督导县开元集团加快施工进度，做好施工计划，有序开展建设工作。</w:t>
            </w:r>
            <w:r w:rsidRPr="00EE7EDC">
              <w:rPr>
                <w:rFonts w:asciiTheme="minorEastAsia" w:hAnsiTheme="minorEastAsia" w:cs="微软雅黑"/>
                <w:bCs/>
                <w:color w:val="000000" w:themeColor="text1"/>
                <w:sz w:val="22"/>
                <w:szCs w:val="28"/>
              </w:rPr>
              <w:t xml:space="preserve"> </w:t>
            </w:r>
          </w:p>
        </w:tc>
        <w:tc>
          <w:tcPr>
            <w:tcW w:w="466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7EB0" w:rsidRDefault="00067EB0">
            <w:pPr>
              <w:pStyle w:val="a4"/>
              <w:widowControl/>
              <w:spacing w:beforeAutospacing="0" w:afterAutospacing="0" w:line="285" w:lineRule="atLeas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</w:p>
        </w:tc>
      </w:tr>
      <w:tr w:rsidR="00527A1F" w:rsidTr="00CF5A69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527A1F" w:rsidRDefault="00527A1F">
            <w:pPr>
              <w:pStyle w:val="a4"/>
              <w:widowControl/>
              <w:spacing w:beforeAutospacing="0" w:afterAutospacing="0" w:line="285" w:lineRule="atLeast"/>
              <w:jc w:val="center"/>
              <w:rPr>
                <w:rStyle w:val="a5"/>
                <w:rFonts w:ascii="微软雅黑" w:eastAsia="微软雅黑" w:hAnsi="微软雅黑" w:cs="微软雅黑"/>
                <w:b w:val="0"/>
                <w:bCs/>
                <w:color w:val="000000" w:themeColor="text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b w:val="0"/>
                <w:bCs/>
                <w:color w:val="000000" w:themeColor="text1"/>
              </w:rPr>
              <w:lastRenderedPageBreak/>
              <w:t>63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527A1F" w:rsidRPr="00527A1F" w:rsidRDefault="00527A1F" w:rsidP="00527A1F">
            <w:pPr>
              <w:pStyle w:val="a4"/>
              <w:widowControl/>
              <w:spacing w:beforeAutospacing="0" w:afterAutospacing="0" w:line="285" w:lineRule="atLeast"/>
              <w:ind w:firstLineChars="196" w:firstLine="551"/>
              <w:textAlignment w:val="center"/>
              <w:rPr>
                <w:rFonts w:asciiTheme="minorEastAsia" w:hAnsiTheme="minorEastAsia" w:cs="微软雅黑"/>
                <w:bCs/>
                <w:color w:val="000000" w:themeColor="text1"/>
                <w:sz w:val="28"/>
                <w:szCs w:val="28"/>
              </w:rPr>
            </w:pPr>
            <w:r w:rsidRPr="00527A1F"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围绕水体提标，深入落实河长制，抓好河流断面水质管控，严厉打击偷排偷放行为，确保水质稳定达标；加强污水处理厂运营管理。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256D8" w:rsidRPr="000256D8" w:rsidRDefault="000256D8" w:rsidP="00841D60">
            <w:pPr>
              <w:spacing w:line="600" w:lineRule="exact"/>
              <w:ind w:firstLineChars="200" w:firstLine="480"/>
              <w:rPr>
                <w:rFonts w:asciiTheme="minorEastAsia" w:hAnsiTheme="minorEastAsia"/>
                <w:sz w:val="24"/>
                <w:lang w:val="zh-TW"/>
              </w:rPr>
            </w:pPr>
            <w:r w:rsidRPr="000256D8">
              <w:rPr>
                <w:rFonts w:asciiTheme="minorEastAsia" w:hAnsiTheme="minorEastAsia" w:hint="eastAsia"/>
                <w:sz w:val="24"/>
              </w:rPr>
              <w:t>1、</w:t>
            </w:r>
            <w:r w:rsidRPr="000256D8">
              <w:rPr>
                <w:rFonts w:asciiTheme="minorEastAsia" w:hAnsiTheme="minorEastAsia" w:hint="eastAsia"/>
                <w:sz w:val="24"/>
                <w:lang w:val="zh-TW"/>
              </w:rPr>
              <w:t>河长制工作情况：按时提醒（督促）各级河长按要求进行巡河，及时通报河长月度巡河情况；</w:t>
            </w:r>
            <w:r w:rsidRPr="000256D8">
              <w:rPr>
                <w:rFonts w:asciiTheme="minorEastAsia" w:hAnsiTheme="minorEastAsia" w:hint="eastAsia"/>
                <w:sz w:val="24"/>
              </w:rPr>
              <w:t>抽调县直有关部门和委托第三方单位对我县河湖</w:t>
            </w:r>
            <w:r w:rsidRPr="000256D8">
              <w:rPr>
                <w:rFonts w:asciiTheme="minorEastAsia" w:hAnsiTheme="minorEastAsia" w:hint="eastAsia"/>
                <w:sz w:val="24"/>
                <w:lang w:val="zh-TW"/>
              </w:rPr>
              <w:t>进行了</w:t>
            </w:r>
            <w:r w:rsidRPr="000256D8">
              <w:rPr>
                <w:rFonts w:asciiTheme="minorEastAsia" w:hAnsiTheme="minorEastAsia" w:hint="eastAsia"/>
                <w:sz w:val="24"/>
              </w:rPr>
              <w:t>2轮</w:t>
            </w:r>
            <w:r w:rsidRPr="000256D8">
              <w:rPr>
                <w:rFonts w:asciiTheme="minorEastAsia" w:hAnsiTheme="minorEastAsia" w:hint="eastAsia"/>
                <w:sz w:val="24"/>
                <w:lang w:val="zh-TW"/>
              </w:rPr>
              <w:t>全面摸排，共计发现问题181项，已全部完成整改销号；</w:t>
            </w:r>
            <w:r w:rsidRPr="000256D8">
              <w:rPr>
                <w:rFonts w:asciiTheme="minorEastAsia" w:hAnsiTheme="minorEastAsia" w:hint="eastAsia"/>
                <w:sz w:val="24"/>
              </w:rPr>
              <w:t>完成了</w:t>
            </w:r>
            <w:r w:rsidRPr="000256D8">
              <w:rPr>
                <w:rFonts w:asciiTheme="minorEastAsia" w:hAnsiTheme="minorEastAsia" w:hint="eastAsia"/>
                <w:sz w:val="24"/>
                <w:lang w:val="zh-TW"/>
              </w:rPr>
              <w:t>美丽示范河湖建设实施方案编制工作，</w:t>
            </w:r>
            <w:r w:rsidRPr="000256D8">
              <w:rPr>
                <w:rFonts w:asciiTheme="minorEastAsia" w:hAnsiTheme="minorEastAsia" w:hint="eastAsia"/>
                <w:sz w:val="24"/>
              </w:rPr>
              <w:t>已报市级部门备案，同时完成巡河系统美丽河湖三年计划填报工作</w:t>
            </w:r>
            <w:r w:rsidRPr="000256D8">
              <w:rPr>
                <w:rFonts w:asciiTheme="minorEastAsia" w:hAnsiTheme="minorEastAsia" w:hint="eastAsia"/>
                <w:sz w:val="24"/>
                <w:lang w:val="zh-TW"/>
              </w:rPr>
              <w:t>；</w:t>
            </w:r>
            <w:r w:rsidRPr="000256D8">
              <w:rPr>
                <w:rFonts w:asciiTheme="minorEastAsia" w:hAnsiTheme="minorEastAsia" w:hint="eastAsia"/>
                <w:sz w:val="24"/>
              </w:rPr>
              <w:t>委托第三方设计单位完成我县河湖</w:t>
            </w:r>
            <w:r w:rsidRPr="000256D8">
              <w:rPr>
                <w:rFonts w:asciiTheme="minorEastAsia" w:hAnsiTheme="minorEastAsia" w:hint="eastAsia"/>
                <w:sz w:val="24"/>
                <w:lang w:val="zh-TW"/>
              </w:rPr>
              <w:t>“一河一策”综合整治方案编制</w:t>
            </w:r>
            <w:r w:rsidRPr="000256D8">
              <w:rPr>
                <w:rFonts w:asciiTheme="minorEastAsia" w:hAnsiTheme="minorEastAsia" w:hint="eastAsia"/>
                <w:sz w:val="24"/>
              </w:rPr>
              <w:t>工作</w:t>
            </w:r>
            <w:r w:rsidRPr="000256D8">
              <w:rPr>
                <w:rFonts w:asciiTheme="minorEastAsia" w:hAnsiTheme="minorEastAsia" w:hint="eastAsia"/>
                <w:sz w:val="24"/>
                <w:lang w:val="zh-TW"/>
              </w:rPr>
              <w:t>。</w:t>
            </w:r>
          </w:p>
          <w:p w:rsidR="00CF5A69" w:rsidRPr="000256D8" w:rsidRDefault="000256D8" w:rsidP="00841D60">
            <w:pPr>
              <w:spacing w:line="600" w:lineRule="exact"/>
              <w:ind w:firstLineChars="200" w:firstLine="480"/>
              <w:rPr>
                <w:rFonts w:asciiTheme="minorEastAsia" w:hAnsiTheme="minorEastAsia" w:cs="仿宋_GB2312"/>
                <w:kern w:val="0"/>
                <w:sz w:val="24"/>
              </w:rPr>
            </w:pPr>
            <w:r w:rsidRPr="000256D8">
              <w:rPr>
                <w:rFonts w:asciiTheme="minorEastAsia" w:hAnsiTheme="minorEastAsia" w:hint="eastAsia"/>
                <w:sz w:val="24"/>
              </w:rPr>
              <w:t>2、</w:t>
            </w:r>
            <w:r w:rsidRPr="000256D8">
              <w:rPr>
                <w:rFonts w:asciiTheme="minorEastAsia" w:hAnsiTheme="minorEastAsia" w:hint="eastAsia"/>
                <w:sz w:val="24"/>
                <w:lang w:val="zh-TW"/>
              </w:rPr>
              <w:t>加强污水处理厂运营管理：执行上级污水处理技术标准，</w:t>
            </w:r>
            <w:r w:rsidRPr="000256D8">
              <w:rPr>
                <w:rStyle w:val="NormalCharacter"/>
                <w:rFonts w:asciiTheme="minorEastAsia" w:hAnsiTheme="minorEastAsia" w:hint="eastAsia"/>
                <w:bCs/>
                <w:sz w:val="24"/>
              </w:rPr>
              <w:t>加</w:t>
            </w:r>
            <w:r w:rsidRPr="000256D8">
              <w:rPr>
                <w:rStyle w:val="NormalCharacter"/>
                <w:rFonts w:asciiTheme="minorEastAsia" w:hAnsiTheme="minorEastAsia" w:hint="eastAsia"/>
                <w:sz w:val="24"/>
              </w:rPr>
              <w:t>大财政支持力度，争取将污水处理设施维护资金列入财政预算，鼓励</w:t>
            </w:r>
            <w:r w:rsidRPr="000256D8">
              <w:rPr>
                <w:rStyle w:val="NormalCharacter"/>
                <w:rFonts w:asciiTheme="minorEastAsia" w:hAnsiTheme="minorEastAsia"/>
                <w:sz w:val="24"/>
              </w:rPr>
              <w:t>污水处理科技研究，推广应用先进适用的技术、工艺、设备和材料，</w:t>
            </w:r>
            <w:r w:rsidRPr="000256D8">
              <w:rPr>
                <w:rStyle w:val="NormalCharacter"/>
                <w:rFonts w:asciiTheme="minorEastAsia" w:hAnsiTheme="minorEastAsia" w:hint="eastAsia"/>
                <w:sz w:val="24"/>
              </w:rPr>
              <w:t>加大监管力度，</w:t>
            </w:r>
            <w:r w:rsidRPr="000256D8">
              <w:rPr>
                <w:rFonts w:asciiTheme="minorEastAsia" w:hAnsiTheme="minorEastAsia" w:hint="eastAsia"/>
                <w:sz w:val="24"/>
                <w:lang w:val="zh-TW"/>
              </w:rPr>
              <w:t>确保汶上县清源污水处理厂、佛都污水处理厂正常运行。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527A1F" w:rsidRPr="00602DBB" w:rsidRDefault="00602DBB">
            <w:pPr>
              <w:pStyle w:val="a4"/>
              <w:widowControl/>
              <w:spacing w:beforeAutospacing="0" w:afterAutospacing="0" w:line="285" w:lineRule="atLeast"/>
              <w:ind w:firstLine="420"/>
              <w:rPr>
                <w:rFonts w:asciiTheme="minorEastAsia" w:hAnsiTheme="minorEastAsia" w:cs="微软雅黑"/>
                <w:bCs/>
                <w:color w:val="000000" w:themeColor="text1"/>
                <w:sz w:val="28"/>
                <w:szCs w:val="28"/>
              </w:rPr>
            </w:pPr>
            <w:r w:rsidRPr="00602DBB">
              <w:rPr>
                <w:rFonts w:asciiTheme="minorEastAsia" w:hAnsiTheme="minorEastAsia" w:cs="微软雅黑" w:hint="eastAsia"/>
                <w:bCs/>
                <w:color w:val="000000" w:themeColor="text1"/>
                <w:sz w:val="28"/>
                <w:szCs w:val="28"/>
              </w:rPr>
              <w:t>开展河湖问题排查整治；严格压实各级河长河湖管护责任；积极创建大汶河省级美丽幸福示范河湖；全面整治城区河道水环境；建立县、镇、村三级流域内农村沟渠坑塘监督管护机制；实行河长制联合集中办公。</w:t>
            </w:r>
          </w:p>
        </w:tc>
        <w:tc>
          <w:tcPr>
            <w:tcW w:w="466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527A1F" w:rsidRDefault="00527A1F">
            <w:pPr>
              <w:pStyle w:val="a4"/>
              <w:widowControl/>
              <w:spacing w:beforeAutospacing="0" w:afterAutospacing="0" w:line="285" w:lineRule="atLeas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</w:p>
        </w:tc>
      </w:tr>
      <w:tr w:rsidR="00527A1F" w:rsidTr="00CF5A69">
        <w:trPr>
          <w:trHeight w:val="660"/>
        </w:trPr>
        <w:tc>
          <w:tcPr>
            <w:tcW w:w="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527A1F" w:rsidRDefault="00527A1F">
            <w:pPr>
              <w:pStyle w:val="a4"/>
              <w:widowControl/>
              <w:spacing w:beforeAutospacing="0" w:afterAutospacing="0" w:line="285" w:lineRule="atLeast"/>
              <w:jc w:val="center"/>
              <w:rPr>
                <w:rStyle w:val="a5"/>
                <w:rFonts w:ascii="微软雅黑" w:eastAsia="微软雅黑" w:hAnsi="微软雅黑" w:cs="微软雅黑"/>
                <w:b w:val="0"/>
                <w:bCs/>
                <w:color w:val="000000" w:themeColor="text1"/>
              </w:rPr>
            </w:pPr>
            <w:r>
              <w:rPr>
                <w:rStyle w:val="a5"/>
                <w:rFonts w:ascii="微软雅黑" w:eastAsia="微软雅黑" w:hAnsi="微软雅黑" w:cs="微软雅黑" w:hint="eastAsia"/>
                <w:b w:val="0"/>
                <w:bCs/>
                <w:color w:val="000000" w:themeColor="text1"/>
              </w:rPr>
              <w:lastRenderedPageBreak/>
              <w:t>66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527A1F" w:rsidRPr="00542829" w:rsidRDefault="00527A1F" w:rsidP="00542829">
            <w:pPr>
              <w:tabs>
                <w:tab w:val="left" w:pos="312"/>
              </w:tabs>
              <w:spacing w:line="540" w:lineRule="exact"/>
              <w:ind w:firstLineChars="196" w:firstLine="551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 w:rsidRPr="00527A1F"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加强重点水利工程建设，推进泉河南支河道拦蓄、防洪除涝工程，完成泉河下游、小汶河、泉汶渠建设，逐步打通23条骨干排水沟，确保所有村庄不进水、作物不受淹。</w:t>
            </w:r>
          </w:p>
        </w:tc>
        <w:tc>
          <w:tcPr>
            <w:tcW w:w="2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256D8" w:rsidRPr="00841D60" w:rsidRDefault="000256D8" w:rsidP="00841D60">
            <w:pPr>
              <w:spacing w:line="300" w:lineRule="exact"/>
              <w:ind w:firstLineChars="200" w:firstLine="420"/>
              <w:rPr>
                <w:rFonts w:asciiTheme="minorEastAsia" w:hAnsiTheme="minorEastAsia"/>
                <w:lang w:val="zh-TW"/>
              </w:rPr>
            </w:pPr>
            <w:r w:rsidRPr="00841D60">
              <w:rPr>
                <w:rFonts w:asciiTheme="minorEastAsia" w:hAnsiTheme="minorEastAsia" w:hint="eastAsia"/>
              </w:rPr>
              <w:t>1、</w:t>
            </w:r>
            <w:r w:rsidRPr="00841D60">
              <w:rPr>
                <w:rFonts w:asciiTheme="minorEastAsia" w:hAnsiTheme="minorEastAsia" w:hint="eastAsia"/>
                <w:lang w:val="zh-TW"/>
              </w:rPr>
              <w:t>汶上县泉河南支拦蓄工程。工程主要建设内容为河道清淤疏挖、堤防修筑、河道护砌、防汛道路、新建节制闸、新建泵站等。目前，</w:t>
            </w:r>
            <w:r w:rsidRPr="00841D60">
              <w:rPr>
                <w:rFonts w:asciiTheme="minorEastAsia" w:hAnsiTheme="minorEastAsia" w:hint="eastAsia"/>
              </w:rPr>
              <w:t>工程施工招投标工作已完成，近期将开工建设</w:t>
            </w:r>
            <w:r w:rsidRPr="00841D60">
              <w:rPr>
                <w:rFonts w:asciiTheme="minorEastAsia" w:hAnsiTheme="minorEastAsia" w:hint="eastAsia"/>
                <w:lang w:val="zh-TW"/>
              </w:rPr>
              <w:t>。</w:t>
            </w:r>
          </w:p>
          <w:p w:rsidR="000256D8" w:rsidRPr="00841D60" w:rsidRDefault="000256D8" w:rsidP="00841D60">
            <w:pPr>
              <w:spacing w:line="300" w:lineRule="exact"/>
              <w:ind w:firstLineChars="200" w:firstLine="420"/>
              <w:rPr>
                <w:rFonts w:asciiTheme="minorEastAsia" w:hAnsiTheme="minorEastAsia"/>
                <w:lang w:val="zh-TW"/>
              </w:rPr>
            </w:pPr>
            <w:r w:rsidRPr="00841D60">
              <w:rPr>
                <w:rFonts w:asciiTheme="minorEastAsia" w:hAnsiTheme="minorEastAsia" w:hint="eastAsia"/>
              </w:rPr>
              <w:t>2、</w:t>
            </w:r>
            <w:r w:rsidRPr="00841D60">
              <w:rPr>
                <w:rFonts w:asciiTheme="minorEastAsia" w:hAnsiTheme="minorEastAsia" w:hint="eastAsia"/>
                <w:lang w:val="zh-TW"/>
              </w:rPr>
              <w:t>今冬明春重点水利工程。我县今冬明春重点水利工程主要建设内容主要涉及河道治理、排水沟疏挖及坑塘治理三部分，其中河道治理2条，总长23.9km；排水沟疏挖15条，总长81.305km；治理坑塘6处。目前</w:t>
            </w:r>
            <w:r w:rsidRPr="00841D60">
              <w:rPr>
                <w:rFonts w:asciiTheme="minorEastAsia" w:hAnsiTheme="minorEastAsia" w:hint="eastAsia"/>
              </w:rPr>
              <w:t>各乡镇已完成施工任务</w:t>
            </w:r>
            <w:r w:rsidRPr="00841D60">
              <w:rPr>
                <w:rFonts w:asciiTheme="minorEastAsia" w:hAnsiTheme="minorEastAsia" w:hint="eastAsia"/>
                <w:lang w:val="zh-TW"/>
              </w:rPr>
              <w:t>。</w:t>
            </w:r>
          </w:p>
          <w:p w:rsidR="000256D8" w:rsidRPr="00841D60" w:rsidRDefault="000256D8" w:rsidP="00841D60">
            <w:pPr>
              <w:spacing w:line="300" w:lineRule="exact"/>
              <w:ind w:firstLineChars="200" w:firstLine="420"/>
              <w:rPr>
                <w:rFonts w:asciiTheme="minorEastAsia" w:hAnsiTheme="minorEastAsia"/>
              </w:rPr>
            </w:pPr>
            <w:r w:rsidRPr="00841D60">
              <w:rPr>
                <w:rFonts w:asciiTheme="minorEastAsia" w:hAnsiTheme="minorEastAsia" w:hint="eastAsia"/>
              </w:rPr>
              <w:t>3、泉河下游综合治理工程。</w:t>
            </w:r>
            <w:r w:rsidRPr="00841D60">
              <w:rPr>
                <w:rFonts w:asciiTheme="minorEastAsia" w:hAnsiTheme="minorEastAsia" w:hint="eastAsia"/>
                <w:lang w:val="zh-TW"/>
              </w:rPr>
              <w:t>目前累计完成工程总投资的90%，其中已完成河道清表、河道清淤、堤防修筑任务完成。开工建设62座建筑物，其中，穿堤涵闸完成主体建设任务55座，2座橡胶坝基本完成建设任务，5座桥梁工程已完成桥板吊装、桥面施工，1座桥梁正在进行桩基处理。道路工程完成约13.7公里路面施工，限高架安装等工作，绿化工程完成约50%，其中，植草护坡完成约80%，堤顶绿化完成约30%。</w:t>
            </w:r>
          </w:p>
          <w:p w:rsidR="000256D8" w:rsidRPr="00841D60" w:rsidRDefault="000256D8" w:rsidP="00841D60">
            <w:pPr>
              <w:spacing w:line="300" w:lineRule="exact"/>
              <w:ind w:firstLineChars="200" w:firstLine="420"/>
              <w:rPr>
                <w:rFonts w:asciiTheme="minorEastAsia" w:hAnsiTheme="minorEastAsia"/>
                <w:lang w:val="zh-TW"/>
              </w:rPr>
            </w:pPr>
            <w:r w:rsidRPr="00841D60">
              <w:rPr>
                <w:rFonts w:asciiTheme="minorEastAsia" w:hAnsiTheme="minorEastAsia" w:hint="eastAsia"/>
              </w:rPr>
              <w:t>4</w:t>
            </w:r>
            <w:r w:rsidRPr="00841D60">
              <w:rPr>
                <w:rFonts w:asciiTheme="minorEastAsia" w:hAnsiTheme="minorEastAsia" w:hint="eastAsia"/>
                <w:lang w:val="zh-TW"/>
              </w:rPr>
              <w:t>、小汶河综合治理工程。小汶河治理工程全长70.6km，主要建设内容为河道清淤长61.11km；防汛道路修筑长65.80km；新建水工建筑物18座。目前，河道清淤完成60km，堤防填筑63.2km，防汛道路基层铺设15km；建筑物已全部开工建设，其中：2座节制闸主体结构已基本完成，6座混凝土灌注桩桥主体结构基本完成，2座管涵桥正在进行主体施工，8座穿堤涵闸主体工程已完成。</w:t>
            </w:r>
          </w:p>
          <w:p w:rsidR="00527A1F" w:rsidRPr="000256D8" w:rsidRDefault="000256D8" w:rsidP="00841D60">
            <w:pPr>
              <w:spacing w:line="300" w:lineRule="exact"/>
              <w:ind w:firstLineChars="200" w:firstLine="420"/>
              <w:rPr>
                <w:rFonts w:asciiTheme="minorEastAsia" w:hAnsiTheme="minorEastAsia"/>
                <w:sz w:val="24"/>
                <w:lang w:val="zh-TW"/>
              </w:rPr>
            </w:pPr>
            <w:r w:rsidRPr="00841D60">
              <w:rPr>
                <w:rFonts w:asciiTheme="minorEastAsia" w:hAnsiTheme="minorEastAsia" w:hint="eastAsia"/>
              </w:rPr>
              <w:t>5</w:t>
            </w:r>
            <w:r w:rsidRPr="00841D60">
              <w:rPr>
                <w:rFonts w:asciiTheme="minorEastAsia" w:hAnsiTheme="minorEastAsia" w:hint="eastAsia"/>
                <w:lang w:val="zh-TW"/>
              </w:rPr>
              <w:t>、泉汶渠治理工程全长3.5公里，主要工程内容为渠道清淤疏浚3.5公里, 渠道衬砌3.5公里，新建、改建建筑物15座。目前，6个箱涵主体基本完成，2个箱涵正在施工，河渠疏挖1.05公里，公路护坡齿墙浇筑完成150米。</w:t>
            </w:r>
            <w:bookmarkStart w:id="0" w:name="_GoBack"/>
            <w:bookmarkEnd w:id="0"/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527A1F" w:rsidRDefault="00067EB0">
            <w:pPr>
              <w:pStyle w:val="a4"/>
              <w:widowControl/>
              <w:spacing w:beforeAutospacing="0" w:afterAutospacing="0" w:line="285" w:lineRule="atLeast"/>
              <w:ind w:firstLine="420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  <w:r w:rsidRPr="007C5002">
              <w:rPr>
                <w:rFonts w:asciiTheme="minorEastAsia" w:hAnsiTheme="minorEastAsia" w:cs="微软雅黑" w:hint="eastAsia"/>
                <w:bCs/>
                <w:color w:val="000000" w:themeColor="text1"/>
                <w:sz w:val="28"/>
                <w:szCs w:val="28"/>
              </w:rPr>
              <w:t>做好施工计划，有序开展工程施工建设工作。</w:t>
            </w:r>
          </w:p>
        </w:tc>
        <w:tc>
          <w:tcPr>
            <w:tcW w:w="466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527A1F" w:rsidRPr="00527A1F" w:rsidRDefault="00527A1F">
            <w:pPr>
              <w:pStyle w:val="a4"/>
              <w:widowControl/>
              <w:spacing w:beforeAutospacing="0" w:afterAutospacing="0" w:line="285" w:lineRule="atLeas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9175B8" w:rsidRDefault="009175B8">
      <w:pPr>
        <w:widowControl/>
        <w:spacing w:line="330" w:lineRule="atLeas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</w:p>
    <w:sectPr w:rsidR="009175B8" w:rsidSect="009175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FED" w:rsidRDefault="006B5FED" w:rsidP="00527A1F">
      <w:r>
        <w:separator/>
      </w:r>
    </w:p>
  </w:endnote>
  <w:endnote w:type="continuationSeparator" w:id="1">
    <w:p w:rsidR="006B5FED" w:rsidRDefault="006B5FED" w:rsidP="00527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FED" w:rsidRDefault="006B5FED" w:rsidP="00527A1F">
      <w:r>
        <w:separator/>
      </w:r>
    </w:p>
  </w:footnote>
  <w:footnote w:type="continuationSeparator" w:id="1">
    <w:p w:rsidR="006B5FED" w:rsidRDefault="006B5FED" w:rsidP="00527A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DD63B"/>
    <w:multiLevelType w:val="singleLevel"/>
    <w:tmpl w:val="35DDD63B"/>
    <w:lvl w:ilvl="0">
      <w:start w:val="6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175B8"/>
    <w:rsid w:val="000256D8"/>
    <w:rsid w:val="00042F7A"/>
    <w:rsid w:val="00067EB0"/>
    <w:rsid w:val="004A6F5D"/>
    <w:rsid w:val="004B0626"/>
    <w:rsid w:val="00527A1F"/>
    <w:rsid w:val="00533FDD"/>
    <w:rsid w:val="00542829"/>
    <w:rsid w:val="00602DBB"/>
    <w:rsid w:val="00653499"/>
    <w:rsid w:val="006A09CE"/>
    <w:rsid w:val="006B5FED"/>
    <w:rsid w:val="007A1132"/>
    <w:rsid w:val="00841D60"/>
    <w:rsid w:val="008B4018"/>
    <w:rsid w:val="009175B8"/>
    <w:rsid w:val="00A4528E"/>
    <w:rsid w:val="00AF1D38"/>
    <w:rsid w:val="00B25095"/>
    <w:rsid w:val="00C9756E"/>
    <w:rsid w:val="00CF5A69"/>
    <w:rsid w:val="00D83AD4"/>
    <w:rsid w:val="106F34CF"/>
    <w:rsid w:val="11454871"/>
    <w:rsid w:val="1DA53A2D"/>
    <w:rsid w:val="33FB733F"/>
    <w:rsid w:val="61AD2ECF"/>
    <w:rsid w:val="777C11C9"/>
    <w:rsid w:val="783B1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175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文件格式"/>
    <w:basedOn w:val="a"/>
    <w:qFormat/>
    <w:rsid w:val="009175B8"/>
    <w:pPr>
      <w:widowControl/>
      <w:spacing w:line="460" w:lineRule="atLeast"/>
      <w:ind w:left="1" w:firstLine="419"/>
      <w:textAlignment w:val="bottom"/>
    </w:pPr>
    <w:rPr>
      <w:kern w:val="0"/>
      <w:szCs w:val="32"/>
    </w:rPr>
  </w:style>
  <w:style w:type="paragraph" w:styleId="a4">
    <w:name w:val="Normal (Web)"/>
    <w:basedOn w:val="a"/>
    <w:qFormat/>
    <w:rsid w:val="009175B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sid w:val="009175B8"/>
    <w:rPr>
      <w:b/>
    </w:rPr>
  </w:style>
  <w:style w:type="character" w:styleId="a6">
    <w:name w:val="FollowedHyperlink"/>
    <w:basedOn w:val="a1"/>
    <w:rsid w:val="009175B8"/>
    <w:rPr>
      <w:color w:val="800080"/>
      <w:u w:val="single"/>
    </w:rPr>
  </w:style>
  <w:style w:type="character" w:styleId="a7">
    <w:name w:val="Hyperlink"/>
    <w:basedOn w:val="a1"/>
    <w:qFormat/>
    <w:rsid w:val="009175B8"/>
    <w:rPr>
      <w:color w:val="0000FF"/>
      <w:u w:val="single"/>
    </w:rPr>
  </w:style>
  <w:style w:type="paragraph" w:styleId="a8">
    <w:name w:val="header"/>
    <w:basedOn w:val="a"/>
    <w:link w:val="Char"/>
    <w:rsid w:val="00527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527A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527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rsid w:val="00527A1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527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279</Words>
  <Characters>1592</Characters>
  <Application>Microsoft Office Word</Application>
  <DocSecurity>0</DocSecurity>
  <Lines>13</Lines>
  <Paragraphs>3</Paragraphs>
  <ScaleCrop>false</ScaleCrop>
  <Company>P R C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11</cp:revision>
  <dcterms:created xsi:type="dcterms:W3CDTF">2021-01-05T11:19:00Z</dcterms:created>
  <dcterms:modified xsi:type="dcterms:W3CDTF">2021-08-12T02:11:00Z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