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atLeast"/>
        <w:ind w:firstLine="48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汶上县水务局2021年政府信息公开工作年度报告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本报告由汶上县水务局按照《中华人民共和国政府信息公开条例》和《中华人民共和国政府信息公开工作年度报告格式》（国办公开办函〔2021〕30号）要求编制。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报告内容包括：总体情况、主动公开政府信息情况、收到和处理政府信息公开申请情况、政府信息公开行政复议和行政诉讼情况、存在的主要问题及改进情况、其他需要报告的事项等六部分内容。本报告电子版可在“中国·汶上”政府门户网站</w:t>
      </w:r>
      <w:r>
        <w:rPr>
          <w:rFonts w:hint="eastAsia" w:ascii="仿宋_GB2312" w:hAnsi="仿宋_GB2312" w:eastAsia="仿宋_GB2312" w:cs="仿宋_GB2312"/>
          <w:kern w:val="0"/>
          <w:sz w:val="28"/>
          <w:szCs w:val="32"/>
        </w:rPr>
        <w:t>（http://www.wenshang.gov.cn/col/col23849/index.html）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查阅或下载。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本报告中所列数据的统计期限自2021年1月1日起至2021年12月31日止。如对本报告有任何疑问，请与汶上县水务局办公室202室联系。（地址：汶上县马厂街5号，邮编：272501，联系电话：0537—7212443，电子邮箱：</w:t>
      </w:r>
      <w:r>
        <w:fldChar w:fldCharType="begin"/>
      </w:r>
      <w:r>
        <w:instrText xml:space="preserve"> HYPERLINK "mailto:wsxsljbgs@ji.shandong.cn）" </w:instrText>
      </w:r>
      <w: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wsxsljbgs@ji.shandong.cn）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fldChar w:fldCharType="end"/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一、总体情况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今年以来，在县委、县政府的坚强领导下，汶上县水务局认真贯彻落实《中华人民共和国政府信息公开条例》，对照2021年政务公开重点工作，不断强化组织领导，健全完善制度机制，深化公开内容、拓展公开渠道、提升公开实效，全面推进决策、执行、管理、服务、结果“五公开”，扎实做好政府信息公开工作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drawing>
          <wp:inline distT="0" distB="0" distL="0" distR="0">
            <wp:extent cx="5274310" cy="3695065"/>
            <wp:effectExtent l="19050" t="0" r="2540" b="0"/>
            <wp:docPr id="2" name="图片 2" descr="C:\Users\Administrator\Desktop\一、总体情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一、总体情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（一）主动公开情况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我局政府信息公开工作严格按照“公开为原则，不公开为例外”的总体要求，合理界定信息公开范围，及时在县政府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信息公开网更新领导信息、主要职责、内设机构等信息。2021年全年通过部门网站、“汶上水利”公众号发布政府信息470条，公开政策文件19条，行政权力运行公开59条，微信公众号编发信息230条。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drawing>
          <wp:inline distT="0" distB="0" distL="0" distR="0">
            <wp:extent cx="4688205" cy="3514725"/>
            <wp:effectExtent l="19050" t="0" r="0" b="0"/>
            <wp:docPr id="3" name="图片 3" descr="C:\Users\Administrator\Desktop\（一）主动公开情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（一）主动公开情况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9688" cy="351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（二）政府信息依申请公开情况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《条例》有关规定，县水务局不断规范依申请公开办理工作流程，建立登记、审核、办理、审签、答复、归档等一整套工作流程，准确把握信息公开申请办理时限，依法依规做好政府信息依申请公开工作，保障和落实公民、法人和其他组织的知情权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（三）政府信息管理情况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，按照县政府的统一部署，县水务局认真贯彻落实《条例》和县委、县政府关于信息公开条例施行的有关要求，结合水务工作实际，认真执行信息发布审批制度，确保信息内容的真实性、完整性、准确性和安全性。同时积极主动发布信息，回应群众诉求，对于社会关注的热点、难点、焦点问题通过多种形式，全面、及时、准确地进行公开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（四）政府信息公开平台建设情况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依托汶上县政府网络办公集群，按照县政务公开办公室要求，完善公开平台管理流程，全面梳理各项公开目录，优化调整栏目设置，规范及时高效公开各类政务信息；加强政务微信公众号信息更新，运用微信公众号传播速度快、覆盖面广、互动性强的特点，积极推进微信公众号建设，形成了政府信息公开新态势，主动回应公众关注热点和水务建设情况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（五）监督保障情况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强化组织领导，及时调整政务公开工作领导小组，由专人负责政务公开日常工作，强化监督，确保政务公开落实、落细。定期组织开展政务信息公开培训活动，坚持“依法公开、真实准确、注重实效、有利监督、及时更新”的原则，严格执政务信息发布审批制度，确保政务公开信息安全准确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drawing>
          <wp:inline distT="0" distB="0" distL="0" distR="0">
            <wp:extent cx="4133850" cy="2957195"/>
            <wp:effectExtent l="19050" t="0" r="0" b="0"/>
            <wp:docPr id="4" name="图片 4" descr="C:\Users\Administrator\Desktop\（四）政府信息公开平台建设情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（四）政府信息公开平台建设情况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289" cy="295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drawing>
          <wp:inline distT="0" distB="0" distL="0" distR="0">
            <wp:extent cx="3919855" cy="4610100"/>
            <wp:effectExtent l="19050" t="0" r="3900" b="0"/>
            <wp:docPr id="5" name="图片 5" descr="C:\Users\Administrator\Desktop\（四）政府信息公开平台建设情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（四）政府信息公开平台建设情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1300" cy="461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49.22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32"/>
              </w:rPr>
              <w:t>0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其他结果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尚未审结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其他结果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尚未审结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其他结果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尚未审结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32"/>
              </w:rPr>
              <w:t>0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2020年政府信息公开工作中存在的主要问题为：个别科室对政府信息公开工作重要性的认识不足，存在积极性、主动性不够，公开内容不全面、不及时，工作人员业务能力不强;公开的形式相对单一、内容不够全面，公众互动程度不够，对信息公开的考核、评议、监督、责任追究等制度落实仍不够等等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改进情况：一是加强水务队伍执行力建设，将政务公开工作列入年底考核，定期督促各科室按时提供政务公开信息，及时发布。二是定期组织开展政务公开业务培训，我局每季度至少开展一次政务公开业务培训，强化各科室对政务公开工作认识，提升政务信息发布水平，加强发布内容管理，确保政府信息公开工作效果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2021年政府信息公开工作中存在的主要问题为：一是各科室对信息公开相关要求不够透彻;二是各科室对信息公开更新还不够及时。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下步工作措施，一是进一步突出重点，充分发挥政府网站作为政府信息第一平台作用，及时回应百姓关心的水务工作；二是进一步完善信息发布速度和质量，方便群众查询、了解水务信息。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六、其他需要报告的事项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(一)按照《政府信息公开公开信息处理费管理办法》规定的按件、按量收费标准，本年度没有产生信息公开处理费。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（二）2021年，我局按要求落实县政府政务公开工作要点，依据《2021年汶上县政务公开工作任务分解表》，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全面推进公共企事业单位信息公开，严格政府信息管理，提高依申请公开工作质量，进一步健全工作协调机制，加强培训考核，持续推进政务公开标准化规范化，主动公开2021年水务事项工作进展、取得成效、后续举措和落实情况，加强重大政策发布解读，依托政务热线服务中心、实体服务大厅和政务服务网，加强政策解读方式，积极回应社会关切热点，畅通公众参与渠道，扎实搞好政民互动关系。 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（三）2021年，汶上县水务局共承办人大代表建议和政协委员提案12件。其中，承办县人大代表建议2件，承办县政协委员提案10件，所有提案已在规定时限内办复完毕，办理结果全部按时公开。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drawing>
          <wp:inline distT="0" distB="0" distL="0" distR="0">
            <wp:extent cx="5274310" cy="3909695"/>
            <wp:effectExtent l="19050" t="0" r="2540" b="0"/>
            <wp:docPr id="6" name="图片 6" descr="C:\Users\Administrator\Desktop\人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人大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四）政务公开工作创新做法，在“世界水日”、“中国水周”等时间，我局通过发放宣传资料、组织专题宣讲等方式向社会宣传水务的工作职责、法律法规、节水知识等信息，保障群众对水务工作的知情权、监督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5YmE0NWU1M2M4ZmU1ZTBiOTA3ODYyMGMyN2FmOTYifQ=="/>
  </w:docVars>
  <w:rsids>
    <w:rsidRoot w:val="00125329"/>
    <w:rsid w:val="00012857"/>
    <w:rsid w:val="00043685"/>
    <w:rsid w:val="00114237"/>
    <w:rsid w:val="00125329"/>
    <w:rsid w:val="0012649D"/>
    <w:rsid w:val="00131791"/>
    <w:rsid w:val="001505A1"/>
    <w:rsid w:val="001700D0"/>
    <w:rsid w:val="001720C1"/>
    <w:rsid w:val="001862EA"/>
    <w:rsid w:val="001B025A"/>
    <w:rsid w:val="001C49A9"/>
    <w:rsid w:val="001E5E3B"/>
    <w:rsid w:val="001F7F3F"/>
    <w:rsid w:val="00265179"/>
    <w:rsid w:val="002F0CA2"/>
    <w:rsid w:val="0030308E"/>
    <w:rsid w:val="00320F55"/>
    <w:rsid w:val="00323848"/>
    <w:rsid w:val="00330EF6"/>
    <w:rsid w:val="003B2CC6"/>
    <w:rsid w:val="003D2F26"/>
    <w:rsid w:val="003F0B56"/>
    <w:rsid w:val="004A00BA"/>
    <w:rsid w:val="004C1C9E"/>
    <w:rsid w:val="005316BE"/>
    <w:rsid w:val="00546EC4"/>
    <w:rsid w:val="00595C39"/>
    <w:rsid w:val="005C7BEB"/>
    <w:rsid w:val="005E000E"/>
    <w:rsid w:val="005E6F84"/>
    <w:rsid w:val="00655D7F"/>
    <w:rsid w:val="006B04D8"/>
    <w:rsid w:val="006C523B"/>
    <w:rsid w:val="006D4914"/>
    <w:rsid w:val="00727F55"/>
    <w:rsid w:val="00734AD9"/>
    <w:rsid w:val="00735345"/>
    <w:rsid w:val="00755016"/>
    <w:rsid w:val="00756E69"/>
    <w:rsid w:val="00794D7F"/>
    <w:rsid w:val="007952FD"/>
    <w:rsid w:val="007B507A"/>
    <w:rsid w:val="007F52E3"/>
    <w:rsid w:val="00800A83"/>
    <w:rsid w:val="0087400A"/>
    <w:rsid w:val="00896E8F"/>
    <w:rsid w:val="008E0DEB"/>
    <w:rsid w:val="00914C52"/>
    <w:rsid w:val="00930699"/>
    <w:rsid w:val="009C5866"/>
    <w:rsid w:val="009F1962"/>
    <w:rsid w:val="00AC2A4D"/>
    <w:rsid w:val="00B35AEE"/>
    <w:rsid w:val="00B5734F"/>
    <w:rsid w:val="00B62653"/>
    <w:rsid w:val="00BE72A2"/>
    <w:rsid w:val="00BE7472"/>
    <w:rsid w:val="00CD02C8"/>
    <w:rsid w:val="00CD32FB"/>
    <w:rsid w:val="00CF7FCC"/>
    <w:rsid w:val="00D0382A"/>
    <w:rsid w:val="00D373CD"/>
    <w:rsid w:val="00D93DEA"/>
    <w:rsid w:val="00DB7EC5"/>
    <w:rsid w:val="00DC7507"/>
    <w:rsid w:val="00DD1C4A"/>
    <w:rsid w:val="00DE15A2"/>
    <w:rsid w:val="00DF5886"/>
    <w:rsid w:val="00DF71E4"/>
    <w:rsid w:val="00E27FF4"/>
    <w:rsid w:val="00E357C8"/>
    <w:rsid w:val="00E516F2"/>
    <w:rsid w:val="00E521E5"/>
    <w:rsid w:val="00E64C4B"/>
    <w:rsid w:val="00E7470F"/>
    <w:rsid w:val="00EF311D"/>
    <w:rsid w:val="00F11396"/>
    <w:rsid w:val="00F21B70"/>
    <w:rsid w:val="00F23C4F"/>
    <w:rsid w:val="00F348ED"/>
    <w:rsid w:val="00F74F47"/>
    <w:rsid w:val="00FA49FD"/>
    <w:rsid w:val="00FD3A20"/>
    <w:rsid w:val="1F4B30AF"/>
    <w:rsid w:val="40666258"/>
    <w:rsid w:val="624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9</Pages>
  <Words>2971</Words>
  <Characters>3133</Characters>
  <Lines>25</Lines>
  <Paragraphs>7</Paragraphs>
  <TotalTime>217</TotalTime>
  <ScaleCrop>false</ScaleCrop>
  <LinksUpToDate>false</LinksUpToDate>
  <CharactersWithSpaces>3134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2022-01-18T07:27:00Z</dcterms:created>
  <dc:creator>Windows User</dc:creator>
  <cp:lastModifiedBy>Administrator</cp:lastModifiedBy>
  <dcterms:modified xsi:type="dcterms:W3CDTF">2022-09-19T07:03:58Z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859D063A71BA4B04BA9C50DE8AED84A0</vt:lpwstr>
  </property>
</Properties>
</file>