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39" w:rightChars="66" w:firstLine="210" w:firstLineChars="100"/>
        <w:rPr>
          <w:rFonts w:cs="Times New Roman"/>
          <w:spacing w:val="-10"/>
          <w:sz w:val="62"/>
          <w:szCs w:val="62"/>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9014460</wp:posOffset>
                </wp:positionV>
                <wp:extent cx="5848350" cy="0"/>
                <wp:effectExtent l="0" t="23495" r="0" b="33655"/>
                <wp:wrapNone/>
                <wp:docPr id="2" name="直线 2"/>
                <wp:cNvGraphicFramePr/>
                <a:graphic xmlns:a="http://schemas.openxmlformats.org/drawingml/2006/main">
                  <a:graphicData uri="http://schemas.microsoft.com/office/word/2010/wordprocessingShape">
                    <wps:wsp>
                      <wps:cNvCnPr/>
                      <wps:spPr>
                        <a:xfrm>
                          <a:off x="0" y="0"/>
                          <a:ext cx="5848350" cy="0"/>
                        </a:xfrm>
                        <a:prstGeom prst="line">
                          <a:avLst/>
                        </a:prstGeom>
                        <a:ln w="47625"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top:709.8pt;height:0pt;width:460.5pt;mso-position-horizontal:center;z-index:251660288;mso-width-relative:page;mso-height-relative:page;" filled="f" stroked="t" coordsize="21600,21600" o:gfxdata="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BG1oNQAAAAKAQAADwAAAAAAAAABACAAAAAiAAAAZHJzL2Rvd25yZXYueG1sUEsBAhQAFAAAAAgA&#10;h07iQC7DD7zwAQAA4gMAAA4AAAAAAAAAAQAgAAAAIwEAAGRycy9lMm9Eb2MueG1sUEsFBgAAAAAG&#10;AAYAWQEAAIUFAAAAAA==&#10;">
                <v:fill on="f" focussize="0,0"/>
                <v:stroke weight="3.75pt" color="#FF0000" linestyle="thickThin"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594360</wp:posOffset>
                </wp:positionV>
                <wp:extent cx="5848350" cy="0"/>
                <wp:effectExtent l="0" t="23495" r="0" b="33655"/>
                <wp:wrapNone/>
                <wp:docPr id="1" name="直线 7"/>
                <wp:cNvGraphicFramePr/>
                <a:graphic xmlns:a="http://schemas.openxmlformats.org/drawingml/2006/main">
                  <a:graphicData uri="http://schemas.microsoft.com/office/word/2010/wordprocessingShape">
                    <wps:wsp>
                      <wps:cNvCnPr/>
                      <wps:spPr>
                        <a:xfrm>
                          <a:off x="0" y="0"/>
                          <a:ext cx="5848350" cy="0"/>
                        </a:xfrm>
                        <a:prstGeom prst="line">
                          <a:avLst/>
                        </a:prstGeom>
                        <a:ln w="47625" cap="flat" cmpd="thickThin">
                          <a:solidFill>
                            <a:srgbClr val="FF0000"/>
                          </a:solidFill>
                          <a:prstDash val="solid"/>
                          <a:headEnd type="none" w="med" len="med"/>
                          <a:tailEnd type="none" w="med" len="med"/>
                        </a:ln>
                      </wps:spPr>
                      <wps:bodyPr upright="1"/>
                    </wps:wsp>
                  </a:graphicData>
                </a:graphic>
              </wp:anchor>
            </w:drawing>
          </mc:Choice>
          <mc:Fallback>
            <w:pict>
              <v:line id="直线 7" o:spid="_x0000_s1026" o:spt="20" style="position:absolute;left:0pt;margin-top:46.8pt;height:0pt;width:460.5pt;mso-position-horizontal:center;z-index:251659264;mso-width-relative:page;mso-height-relative:page;" filled="f" stroked="t" coordsize="21600,21600" o:gfxdata="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Ou&#10;PaTSAAAABgEAAA8AAAAAAAAAAQAgAAAAIgAAAGRycy9kb3ducmV2LnhtbFBLAQIUABQAAAAIAIdO&#10;4kBwYEfC8AEAAOIDAAAOAAAAAAAAAAEAIAAAACEBAABkcnMvZTJvRG9jLnhtbFBLBQYAAAAABgAG&#10;AFkBAACDBQAAAAA=&#10;">
                <v:fill on="f" focussize="0,0"/>
                <v:stroke weight="3.75pt" color="#FF0000" linestyle="thickThin" joinstyle="round"/>
                <v:imagedata o:title=""/>
                <o:lock v:ext="edit" aspectratio="f"/>
              </v:line>
            </w:pict>
          </mc:Fallback>
        </mc:AlternateContent>
      </w:r>
      <w:r>
        <w:rPr>
          <w:rFonts w:hint="eastAsia" w:ascii="方正大标宋简体" w:eastAsia="方正大标宋简体" w:cs="方正大标宋简体"/>
          <w:color w:val="FF0000"/>
          <w:spacing w:val="-10"/>
          <w:sz w:val="62"/>
          <w:szCs w:val="62"/>
          <w:lang w:val="en-US" w:eastAsia="zh-CN"/>
        </w:rPr>
        <w:t>汶</w:t>
      </w:r>
      <w:r>
        <w:rPr>
          <w:rFonts w:ascii="方正大标宋简体" w:eastAsia="方正大标宋简体" w:cs="方正大标宋简体"/>
          <w:color w:val="FF0000"/>
          <w:spacing w:val="-10"/>
          <w:sz w:val="62"/>
          <w:szCs w:val="62"/>
          <w:lang w:val="en-US" w:eastAsia="zh-CN"/>
        </w:rPr>
        <w:t xml:space="preserve">   </w:t>
      </w:r>
      <w:r>
        <w:rPr>
          <w:rFonts w:hint="eastAsia" w:ascii="方正大标宋简体" w:eastAsia="方正大标宋简体" w:cs="方正大标宋简体"/>
          <w:color w:val="FF0000"/>
          <w:spacing w:val="-10"/>
          <w:sz w:val="62"/>
          <w:szCs w:val="62"/>
          <w:lang w:val="en-US" w:eastAsia="zh-CN"/>
        </w:rPr>
        <w:t>上</w:t>
      </w:r>
      <w:r>
        <w:rPr>
          <w:rFonts w:ascii="方正大标宋简体" w:eastAsia="方正大标宋简体" w:cs="方正大标宋简体"/>
          <w:color w:val="FF0000"/>
          <w:spacing w:val="-10"/>
          <w:sz w:val="62"/>
          <w:szCs w:val="62"/>
          <w:lang w:val="en-US" w:eastAsia="zh-CN"/>
        </w:rPr>
        <w:t xml:space="preserve">   </w:t>
      </w:r>
      <w:r>
        <w:rPr>
          <w:rFonts w:hint="eastAsia" w:ascii="方正大标宋简体" w:eastAsia="方正大标宋简体" w:cs="方正大标宋简体"/>
          <w:color w:val="FF0000"/>
          <w:spacing w:val="-10"/>
          <w:sz w:val="62"/>
          <w:szCs w:val="62"/>
          <w:lang w:val="en-US" w:eastAsia="zh-CN"/>
        </w:rPr>
        <w:t>县</w:t>
      </w:r>
      <w:r>
        <w:rPr>
          <w:rFonts w:ascii="方正大标宋简体" w:eastAsia="方正大标宋简体" w:cs="方正大标宋简体"/>
          <w:color w:val="FF0000"/>
          <w:spacing w:val="-10"/>
          <w:sz w:val="62"/>
          <w:szCs w:val="62"/>
          <w:lang w:val="en-US" w:eastAsia="zh-CN"/>
        </w:rPr>
        <w:t xml:space="preserve">   </w:t>
      </w:r>
      <w:r>
        <w:rPr>
          <w:rFonts w:hint="eastAsia" w:ascii="方正大标宋简体" w:eastAsia="方正大标宋简体" w:cs="方正大标宋简体"/>
          <w:color w:val="FF0000"/>
          <w:spacing w:val="-10"/>
          <w:sz w:val="62"/>
          <w:szCs w:val="62"/>
          <w:lang w:val="en-US" w:eastAsia="zh-CN"/>
        </w:rPr>
        <w:t>统</w:t>
      </w:r>
      <w:r>
        <w:rPr>
          <w:rFonts w:ascii="方正大标宋简体" w:eastAsia="方正大标宋简体" w:cs="方正大标宋简体"/>
          <w:color w:val="FF0000"/>
          <w:spacing w:val="-10"/>
          <w:sz w:val="62"/>
          <w:szCs w:val="62"/>
          <w:lang w:val="en-US" w:eastAsia="zh-CN"/>
        </w:rPr>
        <w:t xml:space="preserve">   </w:t>
      </w:r>
      <w:r>
        <w:rPr>
          <w:rFonts w:hint="eastAsia" w:ascii="方正大标宋简体" w:eastAsia="方正大标宋简体" w:cs="方正大标宋简体"/>
          <w:color w:val="FF0000"/>
          <w:spacing w:val="-10"/>
          <w:sz w:val="62"/>
          <w:szCs w:val="62"/>
          <w:lang w:val="en-US" w:eastAsia="zh-CN"/>
        </w:rPr>
        <w:t>计</w:t>
      </w:r>
      <w:r>
        <w:rPr>
          <w:rFonts w:ascii="方正大标宋简体" w:eastAsia="方正大标宋简体" w:cs="方正大标宋简体"/>
          <w:color w:val="FF0000"/>
          <w:spacing w:val="-10"/>
          <w:sz w:val="62"/>
          <w:szCs w:val="62"/>
          <w:lang w:val="en-US" w:eastAsia="zh-CN"/>
        </w:rPr>
        <w:t xml:space="preserve">   </w:t>
      </w:r>
      <w:r>
        <w:rPr>
          <w:rFonts w:hint="eastAsia" w:ascii="方正大标宋简体" w:eastAsia="方正大标宋简体" w:cs="方正大标宋简体"/>
          <w:color w:val="FF0000"/>
          <w:spacing w:val="-10"/>
          <w:sz w:val="62"/>
          <w:szCs w:val="62"/>
          <w:lang w:val="en-US" w:eastAsia="zh-CN"/>
        </w:rPr>
        <w:t>局</w:t>
      </w:r>
    </w:p>
    <w:p>
      <w:pPr>
        <w:pStyle w:val="3"/>
        <w:spacing w:line="560" w:lineRule="exact"/>
        <w:ind w:firstLine="640" w:firstLineChars="200"/>
        <w:rPr>
          <w:rFonts w:ascii="Times New Roman" w:hAnsi="Times New Roman" w:eastAsia="仿宋_GB2312" w:cs="Times New Roman"/>
          <w:sz w:val="32"/>
          <w:szCs w:val="32"/>
        </w:rPr>
      </w:pPr>
    </w:p>
    <w:p>
      <w:pPr>
        <w:spacing w:line="660" w:lineRule="exact"/>
        <w:jc w:val="center"/>
        <w:rPr>
          <w:rFonts w:hint="eastAsia"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rPr>
        <w:t>汶上县统计局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大标宋简体" w:hAnsi="方正大标宋简体" w:eastAsia="方正大标宋简体" w:cs="方正大标宋简体"/>
          <w:b/>
          <w:bCs/>
          <w:sz w:val="44"/>
          <w:szCs w:val="44"/>
          <w:lang w:val="en-US"/>
        </w:rPr>
      </w:pPr>
      <w:r>
        <w:rPr>
          <w:rFonts w:hint="eastAsia" w:ascii="方正大标宋简体" w:hAnsi="方正大标宋简体" w:eastAsia="方正大标宋简体" w:cs="方正大标宋简体"/>
          <w:b/>
          <w:bCs/>
          <w:sz w:val="44"/>
          <w:szCs w:val="44"/>
          <w:lang w:val="en-US" w:eastAsia="zh-CN"/>
        </w:rPr>
        <w:t>关于印发《“机关干部技能比武”</w:t>
      </w:r>
      <w:r>
        <w:rPr>
          <w:rFonts w:hint="eastAsia" w:ascii="方正大标宋简体" w:hAnsi="方正大标宋简体" w:eastAsia="方正大标宋简体" w:cs="方正大标宋简体"/>
          <w:b/>
          <w:bCs/>
          <w:sz w:val="44"/>
          <w:szCs w:val="44"/>
        </w:rPr>
        <w:t>活动方案</w:t>
      </w:r>
      <w:r>
        <w:rPr>
          <w:rFonts w:hint="eastAsia" w:ascii="方正大标宋简体" w:hAnsi="方正大标宋简体" w:eastAsia="方正大标宋简体" w:cs="方正大标宋简体"/>
          <w:b/>
          <w:bCs/>
          <w:sz w:val="44"/>
          <w:szCs w:val="44"/>
          <w:lang w:val="en-US" w:eastAsia="zh-CN"/>
        </w:rPr>
        <w:t>》的通知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方正仿宋简体" w:cs="Times New Roman"/>
          <w:b/>
          <w:bCs/>
          <w:color w:val="auto"/>
          <w:sz w:val="32"/>
          <w:szCs w:val="32"/>
          <w:lang w:val="en-US" w:eastAsia="zh-CN"/>
        </w:rPr>
        <w:t>各科室（中心）：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现将《“机关干部技能比武”活动方案》印发给大家，请各科室（中心）抓好贯彻落实。</w:t>
      </w:r>
    </w:p>
    <w:p>
      <w:pPr>
        <w:pStyle w:val="2"/>
        <w:jc w:val="right"/>
        <w:rPr>
          <w:rFonts w:hint="eastAsia" w:ascii="Times New Roman" w:hAnsi="Times New Roman" w:eastAsia="方正仿宋简体" w:cs="Times New Roman"/>
          <w:b/>
          <w:bCs/>
          <w:color w:val="auto"/>
          <w:sz w:val="32"/>
          <w:szCs w:val="32"/>
          <w:lang w:val="en-US" w:eastAsia="zh-CN"/>
        </w:rPr>
      </w:pPr>
    </w:p>
    <w:p>
      <w:pPr>
        <w:pStyle w:val="2"/>
        <w:jc w:val="right"/>
        <w:rPr>
          <w:rFonts w:hint="eastAsia" w:ascii="Times New Roman" w:hAnsi="Times New Roman" w:eastAsia="方正仿宋简体" w:cs="Times New Roman"/>
          <w:b/>
          <w:bCs/>
          <w:color w:val="auto"/>
          <w:sz w:val="32"/>
          <w:szCs w:val="32"/>
          <w:lang w:val="en-US" w:eastAsia="zh-CN"/>
        </w:rPr>
      </w:pPr>
    </w:p>
    <w:p>
      <w:pPr>
        <w:pStyle w:val="2"/>
        <w:jc w:val="center"/>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 xml:space="preserve">                                       汶上县统计局</w:t>
      </w:r>
    </w:p>
    <w:p>
      <w:pPr>
        <w:jc w:val="right"/>
        <w:rPr>
          <w:rFonts w:hint="default"/>
          <w:lang w:val="en-US" w:eastAsia="zh-CN"/>
        </w:rPr>
      </w:pPr>
      <w:r>
        <w:rPr>
          <w:rFonts w:hint="eastAsia" w:ascii="Times New Roman" w:hAnsi="Times New Roman" w:eastAsia="方正仿宋简体" w:cs="Times New Roman"/>
          <w:b/>
          <w:bCs/>
          <w:color w:val="auto"/>
          <w:sz w:val="32"/>
          <w:szCs w:val="32"/>
          <w:lang w:val="en-US" w:eastAsia="zh-CN"/>
        </w:rPr>
        <w:t>2024年5月20日</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附件：《“机关干部技能比武”活动方案》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方正大标宋简体" w:hAnsi="方正大标宋简体" w:eastAsia="方正大标宋简体" w:cs="方正大标宋简体"/>
          <w:b/>
          <w:bCs/>
          <w:sz w:val="44"/>
          <w:szCs w:val="44"/>
          <w:lang w:val="en-US" w:eastAsia="zh-CN"/>
        </w:rPr>
        <w:t>“机关干部技能比武”</w:t>
      </w:r>
      <w:r>
        <w:rPr>
          <w:rFonts w:hint="eastAsia" w:ascii="方正大标宋简体" w:hAnsi="方正大标宋简体" w:eastAsia="方正大标宋简体" w:cs="方正大标宋简体"/>
          <w:b/>
          <w:bCs/>
          <w:sz w:val="44"/>
          <w:szCs w:val="44"/>
        </w:rPr>
        <w:t>活动方案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为深入贯彻落实党的二十大精神和市县高质量发展动员暨干部作风建设大会精神，</w:t>
      </w:r>
      <w:r>
        <w:rPr>
          <w:rFonts w:hint="eastAsia" w:ascii="Times New Roman" w:hAnsi="Times New Roman" w:eastAsia="方正仿宋简体" w:cs="Times New Roman"/>
          <w:b/>
          <w:bCs/>
          <w:color w:val="auto"/>
          <w:sz w:val="32"/>
          <w:szCs w:val="32"/>
          <w:lang w:val="en-US" w:eastAsia="zh-CN"/>
        </w:rPr>
        <w:t>提高机关干部能力素质，持续提升全局统计干部职工的专业知识、工作技能，在统计系统内部营造出“比、学、赶、帮、超”的良好氛围，经研究决定，在全局</w:t>
      </w:r>
      <w:r>
        <w:rPr>
          <w:rFonts w:hint="default" w:ascii="Times New Roman" w:hAnsi="Times New Roman" w:eastAsia="方正仿宋简体" w:cs="Times New Roman"/>
          <w:b/>
          <w:bCs/>
          <w:color w:val="auto"/>
          <w:sz w:val="32"/>
          <w:szCs w:val="32"/>
          <w:lang w:val="en-US" w:eastAsia="zh-CN"/>
        </w:rPr>
        <w:t>开展</w:t>
      </w:r>
      <w:r>
        <w:rPr>
          <w:rFonts w:hint="eastAsia" w:ascii="Times New Roman" w:hAnsi="Times New Roman" w:eastAsia="方正仿宋简体" w:cs="Times New Roman"/>
          <w:b/>
          <w:bCs/>
          <w:color w:val="auto"/>
          <w:sz w:val="32"/>
          <w:szCs w:val="32"/>
          <w:lang w:val="en-US" w:eastAsia="zh-CN"/>
        </w:rPr>
        <w:t>“建强红堡垒、党员争先锋”大练兵之机关干部技能比武</w:t>
      </w:r>
      <w:r>
        <w:rPr>
          <w:rFonts w:hint="default" w:ascii="Times New Roman" w:hAnsi="Times New Roman" w:eastAsia="方正仿宋简体" w:cs="Times New Roman"/>
          <w:b/>
          <w:bCs/>
          <w:color w:val="auto"/>
          <w:sz w:val="32"/>
          <w:szCs w:val="32"/>
          <w:lang w:val="en-US" w:eastAsia="zh-CN"/>
        </w:rPr>
        <w:t>活动，</w:t>
      </w:r>
      <w:r>
        <w:rPr>
          <w:rFonts w:hint="eastAsia" w:ascii="Times New Roman" w:hAnsi="Times New Roman" w:eastAsia="方正仿宋简体" w:cs="Times New Roman"/>
          <w:b/>
          <w:bCs/>
          <w:color w:val="auto"/>
          <w:sz w:val="32"/>
          <w:szCs w:val="32"/>
          <w:lang w:val="en-US" w:eastAsia="zh-CN"/>
        </w:rPr>
        <w:t>现将有关事项通知如下。</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黑体" w:cs="Times New Roman"/>
          <w:b/>
          <w:bCs/>
          <w:sz w:val="32"/>
          <w:szCs w:val="32"/>
        </w:rPr>
      </w:pPr>
      <w:r>
        <w:rPr>
          <w:rFonts w:hint="eastAsia" w:ascii="Times New Roman" w:hAnsi="Times New Roman" w:eastAsia="黑体" w:cs="Times New Roman"/>
          <w:b/>
          <w:bCs/>
          <w:sz w:val="32"/>
          <w:szCs w:val="32"/>
        </w:rPr>
        <w:t>一、活动宗旨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以习近平新时代中国特色社会主义思想为指导，紧紧围绕统计部门职能，聚焦“三争四敢抓落实</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乘势而上再突破”</w:t>
      </w:r>
      <w:r>
        <w:rPr>
          <w:rFonts w:hint="eastAsia" w:ascii="Times New Roman" w:hAnsi="Times New Roman" w:eastAsia="方正仿宋简体" w:cs="Times New Roman"/>
          <w:b/>
          <w:bCs/>
          <w:color w:val="auto"/>
          <w:sz w:val="32"/>
          <w:szCs w:val="32"/>
          <w:lang w:val="en-US" w:eastAsia="zh-CN"/>
        </w:rPr>
        <w:t>的</w:t>
      </w:r>
      <w:r>
        <w:rPr>
          <w:rFonts w:hint="default" w:ascii="Times New Roman" w:hAnsi="Times New Roman" w:eastAsia="方正仿宋简体" w:cs="Times New Roman"/>
          <w:b/>
          <w:bCs/>
          <w:color w:val="auto"/>
          <w:sz w:val="32"/>
          <w:szCs w:val="32"/>
          <w:lang w:val="en-US" w:eastAsia="zh-CN"/>
        </w:rPr>
        <w:t>具体要求</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不断提</w:t>
      </w:r>
      <w:r>
        <w:rPr>
          <w:rFonts w:hint="eastAsia" w:ascii="Times New Roman" w:hAnsi="Times New Roman" w:eastAsia="方正仿宋简体" w:cs="Times New Roman"/>
          <w:b/>
          <w:bCs/>
          <w:color w:val="auto"/>
          <w:sz w:val="32"/>
          <w:szCs w:val="32"/>
          <w:lang w:val="en-US" w:eastAsia="zh-CN"/>
        </w:rPr>
        <w:t>升</w:t>
      </w:r>
      <w:r>
        <w:rPr>
          <w:rFonts w:hint="default" w:ascii="Times New Roman" w:hAnsi="Times New Roman" w:eastAsia="方正仿宋简体" w:cs="Times New Roman"/>
          <w:b/>
          <w:bCs/>
          <w:color w:val="auto"/>
          <w:sz w:val="32"/>
          <w:szCs w:val="32"/>
          <w:lang w:val="en-US" w:eastAsia="zh-CN"/>
        </w:rPr>
        <w:t>统计人员的政治素质、法治观念和业务技能</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开展</w:t>
      </w:r>
      <w:r>
        <w:rPr>
          <w:rFonts w:hint="eastAsia" w:ascii="Times New Roman" w:hAnsi="Times New Roman" w:eastAsia="方正仿宋简体" w:cs="Times New Roman"/>
          <w:b/>
          <w:bCs/>
          <w:color w:val="auto"/>
          <w:sz w:val="32"/>
          <w:szCs w:val="32"/>
          <w:lang w:val="en-US" w:eastAsia="zh-CN"/>
        </w:rPr>
        <w:t>“建强红堡垒、党员争先锋”大练兵之机关干部技能比武</w:t>
      </w:r>
      <w:r>
        <w:rPr>
          <w:rFonts w:hint="default" w:ascii="Times New Roman" w:hAnsi="Times New Roman" w:eastAsia="方正仿宋简体" w:cs="Times New Roman"/>
          <w:b/>
          <w:bCs/>
          <w:color w:val="auto"/>
          <w:sz w:val="32"/>
          <w:szCs w:val="32"/>
          <w:lang w:val="en-US" w:eastAsia="zh-CN"/>
        </w:rPr>
        <w:t>活动，通过赛担当、比作风、拼实干，锻造争先进位、扛旗夺杯、追赶超越的过硬本领，</w:t>
      </w:r>
      <w:r>
        <w:rPr>
          <w:rFonts w:hint="eastAsia" w:ascii="Times New Roman" w:hAnsi="Times New Roman" w:eastAsia="方正仿宋简体" w:cs="Times New Roman"/>
          <w:b/>
          <w:bCs/>
          <w:color w:val="auto"/>
          <w:sz w:val="32"/>
          <w:szCs w:val="32"/>
          <w:lang w:val="en-US" w:eastAsia="zh-CN"/>
        </w:rPr>
        <w:t>着力打造新时代高素质专业化统计干部队伍。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黑体" w:cs="Times New Roman"/>
          <w:b/>
          <w:bCs/>
          <w:sz w:val="32"/>
          <w:szCs w:val="32"/>
        </w:rPr>
      </w:pPr>
      <w:r>
        <w:rPr>
          <w:rFonts w:hint="eastAsia" w:ascii="Times New Roman" w:hAnsi="Times New Roman" w:eastAsia="黑体" w:cs="Times New Roman"/>
          <w:b/>
          <w:bCs/>
          <w:sz w:val="32"/>
          <w:szCs w:val="32"/>
        </w:rPr>
        <w:t>二、活动主题</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“建强红堡垒、党员争先锋”大练兵之机关干部技能比武</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黑体" w:cs="Times New Roman"/>
          <w:b/>
          <w:bCs/>
          <w:sz w:val="32"/>
          <w:szCs w:val="32"/>
        </w:rPr>
      </w:pPr>
      <w:r>
        <w:rPr>
          <w:rFonts w:hint="eastAsia" w:ascii="Times New Roman" w:hAnsi="Times New Roman" w:eastAsia="黑体" w:cs="Times New Roman"/>
          <w:b/>
          <w:bCs/>
          <w:sz w:val="32"/>
          <w:szCs w:val="32"/>
        </w:rPr>
        <w:t>三、活动时间</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拟定于</w:t>
      </w:r>
      <w:r>
        <w:rPr>
          <w:rFonts w:hint="eastAsia" w:ascii="Times New Roman" w:hAnsi="Times New Roman" w:eastAsia="方正仿宋简体" w:cs="Times New Roman"/>
          <w:b/>
          <w:bCs/>
          <w:color w:val="auto"/>
          <w:sz w:val="32"/>
          <w:szCs w:val="32"/>
          <w:lang w:val="en-US" w:eastAsia="zh-CN"/>
        </w:rPr>
        <w:t>2024年5月底（具体时间另行通知）</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黑体" w:cs="Times New Roman"/>
          <w:b/>
          <w:bCs/>
          <w:sz w:val="32"/>
          <w:szCs w:val="32"/>
        </w:rPr>
      </w:pPr>
      <w:r>
        <w:rPr>
          <w:rFonts w:hint="eastAsia" w:ascii="Times New Roman" w:hAnsi="Times New Roman" w:eastAsia="黑体" w:cs="Times New Roman"/>
          <w:b/>
          <w:bCs/>
          <w:sz w:val="32"/>
          <w:szCs w:val="32"/>
        </w:rPr>
        <w:t>四、活动地点</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国防大厦1622会议室</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黑体" w:cs="Times New Roman"/>
          <w:b/>
          <w:bCs/>
          <w:sz w:val="32"/>
          <w:szCs w:val="32"/>
          <w:lang w:eastAsia="zh-CN"/>
        </w:rPr>
      </w:pPr>
      <w:r>
        <w:rPr>
          <w:rFonts w:hint="eastAsia" w:ascii="Times New Roman" w:hAnsi="Times New Roman" w:eastAsia="黑体" w:cs="Times New Roman"/>
          <w:b/>
          <w:bCs/>
          <w:sz w:val="32"/>
          <w:szCs w:val="32"/>
        </w:rPr>
        <w:t>五、</w:t>
      </w:r>
      <w:r>
        <w:rPr>
          <w:rFonts w:hint="eastAsia" w:ascii="Times New Roman" w:hAnsi="Times New Roman" w:eastAsia="黑体" w:cs="Times New Roman"/>
          <w:b/>
          <w:bCs/>
          <w:sz w:val="32"/>
          <w:szCs w:val="32"/>
          <w:lang w:val="en-US" w:eastAsia="zh-CN"/>
        </w:rPr>
        <w:t>参赛人员</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工业科、贸易科、服务业科、投资科、社会科、综合科、农业科、名录库（共八个科室）业务人员</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黑体" w:cs="Times New Roman"/>
          <w:b/>
          <w:bCs/>
          <w:sz w:val="32"/>
          <w:szCs w:val="32"/>
        </w:rPr>
      </w:pPr>
      <w:r>
        <w:rPr>
          <w:rFonts w:hint="eastAsia" w:ascii="Times New Roman" w:hAnsi="Times New Roman" w:eastAsia="黑体" w:cs="Times New Roman"/>
          <w:b/>
          <w:bCs/>
          <w:sz w:val="32"/>
          <w:szCs w:val="32"/>
          <w:lang w:val="en-US" w:eastAsia="zh-CN"/>
        </w:rPr>
        <w:t>六</w:t>
      </w:r>
      <w:r>
        <w:rPr>
          <w:rFonts w:hint="eastAsia" w:ascii="Times New Roman" w:hAnsi="Times New Roman" w:eastAsia="黑体" w:cs="Times New Roman"/>
          <w:b/>
          <w:bCs/>
          <w:sz w:val="32"/>
          <w:szCs w:val="32"/>
        </w:rPr>
        <w:t>、</w:t>
      </w:r>
      <w:r>
        <w:rPr>
          <w:rFonts w:hint="default" w:ascii="Times New Roman" w:hAnsi="Times New Roman" w:eastAsia="黑体" w:cs="Times New Roman"/>
          <w:b/>
          <w:bCs/>
          <w:sz w:val="32"/>
          <w:szCs w:val="32"/>
        </w:rPr>
        <w:t>活动方式</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参与</w:t>
      </w:r>
      <w:r>
        <w:rPr>
          <w:rFonts w:hint="eastAsia" w:ascii="Times New Roman" w:hAnsi="Times New Roman" w:eastAsia="方正仿宋简体" w:cs="Times New Roman"/>
          <w:b/>
          <w:bCs/>
          <w:color w:val="auto"/>
          <w:sz w:val="32"/>
          <w:szCs w:val="32"/>
          <w:lang w:val="en-US" w:eastAsia="zh-CN"/>
        </w:rPr>
        <w:t>机关干部技能比武</w:t>
      </w:r>
      <w:r>
        <w:rPr>
          <w:rFonts w:hint="default" w:ascii="Times New Roman" w:hAnsi="Times New Roman" w:eastAsia="方正仿宋简体" w:cs="Times New Roman"/>
          <w:b/>
          <w:bCs/>
          <w:color w:val="auto"/>
          <w:sz w:val="32"/>
          <w:szCs w:val="32"/>
          <w:lang w:val="en-US" w:eastAsia="zh-CN"/>
        </w:rPr>
        <w:t>的</w:t>
      </w:r>
      <w:r>
        <w:rPr>
          <w:rFonts w:hint="eastAsia" w:ascii="Times New Roman" w:hAnsi="Times New Roman" w:eastAsia="方正仿宋简体" w:cs="Times New Roman"/>
          <w:b/>
          <w:bCs/>
          <w:color w:val="auto"/>
          <w:sz w:val="32"/>
          <w:szCs w:val="32"/>
          <w:lang w:val="en-US" w:eastAsia="zh-CN"/>
        </w:rPr>
        <w:t>科室</w:t>
      </w:r>
      <w:r>
        <w:rPr>
          <w:rFonts w:hint="default" w:ascii="Times New Roman" w:hAnsi="Times New Roman" w:eastAsia="方正仿宋简体" w:cs="Times New Roman"/>
          <w:b/>
          <w:bCs/>
          <w:color w:val="auto"/>
          <w:sz w:val="32"/>
          <w:szCs w:val="32"/>
          <w:lang w:val="en-US" w:eastAsia="zh-CN"/>
        </w:rPr>
        <w:t>各选派1名选手参加活动，选手需用脱稿汇报的方式，配合PPT课件或微视频等多媒体辅助演示，介绍具体做法，展示亮点、汇报工作成效，时间约为6分钟。</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黑体" w:cs="Times New Roman"/>
          <w:b/>
          <w:bCs/>
          <w:sz w:val="32"/>
          <w:szCs w:val="32"/>
        </w:rPr>
      </w:pPr>
      <w:r>
        <w:rPr>
          <w:rFonts w:hint="eastAsia" w:ascii="Times New Roman" w:hAnsi="Times New Roman" w:eastAsia="黑体" w:cs="Times New Roman"/>
          <w:b/>
          <w:bCs/>
          <w:sz w:val="32"/>
          <w:szCs w:val="32"/>
        </w:rPr>
        <w:t>七、</w:t>
      </w:r>
      <w:r>
        <w:rPr>
          <w:rFonts w:hint="default" w:ascii="Times New Roman" w:hAnsi="Times New Roman" w:eastAsia="黑体" w:cs="Times New Roman"/>
          <w:b/>
          <w:bCs/>
          <w:sz w:val="32"/>
          <w:szCs w:val="32"/>
        </w:rPr>
        <w:t>比赛流程</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（一）提前一天安排参赛选手进行抽签，确定比武顺序；</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（二）主持人宣布比赛开始，每名参赛选手发言结束后</w:t>
      </w:r>
      <w:r>
        <w:rPr>
          <w:rFonts w:hint="eastAsia" w:ascii="Times New Roman" w:hAnsi="Times New Roman" w:eastAsia="方正仿宋简体" w:cs="Times New Roman"/>
          <w:b/>
          <w:bCs/>
          <w:color w:val="auto"/>
          <w:sz w:val="32"/>
          <w:szCs w:val="32"/>
          <w:lang w:val="en-US" w:eastAsia="zh-CN"/>
        </w:rPr>
        <w:t>评委现场打分</w:t>
      </w:r>
      <w:r>
        <w:rPr>
          <w:rFonts w:hint="default" w:ascii="Times New Roman" w:hAnsi="Times New Roman" w:eastAsia="方正仿宋简体" w:cs="Times New Roman"/>
          <w:b/>
          <w:bCs/>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（三）</w:t>
      </w:r>
      <w:r>
        <w:rPr>
          <w:rFonts w:hint="eastAsia" w:ascii="Times New Roman" w:hAnsi="Times New Roman" w:eastAsia="方正仿宋简体" w:cs="Times New Roman"/>
          <w:b/>
          <w:bCs/>
          <w:color w:val="auto"/>
          <w:sz w:val="32"/>
          <w:szCs w:val="32"/>
          <w:lang w:val="en-US" w:eastAsia="zh-CN"/>
        </w:rPr>
        <w:t>打分结束后评委现场点评，并提出下一步工作建议和进步方向。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黑体" w:cs="Times New Roman"/>
          <w:b/>
          <w:bCs/>
          <w:sz w:val="32"/>
          <w:szCs w:val="32"/>
        </w:rPr>
      </w:pPr>
      <w:r>
        <w:rPr>
          <w:rFonts w:hint="eastAsia" w:ascii="Times New Roman" w:hAnsi="Times New Roman" w:eastAsia="黑体" w:cs="Times New Roman"/>
          <w:b/>
          <w:bCs/>
          <w:sz w:val="32"/>
          <w:szCs w:val="32"/>
        </w:rPr>
        <w:t>八、活动要求</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（一）</w:t>
      </w:r>
      <w:r>
        <w:rPr>
          <w:rFonts w:hint="default" w:ascii="Times New Roman" w:hAnsi="Times New Roman" w:eastAsia="方正楷体简体" w:cs="Times New Roman"/>
          <w:b/>
          <w:bCs/>
          <w:sz w:val="32"/>
          <w:szCs w:val="32"/>
          <w:lang w:val="en-US" w:eastAsia="zh-CN"/>
        </w:rPr>
        <w:t>强化组织领导。</w:t>
      </w:r>
      <w:r>
        <w:rPr>
          <w:rFonts w:hint="default" w:ascii="Times New Roman" w:hAnsi="Times New Roman" w:eastAsia="方正仿宋简体" w:cs="Times New Roman"/>
          <w:b/>
          <w:bCs/>
          <w:color w:val="auto"/>
          <w:sz w:val="32"/>
          <w:szCs w:val="32"/>
          <w:lang w:val="en-US" w:eastAsia="zh-CN"/>
        </w:rPr>
        <w:t>要提高思想认识，周密安排部署，将</w:t>
      </w:r>
      <w:r>
        <w:rPr>
          <w:rFonts w:hint="eastAsia" w:ascii="Times New Roman" w:hAnsi="Times New Roman" w:eastAsia="方正仿宋简体" w:cs="Times New Roman"/>
          <w:b/>
          <w:bCs/>
          <w:color w:val="auto"/>
          <w:sz w:val="32"/>
          <w:szCs w:val="32"/>
          <w:lang w:val="en-US" w:eastAsia="zh-CN"/>
        </w:rPr>
        <w:t>机关干部技能比武</w:t>
      </w:r>
      <w:r>
        <w:rPr>
          <w:rFonts w:hint="default" w:ascii="Times New Roman" w:hAnsi="Times New Roman" w:eastAsia="方正仿宋简体" w:cs="Times New Roman"/>
          <w:b/>
          <w:bCs/>
          <w:color w:val="auto"/>
          <w:sz w:val="32"/>
          <w:szCs w:val="32"/>
          <w:lang w:val="en-US" w:eastAsia="zh-CN"/>
        </w:rPr>
        <w:t>活动作为激发</w:t>
      </w:r>
      <w:r>
        <w:rPr>
          <w:rFonts w:hint="eastAsia" w:ascii="Times New Roman" w:hAnsi="Times New Roman" w:eastAsia="方正仿宋简体" w:cs="Times New Roman"/>
          <w:b/>
          <w:bCs/>
          <w:color w:val="auto"/>
          <w:sz w:val="32"/>
          <w:szCs w:val="32"/>
          <w:lang w:val="en-US" w:eastAsia="zh-CN"/>
        </w:rPr>
        <w:t>统计干部</w:t>
      </w:r>
      <w:r>
        <w:rPr>
          <w:rFonts w:hint="default" w:ascii="Times New Roman" w:hAnsi="Times New Roman" w:eastAsia="方正仿宋简体" w:cs="Times New Roman"/>
          <w:b/>
          <w:bCs/>
          <w:color w:val="auto"/>
          <w:sz w:val="32"/>
          <w:szCs w:val="32"/>
          <w:lang w:val="en-US" w:eastAsia="zh-CN"/>
        </w:rPr>
        <w:t>干事创业内生动力的务实举措，展现党员干部担当作为良好形象的有效载体，精心组织实施，确保活动取得实效。</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（二）</w:t>
      </w:r>
      <w:r>
        <w:rPr>
          <w:rFonts w:hint="default" w:ascii="Times New Roman" w:hAnsi="Times New Roman" w:eastAsia="方正楷体简体" w:cs="Times New Roman"/>
          <w:b/>
          <w:bCs/>
          <w:sz w:val="32"/>
          <w:szCs w:val="32"/>
          <w:lang w:val="en-US" w:eastAsia="zh-CN"/>
        </w:rPr>
        <w:t>提升工作实效。</w:t>
      </w:r>
      <w:r>
        <w:rPr>
          <w:rFonts w:hint="default" w:ascii="Times New Roman" w:hAnsi="Times New Roman" w:eastAsia="方正仿宋简体" w:cs="Times New Roman"/>
          <w:b/>
          <w:bCs/>
          <w:color w:val="auto"/>
          <w:sz w:val="32"/>
          <w:szCs w:val="32"/>
          <w:lang w:val="en-US" w:eastAsia="zh-CN"/>
        </w:rPr>
        <w:t>要提高政治站位，为参赛选手在时间和课件准备上提供支持和保障，反复锤炼参赛文稿、认真培训参赛选手，真正把这项活动作为展示工作亮点、展现精神风貌、凝聚工作合力的重要</w:t>
      </w:r>
      <w:r>
        <w:rPr>
          <w:rFonts w:hint="eastAsia" w:ascii="Times New Roman" w:hAnsi="Times New Roman" w:eastAsia="方正仿宋简体" w:cs="Times New Roman"/>
          <w:b/>
          <w:bCs/>
          <w:color w:val="auto"/>
          <w:sz w:val="32"/>
          <w:szCs w:val="32"/>
          <w:lang w:val="en-US" w:eastAsia="zh-CN"/>
        </w:rPr>
        <w:t>抓手</w:t>
      </w:r>
      <w:r>
        <w:rPr>
          <w:rFonts w:hint="default" w:ascii="Times New Roman" w:hAnsi="Times New Roman" w:eastAsia="方正仿宋简体" w:cs="Times New Roman"/>
          <w:b/>
          <w:bCs/>
          <w:color w:val="auto"/>
          <w:sz w:val="32"/>
          <w:szCs w:val="32"/>
          <w:lang w:val="en-US" w:eastAsia="zh-CN"/>
        </w:rPr>
        <w:t>，确保取得实实在在的效果。</w:t>
      </w:r>
    </w:p>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cs="Times New Roman"/>
        </w:rPr>
      </w:pPr>
      <w:bookmarkStart w:id="0" w:name="_GoBack"/>
      <w:bookmarkEnd w:id="0"/>
    </w:p>
    <w:sectPr>
      <w:pgSz w:w="11906" w:h="16838"/>
      <w:pgMar w:top="175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MzI2MzVjZmUwNTc3OTJlMTE1NzUyM2Y0MGI4NWQifQ=="/>
  </w:docVars>
  <w:rsids>
    <w:rsidRoot w:val="00E535BB"/>
    <w:rsid w:val="000713FD"/>
    <w:rsid w:val="001A2926"/>
    <w:rsid w:val="00357998"/>
    <w:rsid w:val="003A1BC3"/>
    <w:rsid w:val="00AD0AD1"/>
    <w:rsid w:val="00E45A5B"/>
    <w:rsid w:val="00E535BB"/>
    <w:rsid w:val="00E645F8"/>
    <w:rsid w:val="05EF60E9"/>
    <w:rsid w:val="080E4190"/>
    <w:rsid w:val="10616BEE"/>
    <w:rsid w:val="194D1878"/>
    <w:rsid w:val="1A3D505D"/>
    <w:rsid w:val="1DED72A3"/>
    <w:rsid w:val="206D3F96"/>
    <w:rsid w:val="25BC4298"/>
    <w:rsid w:val="29CC61D1"/>
    <w:rsid w:val="34234796"/>
    <w:rsid w:val="34653A53"/>
    <w:rsid w:val="40660249"/>
    <w:rsid w:val="464A3D51"/>
    <w:rsid w:val="4B8B339F"/>
    <w:rsid w:val="4BF929FE"/>
    <w:rsid w:val="4F1E452A"/>
    <w:rsid w:val="51F021AD"/>
    <w:rsid w:val="58F204FC"/>
    <w:rsid w:val="59305585"/>
    <w:rsid w:val="5AB53F94"/>
    <w:rsid w:val="73577E87"/>
    <w:rsid w:val="79080129"/>
    <w:rsid w:val="7E3D018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ocked="1"/>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link w:val="6"/>
    <w:semiHidden/>
    <w:qFormat/>
    <w:locked/>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pPr>
      <w:spacing w:line="600" w:lineRule="exact"/>
    </w:pPr>
    <w:rPr>
      <w:rFonts w:eastAsia="Times New Roman"/>
      <w:color w:val="000000"/>
      <w:kern w:val="0"/>
      <w:sz w:val="24"/>
      <w:lang w:eastAsia="en-US" w:bidi="en-US"/>
    </w:rPr>
  </w:style>
  <w:style w:type="paragraph" w:styleId="3">
    <w:name w:val="Plain Text"/>
    <w:basedOn w:val="1"/>
    <w:link w:val="7"/>
    <w:qFormat/>
    <w:uiPriority w:val="99"/>
    <w:rPr>
      <w:rFonts w:ascii="宋体" w:hAnsi="Courier New" w:cs="宋体"/>
    </w:rPr>
  </w:style>
  <w:style w:type="paragraph" w:customStyle="1" w:styleId="6">
    <w:name w:val="Char Char Char Char"/>
    <w:basedOn w:val="1"/>
    <w:link w:val="5"/>
    <w:qFormat/>
    <w:uiPriority w:val="99"/>
    <w:pPr>
      <w:widowControl/>
      <w:spacing w:after="160" w:line="240" w:lineRule="exact"/>
      <w:jc w:val="left"/>
    </w:pPr>
    <w:rPr>
      <w:rFonts w:ascii="Verdana" w:hAnsi="Verdana" w:eastAsia="仿宋_GB2312" w:cs="Verdana"/>
      <w:kern w:val="0"/>
      <w:sz w:val="30"/>
      <w:szCs w:val="30"/>
      <w:lang w:eastAsia="en-US"/>
    </w:rPr>
  </w:style>
  <w:style w:type="character" w:customStyle="1" w:styleId="7">
    <w:name w:val="Plain Text Char"/>
    <w:basedOn w:val="5"/>
    <w:link w:val="3"/>
    <w:semiHidden/>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870</Words>
  <Characters>882</Characters>
  <Lines>0</Lines>
  <Paragraphs>0</Paragraphs>
  <TotalTime>3</TotalTime>
  <ScaleCrop>false</ScaleCrop>
  <LinksUpToDate>false</LinksUpToDate>
  <CharactersWithSpaces>933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2021-02-22T02:38:00Z</dcterms:created>
  <dc:creator>Administrator</dc:creator>
  <cp:lastModifiedBy>一叶知秋</cp:lastModifiedBy>
  <dcterms:modified xsi:type="dcterms:W3CDTF">2024-05-23T08:52:42Z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A630C951469B4E078E980018A37FC535_13</vt:lpwstr>
  </property>
</Properties>
</file>