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Start w:id="0" w:name="_Toc2472472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（十五）扶贫领域基层政务公开标准目录</w:t>
      </w:r>
      <w:bookmarkEnd w:id="0"/>
    </w:p>
    <w:bookmarkEnd w:id="1"/>
    <w:tbl>
      <w:tblPr>
        <w:tblStyle w:val="4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340"/>
        <w:gridCol w:w="1260"/>
        <w:gridCol w:w="1440"/>
        <w:gridCol w:w="180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·中央及地方政府涉及扶贫领域的行政法规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·中央及地方政府涉及扶贫领域的规章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扶贫办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■为民服务中心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扶贫办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■为民服务中心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扶贫办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■为民服务中心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·识别标准（国定标准、省定标准）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·识别程序(农户申请、民主评议、公示公告、逐级审核）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·识别结果(贫困户名单、数量)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《国务院扶贫办扶贫开发建档立卡工作方案》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贫困人口所在行政村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·退出计划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·退出标准（人均纯收入稳定超过国定标准、实现“两不愁、三保障”）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·退出程序（民主评议、村两委和驻村工作队核实、贫困户认可、公示公告、退出销号）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·退出结果（脱贫名单）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贫困退出人口所在行政村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·资金名称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·分配结果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扶贫办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·年度县级扶贫资金项目计划或贫困县涉农资金统筹整合方案（含调整方案）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·计划安排情况（资金计划批复文件）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·计划完成情况（项目建设完成、资金使用、绩效目标和减贫机制实现情况等）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扶贫办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·扶贫小额信贷的贷款对象、用途、额度、期限、利率等情况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·享受扶贫贴息贷款的企业、专业合作社等经营主体的名称、贷款额度、期限、贴息规模和带贫减贫机制等情况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每年底前集中公布1次当年情况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扶贫办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·申报内容（含项目名称、项目类别、建设性质、实施地点、资金规模和筹资方式、受益对象、绩效目标、群众参与和带贫减贫机制等）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·申报流程（村申报、乡审核、县审定）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·申报结果（项目库规模、项目名单）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扶贫办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■为民服务中心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扶贫办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扶贫办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■为民服务中心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扶贫办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>
      <w:pPr>
        <w:jc w:val="left"/>
        <w:rPr>
          <w:rFonts w:hint="eastAsia" w:ascii="Times New Roman" w:hAnsi="Times New Roman" w:eastAsia="方正小标宋_GBK"/>
          <w:sz w:val="28"/>
          <w:szCs w:val="28"/>
        </w:rPr>
      </w:pPr>
    </w:p>
    <w:p/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hint="eastAsia"/>
      </w:rPr>
    </w:pPr>
  </w:p>
  <w:p>
    <w:pPr>
      <w:pStyle w:val="3"/>
      <w:jc w:val="center"/>
      <w:rPr>
        <w:rFonts w:hint="eastAsia"/>
      </w:rPr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21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GI2MjBhMmI2NjliNzNhOTE4Y2YzNjQxNGNhZjQifQ=="/>
  </w:docVars>
  <w:rsids>
    <w:rsidRoot w:val="40D651D1"/>
    <w:rsid w:val="05BF6987"/>
    <w:rsid w:val="40D651D1"/>
    <w:rsid w:val="6B8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1759</Words>
  <Characters>1777</Characters>
  <Lines>0</Lines>
  <Paragraphs>0</Paragraphs>
  <TotalTime>1</TotalTime>
  <ScaleCrop>false</ScaleCrop>
  <LinksUpToDate>false</LinksUpToDate>
  <CharactersWithSpaces>1878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2020-12-03T03:44:00Z</dcterms:created>
  <dc:creator>糖炒栗子 ້໌ᮨ</dc:creator>
  <cp:lastModifiedBy>yxl</cp:lastModifiedBy>
  <dcterms:modified xsi:type="dcterms:W3CDTF">2022-12-01T07:24:20Z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1148670403_cloud</vt:lpwstr>
  </property>
  <property fmtid="{D5CDD505-2E9C-101B-9397-08002B2CF9AE}" pid="4" name="ICV">
    <vt:lpwstr>CEBA3953B056428F9609E427CA22D42D</vt:lpwstr>
  </property>
</Properties>
</file>