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1" locked="0" layoutInCell="1" allowOverlap="1">
            <wp:simplePos x="0" y="0"/>
            <wp:positionH relativeFrom="column">
              <wp:posOffset>-1092835</wp:posOffset>
            </wp:positionH>
            <wp:positionV relativeFrom="paragraph">
              <wp:posOffset>-1080770</wp:posOffset>
            </wp:positionV>
            <wp:extent cx="7559675" cy="5327650"/>
            <wp:effectExtent l="0" t="0" r="3175" b="6350"/>
            <wp:wrapNone/>
            <wp:docPr id="2" name="图片 2" descr="汶上县医疗保障局文件  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汶上县医疗保障局文件  新"/>
                    <pic:cNvPicPr>
                      <a:picLocks noChangeAspect="1"/>
                    </pic:cNvPicPr>
                  </pic:nvPicPr>
                  <pic:blipFill>
                    <a:blip r:embed="rId5"/>
                    <a:stretch>
                      <a:fillRect/>
                    </a:stretch>
                  </pic:blipFill>
                  <pic:spPr>
                    <a:xfrm>
                      <a:off x="0" y="0"/>
                      <a:ext cx="7559675" cy="53276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汶医保发〔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汶上县医疗保障局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推行行政执法公示制度、行政执法全过程记录制度、重大行政执法决定法制审核制度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为贯彻落实国务院、省市县对</w:t>
      </w:r>
      <w:r>
        <w:rPr>
          <w:rFonts w:hint="eastAsia" w:ascii="仿宋" w:hAnsi="仿宋" w:eastAsia="仿宋" w:cs="仿宋"/>
          <w:sz w:val="32"/>
          <w:szCs w:val="32"/>
        </w:rPr>
        <w:t>推行行政执法公示制度、行政执法全过程记录制度、重大行政执法决定法制审核制度（一下统称“三项制度”）部署的重要改革任务</w:t>
      </w:r>
      <w:r>
        <w:rPr>
          <w:rFonts w:hint="eastAsia" w:ascii="仿宋" w:hAnsi="仿宋" w:eastAsia="仿宋" w:cs="仿宋"/>
          <w:sz w:val="32"/>
          <w:szCs w:val="32"/>
          <w:lang w:eastAsia="zh-CN"/>
        </w:rPr>
        <w:t>要求</w:t>
      </w:r>
      <w:r>
        <w:rPr>
          <w:rFonts w:hint="eastAsia" w:ascii="仿宋" w:hAnsi="仿宋" w:eastAsia="仿宋" w:cs="仿宋"/>
          <w:sz w:val="32"/>
          <w:szCs w:val="32"/>
        </w:rPr>
        <w:t>，促进</w:t>
      </w:r>
      <w:r>
        <w:rPr>
          <w:rFonts w:hint="eastAsia" w:ascii="仿宋" w:hAnsi="仿宋" w:eastAsia="仿宋" w:cs="仿宋"/>
          <w:sz w:val="32"/>
          <w:szCs w:val="32"/>
          <w:lang w:eastAsia="zh-CN"/>
        </w:rPr>
        <w:t>医疗保障</w:t>
      </w:r>
      <w:r>
        <w:rPr>
          <w:rFonts w:hint="eastAsia" w:ascii="仿宋" w:hAnsi="仿宋" w:eastAsia="仿宋" w:cs="仿宋"/>
          <w:sz w:val="32"/>
          <w:szCs w:val="32"/>
        </w:rPr>
        <w:t>执法工作规范、公正、文明开展，保障和监督</w:t>
      </w:r>
      <w:r>
        <w:rPr>
          <w:rFonts w:hint="eastAsia" w:ascii="仿宋" w:hAnsi="仿宋" w:eastAsia="仿宋" w:cs="仿宋"/>
          <w:sz w:val="32"/>
          <w:szCs w:val="32"/>
          <w:lang w:eastAsia="zh-CN"/>
        </w:rPr>
        <w:t>医保</w:t>
      </w:r>
      <w:r>
        <w:rPr>
          <w:rFonts w:hint="eastAsia" w:ascii="仿宋" w:hAnsi="仿宋" w:eastAsia="仿宋" w:cs="仿宋"/>
          <w:sz w:val="32"/>
          <w:szCs w:val="32"/>
        </w:rPr>
        <w:t>执法机构有效履行职责，维护人民群众合法权益</w:t>
      </w:r>
      <w:r>
        <w:rPr>
          <w:rFonts w:hint="eastAsia" w:ascii="仿宋" w:hAnsi="仿宋" w:eastAsia="仿宋" w:cs="仿宋"/>
          <w:sz w:val="32"/>
          <w:szCs w:val="32"/>
          <w:lang w:eastAsia="zh-CN"/>
        </w:rPr>
        <w:t>，结合我局工作实际，制定本方案。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认真贯彻落实党的十九大精神、《中共中央关于全面推进依法治国若干重大问题的决定》《法制政府建设实施纲要（2015—2020年）》和</w:t>
      </w:r>
      <w:r>
        <w:rPr>
          <w:rFonts w:hint="eastAsia" w:ascii="仿宋" w:hAnsi="仿宋" w:eastAsia="仿宋" w:cs="仿宋"/>
          <w:sz w:val="32"/>
          <w:szCs w:val="32"/>
          <w:lang w:eastAsia="zh-CN"/>
        </w:rPr>
        <w:t>省</w:t>
      </w:r>
      <w:r>
        <w:rPr>
          <w:rFonts w:hint="eastAsia" w:ascii="仿宋" w:hAnsi="仿宋" w:eastAsia="仿宋" w:cs="仿宋"/>
          <w:sz w:val="32"/>
          <w:szCs w:val="32"/>
        </w:rPr>
        <w:t>市、</w:t>
      </w:r>
      <w:r>
        <w:rPr>
          <w:rFonts w:hint="eastAsia" w:ascii="仿宋" w:hAnsi="仿宋" w:eastAsia="仿宋" w:cs="仿宋"/>
          <w:sz w:val="32"/>
          <w:szCs w:val="32"/>
          <w:lang w:eastAsia="zh-CN"/>
        </w:rPr>
        <w:t>县</w:t>
      </w:r>
      <w:r>
        <w:rPr>
          <w:rFonts w:hint="eastAsia" w:ascii="仿宋" w:hAnsi="仿宋" w:eastAsia="仿宋" w:cs="仿宋"/>
          <w:sz w:val="32"/>
          <w:szCs w:val="32"/>
        </w:rPr>
        <w:t>政府关于法治政府工作的要求，按照依法有序、科学规范、便捷高效的原则，紧密联系实际，突出问题导向，积极稳妥实施，促进</w:t>
      </w:r>
      <w:r>
        <w:rPr>
          <w:rFonts w:hint="eastAsia" w:ascii="仿宋" w:hAnsi="仿宋" w:eastAsia="仿宋" w:cs="仿宋"/>
          <w:sz w:val="32"/>
          <w:szCs w:val="32"/>
          <w:lang w:eastAsia="zh-CN"/>
        </w:rPr>
        <w:t>医保</w:t>
      </w:r>
      <w:r>
        <w:rPr>
          <w:rFonts w:hint="eastAsia" w:ascii="仿宋" w:hAnsi="仿宋" w:eastAsia="仿宋" w:cs="仿宋"/>
          <w:sz w:val="32"/>
          <w:szCs w:val="32"/>
        </w:rPr>
        <w:t>行政执法公开公正、合法规范，保障全</w:t>
      </w:r>
      <w:r>
        <w:rPr>
          <w:rFonts w:hint="eastAsia" w:ascii="仿宋" w:hAnsi="仿宋" w:eastAsia="仿宋" w:cs="仿宋"/>
          <w:sz w:val="32"/>
          <w:szCs w:val="32"/>
          <w:lang w:eastAsia="zh-CN"/>
        </w:rPr>
        <w:t>县医疗保障工作</w:t>
      </w:r>
      <w:r>
        <w:rPr>
          <w:rFonts w:hint="eastAsia" w:ascii="仿宋" w:hAnsi="仿宋" w:eastAsia="仿宋" w:cs="仿宋"/>
          <w:sz w:val="32"/>
          <w:szCs w:val="32"/>
        </w:rPr>
        <w:t>稳定和</w:t>
      </w:r>
      <w:r>
        <w:rPr>
          <w:rFonts w:hint="eastAsia" w:ascii="仿宋" w:hAnsi="仿宋" w:eastAsia="仿宋" w:cs="仿宋"/>
          <w:sz w:val="32"/>
          <w:szCs w:val="32"/>
          <w:lang w:eastAsia="zh-CN"/>
        </w:rPr>
        <w:t>健康发展，</w:t>
      </w:r>
      <w:r>
        <w:rPr>
          <w:rFonts w:hint="eastAsia" w:ascii="仿宋" w:hAnsi="仿宋" w:eastAsia="仿宋" w:cs="仿宋"/>
          <w:sz w:val="32"/>
          <w:szCs w:val="32"/>
        </w:rPr>
        <w:t>提供法治保障。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局属相关执法单位根据实际情况，行政处罚、行政强制、行政</w:t>
      </w:r>
      <w:r>
        <w:rPr>
          <w:rFonts w:hint="eastAsia" w:ascii="仿宋" w:hAnsi="仿宋" w:eastAsia="仿宋" w:cs="仿宋"/>
          <w:sz w:val="32"/>
          <w:szCs w:val="32"/>
          <w:lang w:eastAsia="zh-CN"/>
        </w:rPr>
        <w:t>检查</w:t>
      </w:r>
      <w:r>
        <w:rPr>
          <w:rFonts w:hint="eastAsia" w:ascii="仿宋" w:hAnsi="仿宋" w:eastAsia="仿宋" w:cs="仿宋"/>
          <w:sz w:val="32"/>
          <w:szCs w:val="32"/>
        </w:rPr>
        <w:t>、行政</w:t>
      </w:r>
      <w:r>
        <w:rPr>
          <w:rFonts w:hint="eastAsia" w:ascii="仿宋" w:hAnsi="仿宋" w:eastAsia="仿宋" w:cs="仿宋"/>
          <w:sz w:val="32"/>
          <w:szCs w:val="32"/>
          <w:lang w:eastAsia="zh-CN"/>
        </w:rPr>
        <w:t>确认四</w:t>
      </w:r>
      <w:r>
        <w:rPr>
          <w:rFonts w:hint="eastAsia" w:ascii="仿宋" w:hAnsi="仿宋" w:eastAsia="仿宋" w:cs="仿宋"/>
          <w:sz w:val="32"/>
          <w:szCs w:val="32"/>
        </w:rPr>
        <w:t>类行政执法为中全部推行“三项制度”。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（一）行政执法公示制度。</w:t>
      </w:r>
      <w:r>
        <w:rPr>
          <w:rFonts w:hint="eastAsia" w:ascii="仿宋" w:hAnsi="仿宋" w:eastAsia="仿宋" w:cs="仿宋"/>
          <w:sz w:val="32"/>
          <w:szCs w:val="32"/>
        </w:rPr>
        <w:t>严格执</w:t>
      </w:r>
      <w:r>
        <w:rPr>
          <w:rFonts w:hint="eastAsia" w:ascii="仿宋" w:hAnsi="仿宋" w:eastAsia="仿宋" w:cs="仿宋"/>
          <w:sz w:val="32"/>
          <w:szCs w:val="32"/>
          <w:lang w:eastAsia="zh-CN"/>
        </w:rPr>
        <w:t>行</w:t>
      </w:r>
      <w:r>
        <w:rPr>
          <w:rFonts w:hint="eastAsia" w:ascii="仿宋" w:hAnsi="仿宋" w:eastAsia="仿宋" w:cs="仿宋"/>
          <w:sz w:val="32"/>
          <w:szCs w:val="32"/>
        </w:rPr>
        <w:t>《</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司法厅关于印发</w:t>
      </w:r>
      <w:r>
        <w:rPr>
          <w:rFonts w:hint="eastAsia" w:ascii="仿宋" w:hAnsi="仿宋" w:eastAsia="仿宋" w:cs="仿宋"/>
          <w:sz w:val="32"/>
          <w:szCs w:val="32"/>
          <w:lang w:val="en-US" w:eastAsia="zh-CN"/>
        </w:rPr>
        <w:t>&lt;山东省</w:t>
      </w:r>
      <w:r>
        <w:rPr>
          <w:rFonts w:hint="eastAsia" w:ascii="仿宋" w:hAnsi="仿宋" w:eastAsia="仿宋" w:cs="仿宋"/>
          <w:sz w:val="32"/>
          <w:szCs w:val="32"/>
        </w:rPr>
        <w:t>行政执法</w:t>
      </w:r>
      <w:r>
        <w:rPr>
          <w:rFonts w:hint="eastAsia" w:ascii="仿宋" w:hAnsi="仿宋" w:eastAsia="仿宋" w:cs="仿宋"/>
          <w:sz w:val="32"/>
          <w:szCs w:val="32"/>
          <w:lang w:eastAsia="zh-CN"/>
        </w:rPr>
        <w:t>信息</w:t>
      </w:r>
      <w:r>
        <w:rPr>
          <w:rFonts w:hint="eastAsia" w:ascii="仿宋" w:hAnsi="仿宋" w:eastAsia="仿宋" w:cs="仿宋"/>
          <w:sz w:val="32"/>
          <w:szCs w:val="32"/>
        </w:rPr>
        <w:t>公示办法</w:t>
      </w:r>
      <w:r>
        <w:rPr>
          <w:rFonts w:hint="eastAsia" w:ascii="仿宋" w:hAnsi="仿宋" w:eastAsia="仿宋" w:cs="仿宋"/>
          <w:sz w:val="32"/>
          <w:szCs w:val="32"/>
          <w:lang w:val="en-US" w:eastAsia="zh-CN"/>
        </w:rPr>
        <w:t>&gt;等文件的通知</w:t>
      </w:r>
      <w:r>
        <w:rPr>
          <w:rFonts w:hint="eastAsia" w:ascii="仿宋" w:hAnsi="仿宋" w:eastAsia="仿宋" w:cs="仿宋"/>
          <w:sz w:val="32"/>
          <w:szCs w:val="32"/>
        </w:rPr>
        <w:t>》</w:t>
      </w:r>
      <w:r>
        <w:rPr>
          <w:rFonts w:hint="eastAsia" w:ascii="仿宋" w:hAnsi="仿宋" w:eastAsia="仿宋" w:cs="仿宋"/>
          <w:sz w:val="32"/>
          <w:szCs w:val="32"/>
          <w:lang w:eastAsia="zh-CN"/>
        </w:rPr>
        <w:t>（鲁司〔</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w:t>
      </w:r>
      <w:r>
        <w:rPr>
          <w:rFonts w:hint="eastAsia" w:ascii="仿宋" w:hAnsi="仿宋" w:eastAsia="仿宋" w:cs="仿宋"/>
          <w:sz w:val="32"/>
          <w:szCs w:val="32"/>
          <w:lang w:eastAsia="zh-CN"/>
        </w:rPr>
        <w:t>），依法及时主动向社</w:t>
      </w:r>
      <w:r>
        <w:rPr>
          <w:rFonts w:hint="eastAsia" w:ascii="仿宋" w:hAnsi="仿宋" w:eastAsia="仿宋" w:cs="仿宋"/>
          <w:sz w:val="32"/>
          <w:szCs w:val="32"/>
        </w:rPr>
        <w:t>会公开有关行政执法信息，行政执法人员在执法过程中要主动表明身份，接受社会监督。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加强事前公开。要结合政府信息公开、权力和责任清单公布、“双随机、一公开”监管等工作，在</w:t>
      </w:r>
      <w:r>
        <w:rPr>
          <w:rFonts w:hint="eastAsia" w:ascii="仿宋" w:hAnsi="仿宋" w:eastAsia="仿宋" w:cs="仿宋"/>
          <w:sz w:val="32"/>
          <w:szCs w:val="32"/>
          <w:lang w:eastAsia="zh-CN"/>
        </w:rPr>
        <w:t>局门户</w:t>
      </w:r>
      <w:r>
        <w:rPr>
          <w:rFonts w:hint="eastAsia" w:ascii="仿宋" w:hAnsi="仿宋" w:eastAsia="仿宋" w:cs="仿宋"/>
          <w:sz w:val="32"/>
          <w:szCs w:val="32"/>
        </w:rPr>
        <w:t>网站和单位工作人员监督墙等场所，公开行政执法主体、人员、职责、权限、管辖范围、执法区域、随机抽查事项清单、依据（包括行政执法所依据的法律法规规章及行政执法裁量权基准）、程序、结果、监督方式和救济渠道等信息，并健全公开工作制度，实行动态调整。要编制并公开执法流程（包括行政执法方式、步骤、时限和顺序）、服务指南，方便群众办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规范办事中公示。</w:t>
      </w:r>
      <w:r>
        <w:rPr>
          <w:rFonts w:hint="eastAsia" w:ascii="仿宋" w:hAnsi="仿宋" w:eastAsia="仿宋" w:cs="仿宋"/>
          <w:sz w:val="32"/>
          <w:szCs w:val="32"/>
          <w:lang w:eastAsia="zh-CN"/>
        </w:rPr>
        <w:t>医疗保障</w:t>
      </w:r>
      <w:r>
        <w:rPr>
          <w:rFonts w:hint="eastAsia" w:ascii="仿宋" w:hAnsi="仿宋" w:eastAsia="仿宋" w:cs="仿宋"/>
          <w:sz w:val="32"/>
          <w:szCs w:val="32"/>
        </w:rPr>
        <w:t>行政执法人员从事执法活动，要佩戴或者要出示执法证件，并告知说明书工作。行政执法证件号码及有效期限等岗位工作信息。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推动事后公开。探索</w:t>
      </w:r>
      <w:r>
        <w:rPr>
          <w:rFonts w:hint="eastAsia" w:ascii="仿宋" w:hAnsi="仿宋" w:eastAsia="仿宋" w:cs="仿宋"/>
          <w:sz w:val="32"/>
          <w:szCs w:val="32"/>
          <w:lang w:eastAsia="zh-CN"/>
        </w:rPr>
        <w:t>医保</w:t>
      </w:r>
      <w:r>
        <w:rPr>
          <w:rFonts w:hint="eastAsia" w:ascii="仿宋" w:hAnsi="仿宋" w:eastAsia="仿宋" w:cs="仿宋"/>
          <w:sz w:val="32"/>
          <w:szCs w:val="32"/>
        </w:rPr>
        <w:t>行政执法决定公开的范围、内容、方式、时限和程序。完善公开信息的审核、纠错和监督机制。“双随机”抽查情况及查处结果要及时向社会公布，接受群众监督。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公示程序。要以</w:t>
      </w:r>
      <w:r>
        <w:rPr>
          <w:rFonts w:hint="eastAsia" w:ascii="仿宋" w:hAnsi="仿宋" w:eastAsia="仿宋" w:cs="仿宋"/>
          <w:sz w:val="32"/>
          <w:szCs w:val="32"/>
          <w:lang w:eastAsia="zh-CN"/>
        </w:rPr>
        <w:t>局门户</w:t>
      </w:r>
      <w:r>
        <w:rPr>
          <w:rFonts w:hint="eastAsia" w:ascii="仿宋" w:hAnsi="仿宋" w:eastAsia="仿宋" w:cs="仿宋"/>
          <w:sz w:val="32"/>
          <w:szCs w:val="32"/>
        </w:rPr>
        <w:t>网站为</w:t>
      </w:r>
      <w:r>
        <w:rPr>
          <w:rFonts w:hint="eastAsia" w:ascii="仿宋" w:hAnsi="仿宋" w:eastAsia="仿宋" w:cs="仿宋"/>
          <w:sz w:val="32"/>
          <w:szCs w:val="32"/>
          <w:lang w:eastAsia="zh-CN"/>
        </w:rPr>
        <w:t>医保</w:t>
      </w:r>
      <w:r>
        <w:rPr>
          <w:rFonts w:hint="eastAsia" w:ascii="仿宋" w:hAnsi="仿宋" w:eastAsia="仿宋" w:cs="仿宋"/>
          <w:sz w:val="32"/>
          <w:szCs w:val="32"/>
        </w:rPr>
        <w:t>行政执法公示的主要载体，充分利用媒体和微信公众号等互联网传播渠道，公示</w:t>
      </w:r>
      <w:r>
        <w:rPr>
          <w:rFonts w:hint="eastAsia" w:ascii="仿宋" w:hAnsi="仿宋" w:eastAsia="仿宋" w:cs="仿宋"/>
          <w:sz w:val="32"/>
          <w:szCs w:val="32"/>
          <w:lang w:eastAsia="zh-CN"/>
        </w:rPr>
        <w:t>医保</w:t>
      </w:r>
      <w:r>
        <w:rPr>
          <w:rFonts w:hint="eastAsia" w:ascii="仿宋" w:hAnsi="仿宋" w:eastAsia="仿宋" w:cs="仿宋"/>
          <w:sz w:val="32"/>
          <w:szCs w:val="32"/>
        </w:rPr>
        <w:t>行政执法信息。探索建立统一的</w:t>
      </w:r>
      <w:r>
        <w:rPr>
          <w:rFonts w:hint="eastAsia" w:ascii="仿宋" w:hAnsi="仿宋" w:eastAsia="仿宋" w:cs="仿宋"/>
          <w:sz w:val="32"/>
          <w:szCs w:val="32"/>
          <w:lang w:eastAsia="zh-CN"/>
        </w:rPr>
        <w:t>医保</w:t>
      </w:r>
      <w:r>
        <w:rPr>
          <w:rFonts w:hint="eastAsia" w:ascii="仿宋" w:hAnsi="仿宋" w:eastAsia="仿宋" w:cs="仿宋"/>
          <w:sz w:val="32"/>
          <w:szCs w:val="32"/>
        </w:rPr>
        <w:t>行政执法信息公示平台；逐步实现执法信息互联互通。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医保</w:t>
      </w:r>
      <w:r>
        <w:rPr>
          <w:rFonts w:hint="eastAsia" w:ascii="楷体" w:hAnsi="楷体" w:eastAsia="楷体" w:cs="楷体"/>
          <w:sz w:val="32"/>
          <w:szCs w:val="32"/>
        </w:rPr>
        <w:t>行政执法全过程记录制度。</w:t>
      </w:r>
      <w:r>
        <w:rPr>
          <w:rFonts w:hint="eastAsia" w:ascii="仿宋" w:hAnsi="仿宋" w:eastAsia="仿宋" w:cs="仿宋"/>
          <w:sz w:val="32"/>
          <w:szCs w:val="32"/>
        </w:rPr>
        <w:t>严格执行《</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人民政府办公厅关于印发山东省全面推行行政执法公示制度执法全过程记录制度重大执法决定法制审核制度实施方案的通知</w:t>
      </w:r>
      <w:r>
        <w:rPr>
          <w:rFonts w:hint="eastAsia" w:ascii="仿宋" w:hAnsi="仿宋" w:eastAsia="仿宋" w:cs="仿宋"/>
          <w:sz w:val="32"/>
          <w:szCs w:val="32"/>
        </w:rPr>
        <w:t>》</w:t>
      </w:r>
      <w:r>
        <w:rPr>
          <w:rFonts w:hint="eastAsia" w:ascii="仿宋" w:hAnsi="仿宋" w:eastAsia="仿宋" w:cs="仿宋"/>
          <w:sz w:val="32"/>
          <w:szCs w:val="32"/>
          <w:lang w:eastAsia="zh-CN"/>
        </w:rPr>
        <w:t>（鲁政办发〔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9号</w:t>
      </w:r>
      <w:r>
        <w:rPr>
          <w:rFonts w:hint="eastAsia" w:ascii="仿宋" w:hAnsi="仿宋" w:eastAsia="仿宋" w:cs="仿宋"/>
          <w:sz w:val="32"/>
          <w:szCs w:val="32"/>
          <w:lang w:eastAsia="zh-CN"/>
        </w:rPr>
        <w:t>）</w:t>
      </w:r>
      <w:r>
        <w:rPr>
          <w:rFonts w:hint="eastAsia" w:ascii="仿宋" w:hAnsi="仿宋" w:eastAsia="仿宋" w:cs="仿宋"/>
          <w:sz w:val="32"/>
          <w:szCs w:val="32"/>
        </w:rPr>
        <w:t>，通过文字、音像等记录方式，对</w:t>
      </w:r>
      <w:r>
        <w:rPr>
          <w:rFonts w:hint="eastAsia" w:ascii="仿宋" w:hAnsi="仿宋" w:eastAsia="仿宋" w:cs="仿宋"/>
          <w:sz w:val="32"/>
          <w:szCs w:val="32"/>
          <w:lang w:eastAsia="zh-CN"/>
        </w:rPr>
        <w:t>医保</w:t>
      </w:r>
      <w:r>
        <w:rPr>
          <w:rFonts w:hint="eastAsia" w:ascii="仿宋" w:hAnsi="仿宋" w:eastAsia="仿宋" w:cs="仿宋"/>
          <w:sz w:val="32"/>
          <w:szCs w:val="32"/>
        </w:rPr>
        <w:t>行政执法行为进行记录并归档，实现全过程留痕迹和可回溯管理。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规范文字记录。要把</w:t>
      </w:r>
      <w:r>
        <w:rPr>
          <w:rFonts w:hint="eastAsia" w:ascii="仿宋" w:hAnsi="仿宋" w:eastAsia="仿宋" w:cs="仿宋"/>
          <w:sz w:val="32"/>
          <w:szCs w:val="32"/>
          <w:lang w:eastAsia="zh-CN"/>
        </w:rPr>
        <w:t>医保</w:t>
      </w:r>
      <w:r>
        <w:rPr>
          <w:rFonts w:hint="eastAsia" w:ascii="仿宋" w:hAnsi="仿宋" w:eastAsia="仿宋" w:cs="仿宋"/>
          <w:sz w:val="32"/>
          <w:szCs w:val="32"/>
        </w:rPr>
        <w:t>行政执法文书作为全过程记录的基本形式，根据执法行为的种类、性质、流程等规范执法文书的制作，推行执法文书电子化，明确执法案件标准，确保执法文书和案卷完整准确，便于监督管理。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推行音像记录。对现场检查、随机抽查、调查取证、证据保全、听证、行政强制、送达等容易引发争议的行政执法过程，要进行音像记录。对直接涉及生命健康、重大财产权益的现场执法活动和执法场所，要进行全过程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提高信息化水平。要积极利用大数据等信息技术，结合办公自动化系统建设，探索成本低、效果好、易保存，不能删改的记录方式。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强化记录实效。建立健全</w:t>
      </w:r>
      <w:r>
        <w:rPr>
          <w:rFonts w:hint="eastAsia" w:ascii="仿宋" w:hAnsi="仿宋" w:eastAsia="仿宋" w:cs="仿宋"/>
          <w:sz w:val="32"/>
          <w:szCs w:val="32"/>
          <w:lang w:eastAsia="zh-CN"/>
        </w:rPr>
        <w:t>医保</w:t>
      </w:r>
      <w:r>
        <w:rPr>
          <w:rFonts w:hint="eastAsia" w:ascii="仿宋" w:hAnsi="仿宋" w:eastAsia="仿宋" w:cs="仿宋"/>
          <w:sz w:val="32"/>
          <w:szCs w:val="32"/>
        </w:rPr>
        <w:t>行政执法全过程记录信息收集、保存、管理、使用等工作制度，加强数据统计分析，充分发挥全过程记录信息在案卷评查、执法监督、评议考核、舆情应对、行政决策和健全社会信用体系等工作的作用。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（三）重大行政执法决定法制审核制度。</w:t>
      </w:r>
      <w:r>
        <w:rPr>
          <w:rFonts w:hint="eastAsia" w:ascii="仿宋" w:hAnsi="仿宋" w:eastAsia="仿宋" w:cs="仿宋"/>
          <w:sz w:val="32"/>
          <w:szCs w:val="32"/>
        </w:rPr>
        <w:t>严格执行《</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人民政府办公厅关于印发山东省全面推行行政执法公示制度执法全过程记录制度重大执法决定法制审核制度实施方案的通知</w:t>
      </w:r>
      <w:r>
        <w:rPr>
          <w:rFonts w:hint="eastAsia" w:ascii="仿宋" w:hAnsi="仿宋" w:eastAsia="仿宋" w:cs="仿宋"/>
          <w:sz w:val="32"/>
          <w:szCs w:val="32"/>
        </w:rPr>
        <w:t>》</w:t>
      </w:r>
      <w:r>
        <w:rPr>
          <w:rFonts w:hint="eastAsia" w:ascii="仿宋" w:hAnsi="仿宋" w:eastAsia="仿宋" w:cs="仿宋"/>
          <w:sz w:val="32"/>
          <w:szCs w:val="32"/>
          <w:lang w:eastAsia="zh-CN"/>
        </w:rPr>
        <w:t>（鲁政办发〔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9号</w:t>
      </w:r>
      <w:r>
        <w:rPr>
          <w:rFonts w:hint="eastAsia" w:ascii="仿宋" w:hAnsi="仿宋" w:eastAsia="仿宋" w:cs="仿宋"/>
          <w:sz w:val="32"/>
          <w:szCs w:val="32"/>
          <w:lang w:eastAsia="zh-CN"/>
        </w:rPr>
        <w:t>）</w:t>
      </w:r>
      <w:r>
        <w:rPr>
          <w:rFonts w:hint="eastAsia" w:ascii="仿宋" w:hAnsi="仿宋" w:eastAsia="仿宋" w:cs="仿宋"/>
          <w:sz w:val="32"/>
          <w:szCs w:val="32"/>
        </w:rPr>
        <w:t>，作出重大行政执法决定之前，必须进行法制审核，未经法制审核或者审核未通过的，不得作出决定。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落实审核主体。</w:t>
      </w:r>
      <w:r>
        <w:rPr>
          <w:rFonts w:hint="eastAsia" w:ascii="仿宋" w:hAnsi="仿宋" w:eastAsia="仿宋" w:cs="仿宋"/>
          <w:sz w:val="32"/>
          <w:szCs w:val="32"/>
          <w:lang w:eastAsia="zh-CN"/>
        </w:rPr>
        <w:t>县医保</w:t>
      </w:r>
      <w:r>
        <w:rPr>
          <w:rFonts w:hint="eastAsia" w:ascii="仿宋" w:hAnsi="仿宋" w:eastAsia="仿宋" w:cs="仿宋"/>
          <w:sz w:val="32"/>
          <w:szCs w:val="32"/>
        </w:rPr>
        <w:t>局</w:t>
      </w:r>
      <w:r>
        <w:rPr>
          <w:rFonts w:hint="eastAsia" w:ascii="仿宋" w:hAnsi="仿宋" w:eastAsia="仿宋" w:cs="仿宋"/>
          <w:sz w:val="32"/>
          <w:szCs w:val="32"/>
          <w:lang w:eastAsia="zh-CN"/>
        </w:rPr>
        <w:t>政策法规科</w:t>
      </w:r>
      <w:r>
        <w:rPr>
          <w:rFonts w:hint="eastAsia" w:ascii="仿宋" w:hAnsi="仿宋" w:eastAsia="仿宋" w:cs="仿宋"/>
          <w:sz w:val="32"/>
          <w:szCs w:val="32"/>
        </w:rPr>
        <w:t>负责局属相关</w:t>
      </w:r>
      <w:r>
        <w:rPr>
          <w:rFonts w:hint="eastAsia" w:ascii="仿宋" w:hAnsi="仿宋" w:eastAsia="仿宋" w:cs="仿宋"/>
          <w:sz w:val="32"/>
          <w:szCs w:val="32"/>
          <w:lang w:eastAsia="zh-CN"/>
        </w:rPr>
        <w:t>医保</w:t>
      </w:r>
      <w:r>
        <w:rPr>
          <w:rFonts w:hint="eastAsia" w:ascii="仿宋" w:hAnsi="仿宋" w:eastAsia="仿宋" w:cs="仿宋"/>
          <w:sz w:val="32"/>
          <w:szCs w:val="32"/>
        </w:rPr>
        <w:t>行政执法</w:t>
      </w:r>
      <w:r>
        <w:rPr>
          <w:rFonts w:hint="eastAsia" w:ascii="仿宋" w:hAnsi="仿宋" w:eastAsia="仿宋" w:cs="仿宋"/>
          <w:sz w:val="32"/>
          <w:szCs w:val="32"/>
          <w:lang w:eastAsia="zh-CN"/>
        </w:rPr>
        <w:t>科室、队</w:t>
      </w:r>
      <w:r>
        <w:rPr>
          <w:rFonts w:hint="eastAsia" w:ascii="仿宋" w:hAnsi="仿宋" w:eastAsia="仿宋" w:cs="仿宋"/>
          <w:sz w:val="32"/>
          <w:szCs w:val="32"/>
        </w:rPr>
        <w:t>的法制审核工作和</w:t>
      </w:r>
      <w:r>
        <w:rPr>
          <w:rFonts w:hint="eastAsia" w:ascii="仿宋" w:hAnsi="仿宋" w:eastAsia="仿宋" w:cs="仿宋"/>
          <w:sz w:val="32"/>
          <w:szCs w:val="32"/>
          <w:lang w:eastAsia="zh-CN"/>
        </w:rPr>
        <w:t>医保</w:t>
      </w:r>
      <w:r>
        <w:rPr>
          <w:rFonts w:hint="eastAsia" w:ascii="仿宋" w:hAnsi="仿宋" w:eastAsia="仿宋" w:cs="仿宋"/>
          <w:sz w:val="32"/>
          <w:szCs w:val="32"/>
        </w:rPr>
        <w:t>行政执法法制审核工作。</w:t>
      </w:r>
      <w:r>
        <w:rPr>
          <w:rFonts w:hint="eastAsia" w:ascii="仿宋" w:hAnsi="仿宋" w:eastAsia="仿宋" w:cs="仿宋"/>
          <w:sz w:val="32"/>
          <w:szCs w:val="32"/>
          <w:lang w:eastAsia="zh-CN"/>
        </w:rPr>
        <w:t>医保</w:t>
      </w:r>
      <w:r>
        <w:rPr>
          <w:rFonts w:hint="eastAsia" w:ascii="仿宋" w:hAnsi="仿宋" w:eastAsia="仿宋" w:cs="仿宋"/>
          <w:sz w:val="32"/>
          <w:szCs w:val="32"/>
        </w:rPr>
        <w:t>行政执法各</w:t>
      </w:r>
      <w:r>
        <w:rPr>
          <w:rFonts w:hint="eastAsia" w:ascii="仿宋" w:hAnsi="仿宋" w:eastAsia="仿宋" w:cs="仿宋"/>
          <w:sz w:val="32"/>
          <w:szCs w:val="32"/>
          <w:lang w:eastAsia="zh-CN"/>
        </w:rPr>
        <w:t>科室、队</w:t>
      </w:r>
      <w:r>
        <w:rPr>
          <w:rFonts w:hint="eastAsia" w:ascii="仿宋" w:hAnsi="仿宋" w:eastAsia="仿宋" w:cs="仿宋"/>
          <w:sz w:val="32"/>
          <w:szCs w:val="32"/>
        </w:rPr>
        <w:t>要配备和充实，政治素质高、业务能力强的执法人员，建立定期培训制度，提高</w:t>
      </w:r>
      <w:r>
        <w:rPr>
          <w:rFonts w:hint="eastAsia" w:ascii="仿宋" w:hAnsi="仿宋" w:eastAsia="仿宋" w:cs="仿宋"/>
          <w:sz w:val="32"/>
          <w:szCs w:val="32"/>
          <w:lang w:eastAsia="zh-CN"/>
        </w:rPr>
        <w:t>医保</w:t>
      </w:r>
      <w:r>
        <w:rPr>
          <w:rFonts w:hint="eastAsia" w:ascii="仿宋" w:hAnsi="仿宋" w:eastAsia="仿宋" w:cs="仿宋"/>
          <w:sz w:val="32"/>
          <w:szCs w:val="32"/>
        </w:rPr>
        <w:t>行政执法人员的法律素养和业务能力。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审核范围。</w:t>
      </w:r>
      <w:r>
        <w:rPr>
          <w:rFonts w:hint="eastAsia" w:ascii="仿宋" w:hAnsi="仿宋" w:eastAsia="仿宋" w:cs="仿宋"/>
          <w:sz w:val="32"/>
          <w:szCs w:val="32"/>
          <w:lang w:eastAsia="zh-CN"/>
        </w:rPr>
        <w:t>医保</w:t>
      </w:r>
      <w:r>
        <w:rPr>
          <w:rFonts w:hint="eastAsia" w:ascii="仿宋" w:hAnsi="仿宋" w:eastAsia="仿宋" w:cs="仿宋"/>
          <w:sz w:val="32"/>
          <w:szCs w:val="32"/>
        </w:rPr>
        <w:t>行政执法相关单位要按照《</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司法厅关于印发</w:t>
      </w:r>
      <w:r>
        <w:rPr>
          <w:rFonts w:hint="eastAsia" w:ascii="仿宋" w:hAnsi="仿宋" w:eastAsia="仿宋" w:cs="仿宋"/>
          <w:sz w:val="32"/>
          <w:szCs w:val="32"/>
          <w:lang w:val="en-US" w:eastAsia="zh-CN"/>
        </w:rPr>
        <w:t>&lt;山东省</w:t>
      </w:r>
      <w:r>
        <w:rPr>
          <w:rFonts w:hint="eastAsia" w:ascii="仿宋" w:hAnsi="仿宋" w:eastAsia="仿宋" w:cs="仿宋"/>
          <w:sz w:val="32"/>
          <w:szCs w:val="32"/>
        </w:rPr>
        <w:t>行政执法</w:t>
      </w:r>
      <w:r>
        <w:rPr>
          <w:rFonts w:hint="eastAsia" w:ascii="仿宋" w:hAnsi="仿宋" w:eastAsia="仿宋" w:cs="仿宋"/>
          <w:sz w:val="32"/>
          <w:szCs w:val="32"/>
          <w:lang w:eastAsia="zh-CN"/>
        </w:rPr>
        <w:t>信息</w:t>
      </w:r>
      <w:r>
        <w:rPr>
          <w:rFonts w:hint="eastAsia" w:ascii="仿宋" w:hAnsi="仿宋" w:eastAsia="仿宋" w:cs="仿宋"/>
          <w:sz w:val="32"/>
          <w:szCs w:val="32"/>
        </w:rPr>
        <w:t>公示办法</w:t>
      </w:r>
      <w:r>
        <w:rPr>
          <w:rFonts w:hint="eastAsia" w:ascii="仿宋" w:hAnsi="仿宋" w:eastAsia="仿宋" w:cs="仿宋"/>
          <w:sz w:val="32"/>
          <w:szCs w:val="32"/>
          <w:lang w:val="en-US" w:eastAsia="zh-CN"/>
        </w:rPr>
        <w:t>&gt;等文件的通知</w:t>
      </w:r>
      <w:r>
        <w:rPr>
          <w:rFonts w:hint="eastAsia" w:ascii="仿宋" w:hAnsi="仿宋" w:eastAsia="仿宋" w:cs="仿宋"/>
          <w:sz w:val="32"/>
          <w:szCs w:val="32"/>
        </w:rPr>
        <w:t>》</w:t>
      </w:r>
      <w:r>
        <w:rPr>
          <w:rFonts w:hint="eastAsia" w:ascii="仿宋" w:hAnsi="仿宋" w:eastAsia="仿宋" w:cs="仿宋"/>
          <w:sz w:val="32"/>
          <w:szCs w:val="32"/>
          <w:lang w:eastAsia="zh-CN"/>
        </w:rPr>
        <w:t>（鲁司〔</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w:t>
      </w:r>
      <w:r>
        <w:rPr>
          <w:rFonts w:hint="eastAsia" w:ascii="仿宋" w:hAnsi="仿宋" w:eastAsia="仿宋" w:cs="仿宋"/>
          <w:sz w:val="32"/>
          <w:szCs w:val="32"/>
          <w:lang w:eastAsia="zh-CN"/>
        </w:rPr>
        <w:t>）</w:t>
      </w:r>
      <w:r>
        <w:rPr>
          <w:rFonts w:hint="eastAsia" w:ascii="仿宋" w:hAnsi="仿宋" w:eastAsia="仿宋" w:cs="仿宋"/>
          <w:sz w:val="32"/>
          <w:szCs w:val="32"/>
        </w:rPr>
        <w:t>规定的范围进行法制审核。同时，可以依照行政职权和省市</w:t>
      </w:r>
      <w:r>
        <w:rPr>
          <w:rFonts w:hint="eastAsia" w:ascii="仿宋" w:hAnsi="仿宋" w:eastAsia="仿宋" w:cs="仿宋"/>
          <w:sz w:val="32"/>
          <w:szCs w:val="32"/>
          <w:lang w:eastAsia="zh-CN"/>
        </w:rPr>
        <w:t>医保</w:t>
      </w:r>
      <w:r>
        <w:rPr>
          <w:rFonts w:hint="eastAsia" w:ascii="仿宋" w:hAnsi="仿宋" w:eastAsia="仿宋" w:cs="仿宋"/>
          <w:sz w:val="32"/>
          <w:szCs w:val="32"/>
        </w:rPr>
        <w:t>主管部门的要求，结合</w:t>
      </w:r>
      <w:r>
        <w:rPr>
          <w:rFonts w:hint="eastAsia" w:ascii="仿宋" w:hAnsi="仿宋" w:eastAsia="仿宋" w:cs="仿宋"/>
          <w:sz w:val="32"/>
          <w:szCs w:val="32"/>
          <w:lang w:eastAsia="zh-CN"/>
        </w:rPr>
        <w:t>医保</w:t>
      </w:r>
      <w:r>
        <w:rPr>
          <w:rFonts w:hint="eastAsia" w:ascii="仿宋" w:hAnsi="仿宋" w:eastAsia="仿宋" w:cs="仿宋"/>
          <w:sz w:val="32"/>
          <w:szCs w:val="32"/>
        </w:rPr>
        <w:t>行政执法行为的类别、执法层级、所属领域、涉案金额以及对当事人、社会的影响等因素，扩大重大</w:t>
      </w:r>
      <w:r>
        <w:rPr>
          <w:rFonts w:hint="eastAsia" w:ascii="仿宋" w:hAnsi="仿宋" w:eastAsia="仿宋" w:cs="仿宋"/>
          <w:sz w:val="32"/>
          <w:szCs w:val="32"/>
          <w:lang w:eastAsia="zh-CN"/>
        </w:rPr>
        <w:t>医保</w:t>
      </w:r>
      <w:r>
        <w:rPr>
          <w:rFonts w:hint="eastAsia" w:ascii="仿宋" w:hAnsi="仿宋" w:eastAsia="仿宋" w:cs="仿宋"/>
          <w:sz w:val="32"/>
          <w:szCs w:val="32"/>
        </w:rPr>
        <w:t>行政执法决定法制审核的范围。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明确审核内容。要针对不同的</w:t>
      </w:r>
      <w:r>
        <w:rPr>
          <w:rFonts w:hint="eastAsia" w:ascii="仿宋" w:hAnsi="仿宋" w:eastAsia="仿宋" w:cs="仿宋"/>
          <w:sz w:val="32"/>
          <w:szCs w:val="32"/>
          <w:lang w:eastAsia="zh-CN"/>
        </w:rPr>
        <w:t>医保</w:t>
      </w:r>
      <w:r>
        <w:rPr>
          <w:rFonts w:hint="eastAsia" w:ascii="仿宋" w:hAnsi="仿宋" w:eastAsia="仿宋" w:cs="仿宋"/>
          <w:sz w:val="32"/>
          <w:szCs w:val="32"/>
        </w:rPr>
        <w:t>行政执法行为，明确具体审核内容，重点审核执法主体、管辖权限、执法程序、事实认定、行政裁量权用应用和法律适用等情行。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严格审核程序。要根据重大行政执法决定的实际情况；细化法制审核工作流程。重大</w:t>
      </w:r>
      <w:r>
        <w:rPr>
          <w:rFonts w:hint="eastAsia" w:ascii="仿宋" w:hAnsi="仿宋" w:eastAsia="仿宋" w:cs="仿宋"/>
          <w:sz w:val="32"/>
          <w:szCs w:val="32"/>
          <w:lang w:eastAsia="zh-CN"/>
        </w:rPr>
        <w:t>医保</w:t>
      </w:r>
      <w:r>
        <w:rPr>
          <w:rFonts w:hint="eastAsia" w:ascii="仿宋" w:hAnsi="仿宋" w:eastAsia="仿宋" w:cs="仿宋"/>
          <w:sz w:val="32"/>
          <w:szCs w:val="32"/>
        </w:rPr>
        <w:t>行政执法承办机构，应当按照《</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司法厅关于印发</w:t>
      </w:r>
      <w:r>
        <w:rPr>
          <w:rFonts w:hint="eastAsia" w:ascii="仿宋" w:hAnsi="仿宋" w:eastAsia="仿宋" w:cs="仿宋"/>
          <w:sz w:val="32"/>
          <w:szCs w:val="32"/>
          <w:lang w:val="en-US" w:eastAsia="zh-CN"/>
        </w:rPr>
        <w:t>&lt;山东省</w:t>
      </w:r>
      <w:r>
        <w:rPr>
          <w:rFonts w:hint="eastAsia" w:ascii="仿宋" w:hAnsi="仿宋" w:eastAsia="仿宋" w:cs="仿宋"/>
          <w:sz w:val="32"/>
          <w:szCs w:val="32"/>
        </w:rPr>
        <w:t>行政执法</w:t>
      </w:r>
      <w:r>
        <w:rPr>
          <w:rFonts w:hint="eastAsia" w:ascii="仿宋" w:hAnsi="仿宋" w:eastAsia="仿宋" w:cs="仿宋"/>
          <w:sz w:val="32"/>
          <w:szCs w:val="32"/>
          <w:lang w:eastAsia="zh-CN"/>
        </w:rPr>
        <w:t>信息</w:t>
      </w:r>
      <w:r>
        <w:rPr>
          <w:rFonts w:hint="eastAsia" w:ascii="仿宋" w:hAnsi="仿宋" w:eastAsia="仿宋" w:cs="仿宋"/>
          <w:sz w:val="32"/>
          <w:szCs w:val="32"/>
        </w:rPr>
        <w:t>公示办法</w:t>
      </w:r>
      <w:r>
        <w:rPr>
          <w:rFonts w:hint="eastAsia" w:ascii="仿宋" w:hAnsi="仿宋" w:eastAsia="仿宋" w:cs="仿宋"/>
          <w:sz w:val="32"/>
          <w:szCs w:val="32"/>
          <w:lang w:val="en-US" w:eastAsia="zh-CN"/>
        </w:rPr>
        <w:t>&gt;等文件的通知</w:t>
      </w:r>
      <w:r>
        <w:rPr>
          <w:rFonts w:hint="eastAsia" w:ascii="仿宋" w:hAnsi="仿宋" w:eastAsia="仿宋" w:cs="仿宋"/>
          <w:sz w:val="32"/>
          <w:szCs w:val="32"/>
        </w:rPr>
        <w:t>》</w:t>
      </w:r>
      <w:r>
        <w:rPr>
          <w:rFonts w:hint="eastAsia" w:ascii="仿宋" w:hAnsi="仿宋" w:eastAsia="仿宋" w:cs="仿宋"/>
          <w:sz w:val="32"/>
          <w:szCs w:val="32"/>
          <w:lang w:eastAsia="zh-CN"/>
        </w:rPr>
        <w:t>（鲁司〔</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w:t>
      </w:r>
      <w:r>
        <w:rPr>
          <w:rFonts w:hint="eastAsia" w:ascii="仿宋" w:hAnsi="仿宋" w:eastAsia="仿宋" w:cs="仿宋"/>
          <w:sz w:val="32"/>
          <w:szCs w:val="32"/>
          <w:lang w:eastAsia="zh-CN"/>
        </w:rPr>
        <w:t>）</w:t>
      </w: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条规定提交送审材料、第</w:t>
      </w:r>
      <w:r>
        <w:rPr>
          <w:rFonts w:hint="eastAsia" w:ascii="仿宋" w:hAnsi="仿宋" w:eastAsia="仿宋" w:cs="仿宋"/>
          <w:sz w:val="32"/>
          <w:szCs w:val="32"/>
          <w:lang w:eastAsia="zh-CN"/>
        </w:rPr>
        <w:t>七</w:t>
      </w:r>
      <w:r>
        <w:rPr>
          <w:rFonts w:hint="eastAsia" w:ascii="仿宋" w:hAnsi="仿宋" w:eastAsia="仿宋" w:cs="仿宋"/>
          <w:sz w:val="32"/>
          <w:szCs w:val="32"/>
        </w:rPr>
        <w:t>条、第</w:t>
      </w:r>
      <w:r>
        <w:rPr>
          <w:rFonts w:hint="eastAsia" w:ascii="仿宋" w:hAnsi="仿宋" w:eastAsia="仿宋" w:cs="仿宋"/>
          <w:sz w:val="32"/>
          <w:szCs w:val="32"/>
          <w:lang w:eastAsia="zh-CN"/>
        </w:rPr>
        <w:t>八</w:t>
      </w:r>
      <w:r>
        <w:rPr>
          <w:rFonts w:hint="eastAsia" w:ascii="仿宋" w:hAnsi="仿宋" w:eastAsia="仿宋" w:cs="仿宋"/>
          <w:sz w:val="32"/>
          <w:szCs w:val="32"/>
        </w:rPr>
        <w:t>条、第</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仿宋" w:hAnsi="仿宋" w:eastAsia="仿宋" w:cs="仿宋"/>
          <w:sz w:val="32"/>
          <w:szCs w:val="32"/>
          <w:lang w:eastAsia="zh-CN"/>
        </w:rPr>
        <w:t>、</w:t>
      </w: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条规定进行审核。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安排部署（201</w:t>
      </w:r>
      <w:r>
        <w:rPr>
          <w:rFonts w:hint="eastAsia" w:ascii="楷体" w:hAnsi="楷体" w:eastAsia="楷体" w:cs="楷体"/>
          <w:sz w:val="32"/>
          <w:szCs w:val="32"/>
          <w:lang w:val="en-US" w:eastAsia="zh-CN"/>
        </w:rPr>
        <w:t>9</w:t>
      </w:r>
      <w:r>
        <w:rPr>
          <w:rFonts w:hint="eastAsia" w:ascii="楷体" w:hAnsi="楷体" w:eastAsia="楷体" w:cs="楷体"/>
          <w:sz w:val="32"/>
          <w:szCs w:val="32"/>
        </w:rPr>
        <w:t>年</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仿宋" w:hAnsi="仿宋" w:eastAsia="仿宋" w:cs="仿宋"/>
          <w:sz w:val="32"/>
          <w:szCs w:val="32"/>
          <w:lang w:eastAsia="zh-CN"/>
        </w:rPr>
        <w:t>局办公室</w:t>
      </w:r>
      <w:r>
        <w:rPr>
          <w:rFonts w:hint="eastAsia" w:ascii="仿宋" w:hAnsi="仿宋" w:eastAsia="仿宋" w:cs="仿宋"/>
          <w:sz w:val="32"/>
          <w:szCs w:val="32"/>
        </w:rPr>
        <w:t>制定出本单位</w:t>
      </w:r>
      <w:r>
        <w:rPr>
          <w:rFonts w:hint="eastAsia" w:ascii="仿宋" w:hAnsi="仿宋" w:eastAsia="仿宋" w:cs="仿宋"/>
          <w:sz w:val="32"/>
          <w:szCs w:val="32"/>
          <w:lang w:eastAsia="zh-CN"/>
        </w:rPr>
        <w:t>医保</w:t>
      </w:r>
      <w:r>
        <w:rPr>
          <w:rFonts w:hint="eastAsia" w:ascii="仿宋" w:hAnsi="仿宋" w:eastAsia="仿宋" w:cs="仿宋"/>
          <w:sz w:val="32"/>
          <w:szCs w:val="32"/>
        </w:rPr>
        <w:t>行政执法工作方案，推行“三项制度”的贯彻落实。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学习培训（201</w:t>
      </w:r>
      <w:r>
        <w:rPr>
          <w:rFonts w:hint="eastAsia" w:ascii="楷体" w:hAnsi="楷体" w:eastAsia="楷体" w:cs="楷体"/>
          <w:sz w:val="32"/>
          <w:szCs w:val="32"/>
          <w:lang w:val="en-US" w:eastAsia="zh-CN"/>
        </w:rPr>
        <w:t>9</w:t>
      </w:r>
      <w:r>
        <w:rPr>
          <w:rFonts w:hint="eastAsia" w:ascii="楷体" w:hAnsi="楷体" w:eastAsia="楷体" w:cs="楷体"/>
          <w:sz w:val="32"/>
          <w:szCs w:val="32"/>
        </w:rPr>
        <w:t>年</w:t>
      </w:r>
      <w:r>
        <w:rPr>
          <w:rFonts w:hint="eastAsia" w:ascii="楷体" w:hAnsi="楷体" w:eastAsia="楷体" w:cs="楷体"/>
          <w:sz w:val="32"/>
          <w:szCs w:val="32"/>
          <w:lang w:val="en-US" w:eastAsia="zh-CN"/>
        </w:rPr>
        <w:t>7</w:t>
      </w:r>
      <w:r>
        <w:rPr>
          <w:rFonts w:hint="eastAsia" w:ascii="楷体" w:hAnsi="楷体" w:eastAsia="楷体" w:cs="楷体"/>
          <w:sz w:val="32"/>
          <w:szCs w:val="32"/>
        </w:rPr>
        <w:t>月—</w:t>
      </w:r>
      <w:r>
        <w:rPr>
          <w:rFonts w:hint="eastAsia" w:ascii="楷体" w:hAnsi="楷体" w:eastAsia="楷体" w:cs="楷体"/>
          <w:sz w:val="32"/>
          <w:szCs w:val="32"/>
          <w:lang w:val="en-US" w:eastAsia="zh-CN"/>
        </w:rPr>
        <w:t>8</w:t>
      </w:r>
      <w:r>
        <w:rPr>
          <w:rFonts w:hint="eastAsia" w:ascii="楷体" w:hAnsi="楷体" w:eastAsia="楷体" w:cs="楷体"/>
          <w:sz w:val="32"/>
          <w:szCs w:val="32"/>
        </w:rPr>
        <w:t>月）:</w:t>
      </w:r>
      <w:r>
        <w:rPr>
          <w:rFonts w:hint="eastAsia" w:ascii="仿宋" w:hAnsi="仿宋" w:eastAsia="仿宋" w:cs="仿宋"/>
          <w:sz w:val="32"/>
          <w:szCs w:val="32"/>
          <w:lang w:eastAsia="zh-CN"/>
        </w:rPr>
        <w:t>县医保</w:t>
      </w:r>
      <w:r>
        <w:rPr>
          <w:rFonts w:hint="eastAsia" w:ascii="仿宋" w:hAnsi="仿宋" w:eastAsia="仿宋" w:cs="仿宋"/>
          <w:sz w:val="32"/>
          <w:szCs w:val="32"/>
        </w:rPr>
        <w:t>局将组织执法人员学习《</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人民政府办公厅关于印发山东省全面推行行政执法公示制度执法全过程记录制度重大执法决定法制审核制度实施方案的通知</w:t>
      </w:r>
      <w:r>
        <w:rPr>
          <w:rFonts w:hint="eastAsia" w:ascii="仿宋" w:hAnsi="仿宋" w:eastAsia="仿宋" w:cs="仿宋"/>
          <w:sz w:val="32"/>
          <w:szCs w:val="32"/>
        </w:rPr>
        <w:t>》</w:t>
      </w:r>
      <w:r>
        <w:rPr>
          <w:rFonts w:hint="eastAsia" w:ascii="仿宋" w:hAnsi="仿宋" w:eastAsia="仿宋" w:cs="仿宋"/>
          <w:sz w:val="32"/>
          <w:szCs w:val="32"/>
          <w:lang w:eastAsia="zh-CN"/>
        </w:rPr>
        <w:t>（鲁政办发〔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山东</w:t>
      </w:r>
      <w:r>
        <w:rPr>
          <w:rFonts w:hint="eastAsia" w:ascii="仿宋" w:hAnsi="仿宋" w:eastAsia="仿宋" w:cs="仿宋"/>
          <w:sz w:val="32"/>
          <w:szCs w:val="32"/>
        </w:rPr>
        <w:t>省</w:t>
      </w:r>
      <w:r>
        <w:rPr>
          <w:rFonts w:hint="eastAsia" w:ascii="仿宋" w:hAnsi="仿宋" w:eastAsia="仿宋" w:cs="仿宋"/>
          <w:sz w:val="32"/>
          <w:szCs w:val="32"/>
          <w:lang w:eastAsia="zh-CN"/>
        </w:rPr>
        <w:t>司法厅关于印发</w:t>
      </w:r>
      <w:r>
        <w:rPr>
          <w:rFonts w:hint="eastAsia" w:ascii="仿宋" w:hAnsi="仿宋" w:eastAsia="仿宋" w:cs="仿宋"/>
          <w:sz w:val="32"/>
          <w:szCs w:val="32"/>
          <w:lang w:val="en-US" w:eastAsia="zh-CN"/>
        </w:rPr>
        <w:t>&lt;山东省</w:t>
      </w:r>
      <w:r>
        <w:rPr>
          <w:rFonts w:hint="eastAsia" w:ascii="仿宋" w:hAnsi="仿宋" w:eastAsia="仿宋" w:cs="仿宋"/>
          <w:sz w:val="32"/>
          <w:szCs w:val="32"/>
        </w:rPr>
        <w:t>行政执法</w:t>
      </w:r>
      <w:r>
        <w:rPr>
          <w:rFonts w:hint="eastAsia" w:ascii="仿宋" w:hAnsi="仿宋" w:eastAsia="仿宋" w:cs="仿宋"/>
          <w:sz w:val="32"/>
          <w:szCs w:val="32"/>
          <w:lang w:eastAsia="zh-CN"/>
        </w:rPr>
        <w:t>信息</w:t>
      </w:r>
      <w:r>
        <w:rPr>
          <w:rFonts w:hint="eastAsia" w:ascii="仿宋" w:hAnsi="仿宋" w:eastAsia="仿宋" w:cs="仿宋"/>
          <w:sz w:val="32"/>
          <w:szCs w:val="32"/>
        </w:rPr>
        <w:t>公示办法</w:t>
      </w:r>
      <w:r>
        <w:rPr>
          <w:rFonts w:hint="eastAsia" w:ascii="仿宋" w:hAnsi="仿宋" w:eastAsia="仿宋" w:cs="仿宋"/>
          <w:sz w:val="32"/>
          <w:szCs w:val="32"/>
          <w:lang w:val="en-US" w:eastAsia="zh-CN"/>
        </w:rPr>
        <w:t>&gt;等文件的通知</w:t>
      </w:r>
      <w:r>
        <w:rPr>
          <w:rFonts w:hint="eastAsia" w:ascii="仿宋" w:hAnsi="仿宋" w:eastAsia="仿宋" w:cs="仿宋"/>
          <w:sz w:val="32"/>
          <w:szCs w:val="32"/>
        </w:rPr>
        <w:t>》</w:t>
      </w:r>
      <w:r>
        <w:rPr>
          <w:rFonts w:hint="eastAsia" w:ascii="仿宋" w:hAnsi="仿宋" w:eastAsia="仿宋" w:cs="仿宋"/>
          <w:sz w:val="32"/>
          <w:szCs w:val="32"/>
          <w:lang w:eastAsia="zh-CN"/>
        </w:rPr>
        <w:t>（鲁司〔</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w:t>
      </w:r>
      <w:r>
        <w:rPr>
          <w:rFonts w:hint="eastAsia" w:ascii="仿宋" w:hAnsi="仿宋" w:eastAsia="仿宋" w:cs="仿宋"/>
          <w:sz w:val="32"/>
          <w:szCs w:val="32"/>
          <w:lang w:eastAsia="zh-CN"/>
        </w:rPr>
        <w:t>）</w:t>
      </w:r>
      <w:r>
        <w:rPr>
          <w:rFonts w:hint="eastAsia" w:ascii="仿宋" w:hAnsi="仿宋" w:eastAsia="仿宋" w:cs="仿宋"/>
          <w:sz w:val="32"/>
          <w:szCs w:val="32"/>
        </w:rPr>
        <w:t>等相关法律法规文件精神，并积极组织</w:t>
      </w:r>
      <w:r>
        <w:rPr>
          <w:rFonts w:hint="eastAsia" w:ascii="仿宋" w:hAnsi="仿宋" w:eastAsia="仿宋" w:cs="仿宋"/>
          <w:sz w:val="32"/>
          <w:szCs w:val="32"/>
          <w:lang w:eastAsia="zh-CN"/>
        </w:rPr>
        <w:t>医保</w:t>
      </w:r>
      <w:r>
        <w:rPr>
          <w:rFonts w:hint="eastAsia" w:ascii="仿宋" w:hAnsi="仿宋" w:eastAsia="仿宋" w:cs="仿宋"/>
          <w:sz w:val="32"/>
          <w:szCs w:val="32"/>
        </w:rPr>
        <w:t>行政执法人员参加</w:t>
      </w:r>
      <w:r>
        <w:rPr>
          <w:rFonts w:hint="eastAsia" w:ascii="仿宋" w:hAnsi="仿宋" w:eastAsia="仿宋" w:cs="仿宋"/>
          <w:sz w:val="32"/>
          <w:szCs w:val="32"/>
          <w:lang w:eastAsia="zh-CN"/>
        </w:rPr>
        <w:t>上级</w:t>
      </w:r>
      <w:r>
        <w:rPr>
          <w:rFonts w:hint="eastAsia" w:ascii="仿宋" w:hAnsi="仿宋" w:eastAsia="仿宋" w:cs="仿宋"/>
          <w:sz w:val="32"/>
          <w:szCs w:val="32"/>
        </w:rPr>
        <w:t>举办的各类</w:t>
      </w:r>
      <w:r>
        <w:rPr>
          <w:rFonts w:hint="eastAsia" w:ascii="仿宋" w:hAnsi="仿宋" w:eastAsia="仿宋" w:cs="仿宋"/>
          <w:sz w:val="32"/>
          <w:szCs w:val="32"/>
          <w:lang w:eastAsia="zh-CN"/>
        </w:rPr>
        <w:t>医保</w:t>
      </w:r>
      <w:r>
        <w:rPr>
          <w:rFonts w:hint="eastAsia" w:ascii="仿宋" w:hAnsi="仿宋" w:eastAsia="仿宋" w:cs="仿宋"/>
          <w:sz w:val="32"/>
          <w:szCs w:val="32"/>
        </w:rPr>
        <w:t>行政执法知识的集中培训。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（三）</w:t>
      </w:r>
      <w:r>
        <w:rPr>
          <w:rFonts w:hint="eastAsia" w:ascii="楷体" w:hAnsi="楷体" w:eastAsia="楷体" w:cs="楷体"/>
          <w:sz w:val="32"/>
          <w:szCs w:val="32"/>
        </w:rPr>
        <w:t>健全制度（201</w:t>
      </w:r>
      <w:r>
        <w:rPr>
          <w:rFonts w:hint="eastAsia" w:ascii="楷体" w:hAnsi="楷体" w:eastAsia="楷体" w:cs="楷体"/>
          <w:sz w:val="32"/>
          <w:szCs w:val="32"/>
          <w:lang w:val="en-US" w:eastAsia="zh-CN"/>
        </w:rPr>
        <w:t>9</w:t>
      </w:r>
      <w:r>
        <w:rPr>
          <w:rFonts w:hint="eastAsia" w:ascii="楷体" w:hAnsi="楷体" w:eastAsia="楷体" w:cs="楷体"/>
          <w:sz w:val="32"/>
          <w:szCs w:val="32"/>
        </w:rPr>
        <w:t>年</w:t>
      </w:r>
      <w:r>
        <w:rPr>
          <w:rFonts w:hint="eastAsia" w:ascii="楷体" w:hAnsi="楷体" w:eastAsia="楷体" w:cs="楷体"/>
          <w:sz w:val="32"/>
          <w:szCs w:val="32"/>
          <w:lang w:val="en-US" w:eastAsia="zh-CN"/>
        </w:rPr>
        <w:t>9</w:t>
      </w:r>
      <w:r>
        <w:rPr>
          <w:rFonts w:hint="eastAsia" w:ascii="楷体" w:hAnsi="楷体" w:eastAsia="楷体" w:cs="楷体"/>
          <w:sz w:val="32"/>
          <w:szCs w:val="32"/>
        </w:rPr>
        <w:t>月）:</w:t>
      </w:r>
      <w:r>
        <w:rPr>
          <w:rFonts w:hint="eastAsia" w:ascii="仿宋" w:hAnsi="仿宋" w:eastAsia="仿宋" w:cs="仿宋"/>
          <w:sz w:val="32"/>
          <w:szCs w:val="32"/>
        </w:rPr>
        <w:t>局属相关执法</w:t>
      </w:r>
      <w:r>
        <w:rPr>
          <w:rFonts w:hint="eastAsia" w:ascii="仿宋" w:hAnsi="仿宋" w:eastAsia="仿宋" w:cs="仿宋"/>
          <w:sz w:val="32"/>
          <w:szCs w:val="32"/>
          <w:lang w:eastAsia="zh-CN"/>
        </w:rPr>
        <w:t>科室、队</w:t>
      </w:r>
      <w:r>
        <w:rPr>
          <w:rFonts w:hint="eastAsia" w:ascii="仿宋" w:hAnsi="仿宋" w:eastAsia="仿宋" w:cs="仿宋"/>
          <w:sz w:val="32"/>
          <w:szCs w:val="32"/>
        </w:rPr>
        <w:t>要依照职权，对应执法种类，结合执法项目，对“三项制度”进行逐一落实，固化工作流程，完善相关制度，规范执法行为。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抽查督促（201</w:t>
      </w:r>
      <w:r>
        <w:rPr>
          <w:rFonts w:hint="eastAsia" w:ascii="楷体" w:hAnsi="楷体" w:eastAsia="楷体" w:cs="楷体"/>
          <w:sz w:val="32"/>
          <w:szCs w:val="32"/>
          <w:lang w:val="en-US" w:eastAsia="zh-CN"/>
        </w:rPr>
        <w:t>9</w:t>
      </w:r>
      <w:r>
        <w:rPr>
          <w:rFonts w:hint="eastAsia" w:ascii="楷体" w:hAnsi="楷体" w:eastAsia="楷体" w:cs="楷体"/>
          <w:sz w:val="32"/>
          <w:szCs w:val="32"/>
        </w:rPr>
        <w:t>年10月）:</w:t>
      </w:r>
      <w:r>
        <w:rPr>
          <w:rFonts w:hint="eastAsia" w:ascii="仿宋" w:hAnsi="仿宋" w:eastAsia="仿宋" w:cs="仿宋"/>
          <w:sz w:val="32"/>
          <w:szCs w:val="32"/>
        </w:rPr>
        <w:t>局属相关执法</w:t>
      </w:r>
      <w:r>
        <w:rPr>
          <w:rFonts w:hint="eastAsia" w:ascii="仿宋" w:hAnsi="仿宋" w:eastAsia="仿宋" w:cs="仿宋"/>
          <w:sz w:val="32"/>
          <w:szCs w:val="32"/>
          <w:lang w:eastAsia="zh-CN"/>
        </w:rPr>
        <w:t>科室、队</w:t>
      </w:r>
      <w:r>
        <w:rPr>
          <w:rFonts w:hint="eastAsia" w:ascii="仿宋" w:hAnsi="仿宋" w:eastAsia="仿宋" w:cs="仿宋"/>
          <w:sz w:val="32"/>
          <w:szCs w:val="32"/>
        </w:rPr>
        <w:t>要按照“三项制度”落实情况进行检查或自查，督促查漏补缺，对相对薄弱的环节要健全强化，相对成熟的方面要规范完善。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检查考核（201</w:t>
      </w:r>
      <w:r>
        <w:rPr>
          <w:rFonts w:hint="eastAsia" w:ascii="楷体" w:hAnsi="楷体" w:eastAsia="楷体" w:cs="楷体"/>
          <w:sz w:val="32"/>
          <w:szCs w:val="32"/>
          <w:lang w:val="en-US" w:eastAsia="zh-CN"/>
        </w:rPr>
        <w:t>9</w:t>
      </w:r>
      <w:r>
        <w:rPr>
          <w:rFonts w:hint="eastAsia" w:ascii="楷体" w:hAnsi="楷体" w:eastAsia="楷体" w:cs="楷体"/>
          <w:sz w:val="32"/>
          <w:szCs w:val="32"/>
        </w:rPr>
        <w:t>年11月—12月）:</w:t>
      </w:r>
      <w:r>
        <w:rPr>
          <w:rFonts w:hint="eastAsia" w:ascii="仿宋" w:hAnsi="仿宋" w:eastAsia="仿宋" w:cs="仿宋"/>
          <w:sz w:val="32"/>
          <w:szCs w:val="32"/>
        </w:rPr>
        <w:t>“三项制度”将作为行政执法的基本规范常态化，其落实情况将作为各单位行政执法工作的重要内容并纳入到201</w:t>
      </w:r>
      <w:r>
        <w:rPr>
          <w:rFonts w:hint="eastAsia" w:ascii="仿宋" w:hAnsi="仿宋" w:eastAsia="仿宋" w:cs="仿宋"/>
          <w:sz w:val="32"/>
          <w:szCs w:val="32"/>
          <w:lang w:val="en-US" w:eastAsia="zh-CN"/>
        </w:rPr>
        <w:t>9</w:t>
      </w:r>
      <w:r>
        <w:rPr>
          <w:rFonts w:hint="eastAsia" w:ascii="仿宋" w:hAnsi="仿宋" w:eastAsia="仿宋" w:cs="仿宋"/>
          <w:sz w:val="32"/>
          <w:szCs w:val="32"/>
        </w:rPr>
        <w:t>年目标责任考核，落实不到位的将予以扣分。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（一）加强组织领导。</w:t>
      </w:r>
      <w:r>
        <w:rPr>
          <w:rFonts w:hint="eastAsia" w:ascii="仿宋" w:hAnsi="仿宋" w:eastAsia="仿宋" w:cs="仿宋"/>
          <w:sz w:val="32"/>
          <w:szCs w:val="32"/>
        </w:rPr>
        <w:t>局属相关执法</w:t>
      </w:r>
      <w:r>
        <w:rPr>
          <w:rFonts w:hint="eastAsia" w:ascii="仿宋" w:hAnsi="仿宋" w:eastAsia="仿宋" w:cs="仿宋"/>
          <w:sz w:val="32"/>
          <w:szCs w:val="32"/>
          <w:lang w:eastAsia="zh-CN"/>
        </w:rPr>
        <w:t>科室、队</w:t>
      </w:r>
      <w:r>
        <w:rPr>
          <w:rFonts w:hint="eastAsia" w:ascii="仿宋" w:hAnsi="仿宋" w:eastAsia="仿宋" w:cs="仿宋"/>
          <w:sz w:val="32"/>
          <w:szCs w:val="32"/>
        </w:rPr>
        <w:t>要加强对“三项制度”的组织领导，健全机构、落实人员及信息系统、装备、经费等保障措施，积极稳妥推进工作。局属相关执法</w:t>
      </w:r>
      <w:r>
        <w:rPr>
          <w:rFonts w:hint="eastAsia" w:ascii="仿宋" w:hAnsi="仿宋" w:eastAsia="仿宋" w:cs="仿宋"/>
          <w:sz w:val="32"/>
          <w:szCs w:val="32"/>
          <w:lang w:eastAsia="zh-CN"/>
        </w:rPr>
        <w:t>科室、队</w:t>
      </w:r>
      <w:r>
        <w:rPr>
          <w:rFonts w:hint="eastAsia" w:ascii="仿宋" w:hAnsi="仿宋" w:eastAsia="仿宋" w:cs="仿宋"/>
          <w:sz w:val="32"/>
          <w:szCs w:val="32"/>
        </w:rPr>
        <w:t>要高度重视，积极落实“三项制度”，开展工作交流，及时解决工作中遇到的困难和问题。</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（二）强化统筹衔接。</w:t>
      </w:r>
      <w:r>
        <w:rPr>
          <w:rFonts w:hint="eastAsia" w:ascii="仿宋" w:hAnsi="仿宋" w:eastAsia="仿宋" w:cs="仿宋"/>
          <w:sz w:val="32"/>
          <w:szCs w:val="32"/>
        </w:rPr>
        <w:t>“三项制度”的落实要与</w:t>
      </w:r>
      <w:r>
        <w:rPr>
          <w:rFonts w:hint="eastAsia" w:ascii="仿宋" w:hAnsi="仿宋" w:eastAsia="仿宋" w:cs="仿宋"/>
          <w:sz w:val="32"/>
          <w:szCs w:val="32"/>
          <w:lang w:eastAsia="zh-CN"/>
        </w:rPr>
        <w:t>医保</w:t>
      </w:r>
      <w:r>
        <w:rPr>
          <w:rFonts w:hint="eastAsia" w:ascii="仿宋" w:hAnsi="仿宋" w:eastAsia="仿宋" w:cs="仿宋"/>
          <w:sz w:val="32"/>
          <w:szCs w:val="32"/>
        </w:rPr>
        <w:t>行政执法体制改革、编制权力和责任清单，推进“双随机”，“一公开”监管、规范行政执法程序、推进政府法律顾问制度、实行</w:t>
      </w:r>
      <w:r>
        <w:rPr>
          <w:rFonts w:hint="eastAsia" w:ascii="仿宋" w:hAnsi="仿宋" w:eastAsia="仿宋" w:cs="仿宋"/>
          <w:sz w:val="32"/>
          <w:szCs w:val="32"/>
          <w:lang w:eastAsia="zh-CN"/>
        </w:rPr>
        <w:t>医保</w:t>
      </w:r>
      <w:r>
        <w:rPr>
          <w:rFonts w:hint="eastAsia" w:ascii="仿宋" w:hAnsi="仿宋" w:eastAsia="仿宋" w:cs="仿宋"/>
          <w:sz w:val="32"/>
          <w:szCs w:val="32"/>
        </w:rPr>
        <w:t>行政执法人员持证上岗和资格管理等改革任务相结合，统筹协调推进，着力解决执法领域社会反映强烈的突出问题。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（三）做好评估总结。</w:t>
      </w:r>
      <w:r>
        <w:rPr>
          <w:rFonts w:hint="eastAsia" w:ascii="仿宋" w:hAnsi="仿宋" w:eastAsia="仿宋" w:cs="仿宋"/>
          <w:sz w:val="32"/>
          <w:szCs w:val="32"/>
        </w:rPr>
        <w:t>局属相关执法</w:t>
      </w:r>
      <w:r>
        <w:rPr>
          <w:rFonts w:hint="eastAsia" w:ascii="仿宋" w:hAnsi="仿宋" w:eastAsia="仿宋" w:cs="仿宋"/>
          <w:sz w:val="32"/>
          <w:szCs w:val="32"/>
          <w:lang w:eastAsia="zh-CN"/>
        </w:rPr>
        <w:t>科室、队</w:t>
      </w:r>
      <w:r>
        <w:rPr>
          <w:rFonts w:hint="eastAsia" w:ascii="仿宋" w:hAnsi="仿宋" w:eastAsia="仿宋" w:cs="仿宋"/>
          <w:sz w:val="32"/>
          <w:szCs w:val="32"/>
        </w:rPr>
        <w:t>在201</w:t>
      </w:r>
      <w:r>
        <w:rPr>
          <w:rFonts w:hint="eastAsia" w:ascii="仿宋" w:hAnsi="仿宋" w:eastAsia="仿宋" w:cs="仿宋"/>
          <w:sz w:val="32"/>
          <w:szCs w:val="32"/>
          <w:lang w:val="en-US" w:eastAsia="zh-CN"/>
        </w:rPr>
        <w:t>9</w:t>
      </w:r>
      <w:r>
        <w:rPr>
          <w:rFonts w:hint="eastAsia" w:ascii="仿宋" w:hAnsi="仿宋" w:eastAsia="仿宋" w:cs="仿宋"/>
          <w:sz w:val="32"/>
          <w:szCs w:val="32"/>
        </w:rPr>
        <w:t>年底前对本单位的推行情况进行总结，并将书面总结报送至局</w:t>
      </w:r>
      <w:r>
        <w:rPr>
          <w:rFonts w:hint="eastAsia" w:ascii="仿宋" w:hAnsi="仿宋" w:eastAsia="仿宋" w:cs="仿宋"/>
          <w:sz w:val="32"/>
          <w:szCs w:val="32"/>
          <w:lang w:eastAsia="zh-CN"/>
        </w:rPr>
        <w:t>政策法规科</w:t>
      </w:r>
      <w:r>
        <w:rPr>
          <w:rFonts w:hint="eastAsia" w:ascii="仿宋" w:hAnsi="仿宋" w:eastAsia="仿宋" w:cs="仿宋"/>
          <w:sz w:val="32"/>
          <w:szCs w:val="32"/>
        </w:rPr>
        <w:t>，</w:t>
      </w:r>
      <w:r>
        <w:rPr>
          <w:rFonts w:hint="eastAsia" w:ascii="仿宋" w:hAnsi="仿宋" w:eastAsia="仿宋" w:cs="仿宋"/>
          <w:sz w:val="32"/>
          <w:szCs w:val="32"/>
          <w:lang w:eastAsia="zh-CN"/>
        </w:rPr>
        <w:t>政策法规科</w:t>
      </w:r>
      <w:r>
        <w:rPr>
          <w:rFonts w:hint="eastAsia" w:ascii="仿宋" w:hAnsi="仿宋" w:eastAsia="仿宋" w:cs="仿宋"/>
          <w:sz w:val="32"/>
          <w:szCs w:val="32"/>
        </w:rPr>
        <w:t>将对推行情况进行跟踪评估，及时研究工作中发现的新情况新问题，定期交流，通报进展情况；对好的做法和经验将进行推广。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92" w:firstLineChars="1779"/>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汶上县医疗保障局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2019年6月28日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bookmarkStart w:id="0" w:name="_GoBack"/>
      <w:bookmarkEnd w:id="0"/>
    </w:p>
    <w:tbl>
      <w:tblPr>
        <w:tblStyle w:val="5"/>
        <w:tblW w:w="86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0" w:hRule="atLeast"/>
        </w:trPr>
        <w:tc>
          <w:tcPr>
            <w:tcW w:w="8660" w:type="dxa"/>
            <w:tcBorders>
              <w:tl2br w:val="nil"/>
              <w:tr2bl w:val="nil"/>
            </w:tcBorders>
            <w:vAlign w:val="center"/>
          </w:tcPr>
          <w:p>
            <w:pPr>
              <w:jc w:val="center"/>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lang w:val="en-US" w:eastAsia="zh-CN"/>
              </w:rPr>
              <w:t>汶上县医疗保障局                        2019年6月28日印发</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sectPr>
      <w:footerReference r:id="rId3" w:type="default"/>
      <w:pgSz w:w="11906" w:h="16838"/>
      <w:pgMar w:top="1701"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CE64B1-4E32-4A79-AE4F-4F0826A154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8D361168-81B3-4EF9-9518-C1428F286EE2}"/>
  </w:font>
  <w:font w:name="方正小标宋简体">
    <w:panose1 w:val="02010601030101010101"/>
    <w:charset w:val="86"/>
    <w:family w:val="auto"/>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embedRegular r:id="rId3" w:fontKey="{A3A413E6-CCE0-4988-A4AA-0903FD1E7C6C}"/>
  </w:font>
  <w:font w:name="仿宋_GB2312">
    <w:panose1 w:val="02010609030101010101"/>
    <w:charset w:val="86"/>
    <w:family w:val="auto"/>
    <w:pitch w:val="default"/>
    <w:sig w:usb0="00000001" w:usb1="080E0000" w:usb2="00000000" w:usb3="00000000" w:csb0="00040000" w:csb1="00000000"/>
    <w:embedRegular r:id="rId4" w:fontKey="{DC0BD607-FFBC-4D14-A9C9-20A7DA49DE32}"/>
  </w:font>
  <w:font w:name="楷体">
    <w:panose1 w:val="02010609060101010101"/>
    <w:charset w:val="86"/>
    <w:family w:val="auto"/>
    <w:pitch w:val="default"/>
    <w:sig w:usb0="800002BF" w:usb1="38CF7CFA" w:usb2="00000016" w:usb3="00000000" w:csb0="00040001" w:csb1="00000000"/>
    <w:embedRegular r:id="rId5" w:fontKey="{91ABEF9F-4257-4F91-8958-555CA3CA42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jMyZjhlMDdjNGQ5MTU4NWYxNzc2YmVjYTJjZTIifQ=="/>
  </w:docVars>
  <w:rsids>
    <w:rsidRoot w:val="13AE04A5"/>
    <w:rsid w:val="0C0D22C4"/>
    <w:rsid w:val="13AE04A5"/>
    <w:rsid w:val="144624D0"/>
    <w:rsid w:val="1790012B"/>
    <w:rsid w:val="1D9A3CF9"/>
    <w:rsid w:val="1DC76523"/>
    <w:rsid w:val="1DCC247D"/>
    <w:rsid w:val="1DED7A6B"/>
    <w:rsid w:val="3553000A"/>
    <w:rsid w:val="38BB7CB1"/>
    <w:rsid w:val="447F79AA"/>
    <w:rsid w:val="4E251939"/>
    <w:rsid w:val="58D27594"/>
    <w:rsid w:val="58F12263"/>
    <w:rsid w:val="6E583B34"/>
    <w:rsid w:val="7E42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3008</Words>
  <Characters>3075</Characters>
  <Lines>0</Lines>
  <Paragraphs>0</Paragraphs>
  <TotalTime>1</TotalTime>
  <ScaleCrop>false</ScaleCrop>
  <LinksUpToDate>false</LinksUpToDate>
  <CharactersWithSpaces>3168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2019-07-18T03:12:00Z</dcterms:created>
  <dc:creator>冷艳寒江</dc:creator>
  <cp:lastModifiedBy>陈鸿翔</cp:lastModifiedBy>
  <cp:lastPrinted>2022-10-10T10:45:08Z</cp:lastPrinted>
  <dcterms:modified xsi:type="dcterms:W3CDTF">2022-10-10T10:45:26Z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D01D332E70F846FB89693A2C974D4925</vt:lpwstr>
  </property>
</Properties>
</file>