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汶上县发放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《药品经营许可证》公示（2020年第5号）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根据《中华人民共和国药品管理法》及其实施条例、《药品经营许可证管理办法》的规定，经汶上县行政审批服务局组织验收，以下2家药品零售（连锁）经营企业符合规定，拟予发放《药品经营许可证》，现予以公示。公示期7天，自2020年04月16日始，至2020年04月22日止。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  <w:bdr w:val="none" w:color="auto" w:sz="0" w:space="0"/>
        </w:rPr>
      </w:pPr>
      <w:r>
        <w:rPr>
          <w:rFonts w:hint="eastAsia" w:ascii="宋体" w:hAnsi="宋体" w:eastAsia="宋体" w:cs="宋体"/>
          <w:bdr w:val="none" w:color="auto" w:sz="0" w:space="0"/>
        </w:rPr>
        <w:t>通信地址：汶上县为民服务中心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电话：0537-7219068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邮编：272501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bdr w:val="none" w:color="auto" w:sz="0" w:space="0"/>
        </w:rPr>
        <w:t>特此公告。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hint="eastAsia"/>
          <w:bdr w:val="none" w:color="auto" w:sz="0" w:space="0"/>
          <w:lang w:val="en-US" w:eastAsia="zh-CN"/>
        </w:rPr>
        <w:t xml:space="preserve">                                             </w:t>
      </w:r>
      <w:r>
        <w:rPr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                                                                                                     2020年04月16日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</w:p>
    <w:p>
      <w:pPr>
        <w:pStyle w:val="2"/>
        <w:keepNext w:val="0"/>
        <w:keepLines w:val="0"/>
        <w:widowControl/>
        <w:suppressLineNumbers w:val="0"/>
      </w:pPr>
    </w:p>
    <w:tbl>
      <w:tblPr>
        <w:tblW w:w="84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2655"/>
        <w:gridCol w:w="1365"/>
        <w:gridCol w:w="27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企业名称</w:t>
            </w:r>
          </w:p>
        </w:tc>
        <w:tc>
          <w:tcPr>
            <w:tcW w:w="68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汶上县民瑞大药房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注册地址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汶上县麟祥花园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A1-A2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门面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仓库地址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姬脉莲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所属地区</w:t>
            </w:r>
          </w:p>
        </w:tc>
        <w:tc>
          <w:tcPr>
            <w:tcW w:w="2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济宁市汶上县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企业负责人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姬脉莲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经营方式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零售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质量负责人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郑春香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非处方药与处方药：（麻醉药品、第一类精神药品、医疗用毒性药品、罂粟壳等药品除外）、生物制品、中药饮片、中成药、化学药。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现场检查时间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2020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年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04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月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16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日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组织认证部门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现场检查人员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郑杰  李跃芹  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tbl>
      <w:tblPr>
        <w:tblW w:w="84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2655"/>
        <w:gridCol w:w="1365"/>
        <w:gridCol w:w="27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6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企业名称</w:t>
            </w:r>
          </w:p>
        </w:tc>
        <w:tc>
          <w:tcPr>
            <w:tcW w:w="68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汶上县康源堂大药房有限公司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注册地址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济宁市汶上县经济开发区金城路东段中都名郡北门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仓库地址</w:t>
            </w:r>
          </w:p>
        </w:tc>
        <w:tc>
          <w:tcPr>
            <w:tcW w:w="6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董秀红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所属地区</w:t>
            </w:r>
          </w:p>
        </w:tc>
        <w:tc>
          <w:tcPr>
            <w:tcW w:w="2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济宁市汶上县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企业负责人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杨凤婷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经营方式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零售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质量负责人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赵淑梅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非处方药与处方药：（麻醉药品、第一类精神药品、医疗用毒性药品、罂粟壳等药品除外）、生物制品、中药饮片、中成药、化学药。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现场检查时间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2020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年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04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月</w:t>
            </w:r>
            <w:r>
              <w:rPr>
                <w:rFonts w:hint="default" w:ascii="Calibri" w:hAnsi="Calibri" w:eastAsia="sans-serif" w:cs="Calibri"/>
                <w:sz w:val="24"/>
                <w:szCs w:val="24"/>
              </w:rPr>
              <w:t>16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日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组织认证部门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汶上县行政审批服务局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现场检查人员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郑杰  李跃芹  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7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47A1F"/>
    <w:rsid w:val="554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2020-12-25T08:50:00Z</dcterms:created>
  <dc:creator>SPJ3</dc:creator>
  <cp:lastModifiedBy>SPJ3</cp:lastModifiedBy>
  <dcterms:modified xsi:type="dcterms:W3CDTF">2020-12-25T08:56:42Z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