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35C74">
      <w:pPr>
        <w:jc w:val="center"/>
        <w:rPr>
          <w:rFonts w:asciiTheme="minorEastAsia" w:hAnsiTheme="minorEastAsia"/>
          <w:b/>
          <w:color w:val="auto"/>
          <w:sz w:val="44"/>
        </w:rPr>
      </w:pPr>
      <w:r>
        <w:rPr>
          <w:rFonts w:hint="eastAsia" w:asciiTheme="minorEastAsia" w:hAnsiTheme="minorEastAsia"/>
          <w:b/>
          <w:color w:val="auto"/>
          <w:sz w:val="44"/>
        </w:rPr>
        <w:t>汶上县202</w:t>
      </w:r>
      <w:r>
        <w:rPr>
          <w:rFonts w:hint="eastAsia" w:asciiTheme="minorEastAsia" w:hAnsiTheme="minorEastAsia"/>
          <w:b/>
          <w:color w:val="auto"/>
          <w:sz w:val="44"/>
          <w:lang w:val="en-US" w:eastAsia="zh-CN"/>
        </w:rPr>
        <w:t>5</w:t>
      </w:r>
      <w:r>
        <w:rPr>
          <w:rFonts w:hint="eastAsia" w:asciiTheme="minorEastAsia" w:hAnsiTheme="minorEastAsia"/>
          <w:b/>
          <w:color w:val="auto"/>
          <w:sz w:val="44"/>
        </w:rPr>
        <w:t>年餐饮具集</w:t>
      </w:r>
      <w:bookmarkStart w:id="0" w:name="_GoBack"/>
      <w:bookmarkEnd w:id="0"/>
      <w:r>
        <w:rPr>
          <w:rFonts w:hint="eastAsia" w:asciiTheme="minorEastAsia" w:hAnsiTheme="minorEastAsia"/>
          <w:b/>
          <w:color w:val="auto"/>
          <w:sz w:val="44"/>
        </w:rPr>
        <w:t>中消毒服务单位卫生监督抽检结果公示</w:t>
      </w:r>
    </w:p>
    <w:p w14:paraId="12D3FE0A">
      <w:pPr>
        <w:jc w:val="center"/>
        <w:rPr>
          <w:rFonts w:asciiTheme="minorEastAsia" w:hAnsiTheme="minorEastAsia"/>
          <w:b/>
          <w:color w:val="auto"/>
          <w:sz w:val="44"/>
        </w:rPr>
      </w:pPr>
      <w:r>
        <w:rPr>
          <w:rFonts w:hint="eastAsia" w:asciiTheme="minorEastAsia" w:hAnsiTheme="minorEastAsia"/>
          <w:b/>
          <w:color w:val="auto"/>
          <w:sz w:val="44"/>
        </w:rPr>
        <w:t>(第二季度)</w:t>
      </w:r>
    </w:p>
    <w:p w14:paraId="4E08E463">
      <w:pPr>
        <w:jc w:val="left"/>
        <w:rPr>
          <w:rFonts w:asciiTheme="minorEastAsia" w:hAnsiTheme="minorEastAsia"/>
          <w:color w:val="auto"/>
          <w:szCs w:val="21"/>
        </w:rPr>
      </w:pPr>
    </w:p>
    <w:tbl>
      <w:tblPr>
        <w:tblStyle w:val="5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1160"/>
        <w:gridCol w:w="2780"/>
        <w:gridCol w:w="1310"/>
        <w:gridCol w:w="1930"/>
        <w:gridCol w:w="1060"/>
        <w:gridCol w:w="1050"/>
        <w:gridCol w:w="2263"/>
      </w:tblGrid>
      <w:tr w14:paraId="3EDB9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72" w:type="dxa"/>
            <w:vMerge w:val="restart"/>
            <w:vAlign w:val="center"/>
          </w:tcPr>
          <w:p w14:paraId="5FCCBCD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单位名称</w:t>
            </w:r>
          </w:p>
        </w:tc>
        <w:tc>
          <w:tcPr>
            <w:tcW w:w="1160" w:type="dxa"/>
            <w:vMerge w:val="restart"/>
            <w:vAlign w:val="center"/>
          </w:tcPr>
          <w:p w14:paraId="3765185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负责人</w:t>
            </w:r>
          </w:p>
        </w:tc>
        <w:tc>
          <w:tcPr>
            <w:tcW w:w="2780" w:type="dxa"/>
            <w:vMerge w:val="restart"/>
            <w:vAlign w:val="center"/>
          </w:tcPr>
          <w:p w14:paraId="6CF37B3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地址</w:t>
            </w:r>
          </w:p>
        </w:tc>
        <w:tc>
          <w:tcPr>
            <w:tcW w:w="1310" w:type="dxa"/>
            <w:vMerge w:val="restart"/>
            <w:vAlign w:val="center"/>
          </w:tcPr>
          <w:p w14:paraId="18CEAFED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color w:val="auto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8"/>
                <w:szCs w:val="21"/>
              </w:rPr>
              <w:t>餐饮具</w:t>
            </w:r>
          </w:p>
          <w:p w14:paraId="3E536378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auto"/>
                <w:sz w:val="28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8"/>
                <w:szCs w:val="21"/>
              </w:rPr>
              <w:t>抽检</w:t>
            </w:r>
          </w:p>
          <w:p w14:paraId="55C02941"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8"/>
                <w:szCs w:val="21"/>
              </w:rPr>
              <w:t>数量</w:t>
            </w:r>
          </w:p>
        </w:tc>
        <w:tc>
          <w:tcPr>
            <w:tcW w:w="1930" w:type="dxa"/>
            <w:vMerge w:val="restart"/>
            <w:vAlign w:val="center"/>
          </w:tcPr>
          <w:p w14:paraId="1954F60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检测内容</w:t>
            </w:r>
          </w:p>
        </w:tc>
        <w:tc>
          <w:tcPr>
            <w:tcW w:w="2110" w:type="dxa"/>
            <w:gridSpan w:val="2"/>
            <w:tcBorders>
              <w:bottom w:val="single" w:color="auto" w:sz="4" w:space="0"/>
            </w:tcBorders>
            <w:vAlign w:val="center"/>
          </w:tcPr>
          <w:p w14:paraId="6400C80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检查结果</w:t>
            </w:r>
          </w:p>
        </w:tc>
        <w:tc>
          <w:tcPr>
            <w:tcW w:w="2263" w:type="dxa"/>
            <w:vMerge w:val="restart"/>
            <w:vAlign w:val="center"/>
          </w:tcPr>
          <w:p w14:paraId="13663316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检验报告编号</w:t>
            </w:r>
          </w:p>
        </w:tc>
      </w:tr>
      <w:tr w14:paraId="5525AC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872" w:type="dxa"/>
            <w:vMerge w:val="continue"/>
            <w:vAlign w:val="center"/>
          </w:tcPr>
          <w:p w14:paraId="5474F78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</w:p>
        </w:tc>
        <w:tc>
          <w:tcPr>
            <w:tcW w:w="1160" w:type="dxa"/>
            <w:vMerge w:val="continue"/>
            <w:vAlign w:val="center"/>
          </w:tcPr>
          <w:p w14:paraId="1E60FE4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</w:p>
        </w:tc>
        <w:tc>
          <w:tcPr>
            <w:tcW w:w="2780" w:type="dxa"/>
            <w:vMerge w:val="continue"/>
            <w:vAlign w:val="center"/>
          </w:tcPr>
          <w:p w14:paraId="711523C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 w14:paraId="7C61810E">
            <w:pPr>
              <w:jc w:val="center"/>
              <w:rPr>
                <w:rFonts w:asciiTheme="minorEastAsia" w:hAnsiTheme="minorEastAsia"/>
                <w:b/>
                <w:color w:val="auto"/>
                <w:sz w:val="28"/>
                <w:szCs w:val="21"/>
              </w:rPr>
            </w:pPr>
          </w:p>
        </w:tc>
        <w:tc>
          <w:tcPr>
            <w:tcW w:w="1930" w:type="dxa"/>
            <w:vMerge w:val="continue"/>
            <w:vAlign w:val="center"/>
          </w:tcPr>
          <w:p w14:paraId="258BBD2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BC0F0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检测</w:t>
            </w:r>
          </w:p>
          <w:p w14:paraId="638EF32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结果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70B5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  <w:t>现场检查结果</w:t>
            </w:r>
          </w:p>
        </w:tc>
        <w:tc>
          <w:tcPr>
            <w:tcW w:w="2263" w:type="dxa"/>
            <w:vMerge w:val="continue"/>
            <w:vAlign w:val="center"/>
          </w:tcPr>
          <w:p w14:paraId="2ED64212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auto"/>
                <w:kern w:val="0"/>
                <w:sz w:val="28"/>
                <w:szCs w:val="21"/>
              </w:rPr>
            </w:pPr>
          </w:p>
        </w:tc>
      </w:tr>
      <w:tr w14:paraId="45E22B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vAlign w:val="center"/>
          </w:tcPr>
          <w:p w14:paraId="72BF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汶上县佳洁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餐具消毒服务有限公司</w:t>
            </w:r>
          </w:p>
        </w:tc>
        <w:tc>
          <w:tcPr>
            <w:tcW w:w="1160" w:type="dxa"/>
            <w:vAlign w:val="center"/>
          </w:tcPr>
          <w:p w14:paraId="367CF5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周亚萍</w:t>
            </w:r>
          </w:p>
        </w:tc>
        <w:tc>
          <w:tcPr>
            <w:tcW w:w="2780" w:type="dxa"/>
            <w:vAlign w:val="center"/>
          </w:tcPr>
          <w:p w14:paraId="1654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汶上县经济开发区吉祥路北段路西标准厂房2号</w:t>
            </w:r>
          </w:p>
        </w:tc>
        <w:tc>
          <w:tcPr>
            <w:tcW w:w="1310" w:type="dxa"/>
            <w:vAlign w:val="center"/>
          </w:tcPr>
          <w:p w14:paraId="48ED08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套</w:t>
            </w:r>
          </w:p>
        </w:tc>
        <w:tc>
          <w:tcPr>
            <w:tcW w:w="1930" w:type="dxa"/>
            <w:vAlign w:val="center"/>
          </w:tcPr>
          <w:p w14:paraId="515E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游离性余氯</w:t>
            </w:r>
          </w:p>
          <w:p w14:paraId="62162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阴离子合成        洗涤剂</w:t>
            </w:r>
          </w:p>
          <w:p w14:paraId="5032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大肠杆菌</w:t>
            </w:r>
          </w:p>
          <w:p w14:paraId="2DEF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沙门氏菌</w:t>
            </w:r>
          </w:p>
        </w:tc>
        <w:tc>
          <w:tcPr>
            <w:tcW w:w="1060" w:type="dxa"/>
            <w:tcBorders>
              <w:right w:val="single" w:color="auto" w:sz="4" w:space="0"/>
            </w:tcBorders>
            <w:vAlign w:val="center"/>
          </w:tcPr>
          <w:p w14:paraId="5CAB56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 w14:paraId="4BD7C1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2263" w:type="dxa"/>
            <w:vAlign w:val="center"/>
          </w:tcPr>
          <w:p w14:paraId="6C3C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汶疾控检字（202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号</w:t>
            </w:r>
          </w:p>
        </w:tc>
      </w:tr>
    </w:tbl>
    <w:p w14:paraId="2EB92535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F4"/>
    <w:rsid w:val="003416F4"/>
    <w:rsid w:val="006109CF"/>
    <w:rsid w:val="006176AD"/>
    <w:rsid w:val="0070454C"/>
    <w:rsid w:val="00A75B38"/>
    <w:rsid w:val="00EE08B0"/>
    <w:rsid w:val="021B1804"/>
    <w:rsid w:val="056D7DFF"/>
    <w:rsid w:val="0DB17A04"/>
    <w:rsid w:val="17133136"/>
    <w:rsid w:val="1A01119D"/>
    <w:rsid w:val="67F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166</Characters>
  <Lines>2</Lines>
  <Paragraphs>1</Paragraphs>
  <TotalTime>75</TotalTime>
  <ScaleCrop>false</ScaleCrop>
  <LinksUpToDate>false</LinksUpToDate>
  <CharactersWithSpaces>174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2024-05-23T07:41:00Z</dcterms:created>
  <dc:creator>Administrator</dc:creator>
  <cp:lastModifiedBy>我们一直都在</cp:lastModifiedBy>
  <dcterms:modified xsi:type="dcterms:W3CDTF">2025-07-31T06:58:37Z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eyJoZGlkIjoiMWIyZGUxMDVhMTkwMTI3MThhM2I3MjFhYTQwYzM5ODQiLCJ1c2VySWQiOiI1NTM3NTE0MjMifQ==</vt:lpwstr>
  </property>
  <property fmtid="{D5CDD505-2E9C-101B-9397-08002B2CF9AE}" pid="4" name="ICV">
    <vt:lpwstr>971B4576D4454456BD7A5DE77C1E1922_13</vt:lpwstr>
  </property>
</Properties>
</file>