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color w:val="FF0000"/>
          <w:sz w:val="44"/>
          <w:szCs w:val="44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</w:rPr>
        <w:t>汶上县综合行政执法局安全生产</w:t>
      </w:r>
    </w:p>
    <w:p>
      <w:pPr>
        <w:jc w:val="center"/>
        <w:rPr>
          <w:rFonts w:ascii="方正小标宋简体" w:hAnsi="黑体" w:eastAsia="方正小标宋简体"/>
          <w:color w:val="FF0000"/>
          <w:sz w:val="72"/>
          <w:szCs w:val="72"/>
        </w:rPr>
      </w:pPr>
      <w:r>
        <w:rPr>
          <w:rFonts w:hint="eastAsia" w:ascii="方正小标宋简体" w:hAnsi="黑体" w:eastAsia="方正小标宋简体"/>
          <w:color w:val="FF0000"/>
          <w:sz w:val="72"/>
          <w:szCs w:val="72"/>
        </w:rPr>
        <w:t>简  报</w:t>
      </w:r>
    </w:p>
    <w:p>
      <w:pPr>
        <w:jc w:val="center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32"/>
          <w:szCs w:val="32"/>
        </w:rPr>
        <w:t>第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color w:val="FF0000"/>
          <w:sz w:val="32"/>
          <w:szCs w:val="32"/>
        </w:rPr>
        <w:t>期</w:t>
      </w:r>
    </w:p>
    <w:p>
      <w:pPr>
        <w:jc w:val="center"/>
        <w:rPr>
          <w:rFonts w:ascii="楷体" w:hAnsi="楷体" w:eastAsia="楷体"/>
          <w:color w:val="FF0000"/>
          <w:sz w:val="32"/>
          <w:szCs w:val="32"/>
        </w:rPr>
      </w:pPr>
      <w:r>
        <w:rPr>
          <w:rFonts w:hint="eastAsia" w:ascii="楷体" w:hAnsi="楷体" w:eastAsia="楷体"/>
          <w:color w:val="FF0000"/>
          <w:sz w:val="32"/>
          <w:szCs w:val="32"/>
        </w:rPr>
        <w:t>（202</w:t>
      </w:r>
      <w:r>
        <w:rPr>
          <w:rFonts w:hint="eastAsia" w:ascii="楷体" w:hAnsi="楷体" w:eastAsia="楷体"/>
          <w:color w:val="FF000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color w:val="FF0000"/>
          <w:sz w:val="32"/>
          <w:szCs w:val="32"/>
        </w:rPr>
        <w:t>年</w:t>
      </w:r>
      <w:r>
        <w:rPr>
          <w:rFonts w:hint="eastAsia" w:ascii="楷体" w:hAnsi="楷体" w:eastAsia="楷体"/>
          <w:color w:val="FF000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color w:val="FF0000"/>
          <w:sz w:val="32"/>
          <w:szCs w:val="32"/>
        </w:rPr>
        <w:t>月</w:t>
      </w:r>
      <w:r>
        <w:rPr>
          <w:rFonts w:hint="eastAsia" w:ascii="楷体" w:hAnsi="楷体" w:eastAsia="楷体"/>
          <w:color w:val="FF0000"/>
          <w:sz w:val="32"/>
          <w:szCs w:val="32"/>
          <w:lang w:val="en-US" w:eastAsia="zh-CN"/>
        </w:rPr>
        <w:t>18</w:t>
      </w:r>
      <w:r>
        <w:rPr>
          <w:rFonts w:hint="eastAsia" w:ascii="楷体" w:hAnsi="楷体" w:eastAsia="楷体"/>
          <w:color w:val="FF0000"/>
          <w:sz w:val="32"/>
          <w:szCs w:val="32"/>
        </w:rPr>
        <w:t>日）</w:t>
      </w:r>
    </w:p>
    <w:p>
      <w:pPr>
        <w:spacing w:line="24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u w:val="thick"/>
        </w:rPr>
        <w:t xml:space="preserve">                                                      </w:t>
      </w:r>
    </w:p>
    <w:p>
      <w:pPr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年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8"/>
          <w:szCs w:val="28"/>
        </w:rPr>
        <w:t>月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8日大年初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九</w:t>
      </w:r>
      <w:r>
        <w:rPr>
          <w:rFonts w:hint="eastAsia" w:ascii="仿宋_GB2312" w:eastAsia="仿宋_GB2312" w:hAnsiTheme="minorEastAsia"/>
          <w:sz w:val="28"/>
          <w:szCs w:val="28"/>
        </w:rPr>
        <w:t>开班第一天局党组召开安全生产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专题</w:t>
      </w:r>
      <w:r>
        <w:rPr>
          <w:rFonts w:hint="eastAsia" w:ascii="仿宋_GB2312" w:eastAsia="仿宋_GB2312" w:hAnsiTheme="minorEastAsia"/>
          <w:sz w:val="28"/>
          <w:szCs w:val="28"/>
        </w:rPr>
        <w:t>会议对安全生产工作再安排再部署，市政工程管理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服务</w:t>
      </w:r>
      <w:r>
        <w:rPr>
          <w:rFonts w:hint="eastAsia" w:ascii="仿宋_GB2312" w:eastAsia="仿宋_GB2312" w:hAnsiTheme="minorEastAsia"/>
          <w:sz w:val="28"/>
          <w:szCs w:val="28"/>
        </w:rPr>
        <w:t>中心、园林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建设</w:t>
      </w:r>
      <w:r>
        <w:rPr>
          <w:rFonts w:hint="eastAsia" w:ascii="仿宋_GB2312" w:eastAsia="仿宋_GB2312" w:hAnsiTheme="minorEastAsia"/>
          <w:sz w:val="28"/>
          <w:szCs w:val="28"/>
        </w:rPr>
        <w:t>管理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服务</w:t>
      </w:r>
      <w:r>
        <w:rPr>
          <w:rFonts w:hint="eastAsia" w:ascii="仿宋_GB2312" w:eastAsia="仿宋_GB2312" w:hAnsiTheme="minorEastAsia"/>
          <w:sz w:val="28"/>
          <w:szCs w:val="28"/>
        </w:rPr>
        <w:t>中心、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环境卫生</w:t>
      </w:r>
      <w:r>
        <w:rPr>
          <w:rFonts w:hint="eastAsia" w:ascii="仿宋_GB2312" w:eastAsia="仿宋_GB2312" w:hAnsiTheme="minorEastAsia"/>
          <w:sz w:val="28"/>
          <w:szCs w:val="28"/>
        </w:rPr>
        <w:t>管理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服务</w:t>
      </w:r>
      <w:r>
        <w:rPr>
          <w:rFonts w:hint="eastAsia" w:ascii="仿宋_GB2312" w:eastAsia="仿宋_GB2312" w:hAnsiTheme="minorEastAsia"/>
          <w:sz w:val="28"/>
          <w:szCs w:val="28"/>
        </w:rPr>
        <w:t>中心分别召开“开工第一课”安全生产教育会议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，突出安全警示教育、政策形势、思想动员等内容，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8"/>
          <w:lang w:eastAsia="zh-CN"/>
        </w:rPr>
        <w:t>使每一名员工汲取教训、受到警醒，安全教育入心入脑收心工作，覆盖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800多人次</w:t>
      </w:r>
      <w:r>
        <w:rPr>
          <w:rFonts w:hint="eastAsia" w:ascii="仿宋_GB2312" w:eastAsia="仿宋_GB2312" w:hAnsiTheme="minorEastAsia"/>
          <w:sz w:val="28"/>
          <w:szCs w:val="28"/>
        </w:rPr>
        <w:t>。</w:t>
      </w: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1" name="图片 1" descr="94479ee091e663d198d03c62d3f9d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479ee091e663d198d03c62d3f9d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28"/>
          <w:szCs w:val="28"/>
        </w:rPr>
        <w:t>市政工程管理中心（汶上县畅通市政工程有限公司）</w:t>
      </w: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drawing>
          <wp:inline distT="0" distB="0" distL="114300" distR="114300">
            <wp:extent cx="4916170" cy="3693160"/>
            <wp:effectExtent l="0" t="0" r="17780" b="2540"/>
            <wp:docPr id="2" name="图片 2" descr="c8548b8f5927aebe175ca4fb1187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548b8f5927aebe175ca4fb1187ca5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617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20" w:firstLineChars="100"/>
        <w:jc w:val="center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drawing>
          <wp:inline distT="0" distB="0" distL="114300" distR="114300">
            <wp:extent cx="4961890" cy="3728085"/>
            <wp:effectExtent l="0" t="0" r="10160" b="5715"/>
            <wp:docPr id="3" name="图片 3" descr="9fe315e32f7639eab09816f730fef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e315e32f7639eab09816f730fef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园林绿化管理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服务</w:t>
      </w:r>
      <w:r>
        <w:rPr>
          <w:rFonts w:hint="eastAsia" w:ascii="仿宋_GB2312" w:eastAsia="仿宋_GB2312" w:hAnsiTheme="minorEastAsia"/>
          <w:sz w:val="28"/>
          <w:szCs w:val="28"/>
        </w:rPr>
        <w:t>中心（汶上县园林工程绿化有限公司）</w:t>
      </w:r>
    </w:p>
    <w:p>
      <w:pPr>
        <w:ind w:firstLine="320" w:firstLineChars="100"/>
        <w:jc w:val="center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drawing>
          <wp:inline distT="0" distB="0" distL="114300" distR="114300">
            <wp:extent cx="5395595" cy="3818890"/>
            <wp:effectExtent l="0" t="0" r="14605" b="10160"/>
            <wp:docPr id="5" name="图片 5" descr="9e3dbda6f360f7192cfd2d926444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e3dbda6f360f7192cfd2d926444350"/>
                    <pic:cNvPicPr/>
                  </pic:nvPicPr>
                  <pic:blipFill>
                    <a:blip r:embed="rId7"/>
                    <a:srcRect l="8771" r="965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20" w:firstLineChars="100"/>
        <w:jc w:val="center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6" name="图片 6" descr="8a8dcf632527e88a805352bed71f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a8dcf632527e88a805352bed71fff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环卫管理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服务</w:t>
      </w:r>
      <w:r>
        <w:rPr>
          <w:rFonts w:hint="eastAsia" w:ascii="仿宋_GB2312" w:eastAsia="仿宋_GB2312" w:hAnsiTheme="minorEastAsia"/>
          <w:sz w:val="28"/>
          <w:szCs w:val="28"/>
        </w:rPr>
        <w:t>中心（汶上县环创垃圾清运有限公司）</w:t>
      </w:r>
    </w:p>
    <w:p>
      <w:pPr>
        <w:jc w:val="center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114300" distR="114300">
            <wp:extent cx="5264785" cy="3947160"/>
            <wp:effectExtent l="0" t="0" r="12065" b="15240"/>
            <wp:docPr id="7" name="图片 7" descr="2f1aa17b0f75416665e8372115e89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f1aa17b0f75416665e8372115e89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fb93655310456d8da91fb828ff94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b93655310456d8da91fb828ff94e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WEzZjI1ODhhMGNiZjFkMDJiMzRmYWIyMDJjYmQifQ=="/>
  </w:docVars>
  <w:rsids>
    <w:rsidRoot w:val="00DD1084"/>
    <w:rsid w:val="003F6DB8"/>
    <w:rsid w:val="00600A5A"/>
    <w:rsid w:val="007362C2"/>
    <w:rsid w:val="009F23B6"/>
    <w:rsid w:val="009F25F8"/>
    <w:rsid w:val="00A1252E"/>
    <w:rsid w:val="00A5509E"/>
    <w:rsid w:val="00AB0893"/>
    <w:rsid w:val="00B34ED3"/>
    <w:rsid w:val="00C03B21"/>
    <w:rsid w:val="00CB60D8"/>
    <w:rsid w:val="00DD1084"/>
    <w:rsid w:val="00E47C54"/>
    <w:rsid w:val="00EB4EDA"/>
    <w:rsid w:val="00F47684"/>
    <w:rsid w:val="00FB7600"/>
    <w:rsid w:val="03B65B3B"/>
    <w:rsid w:val="0D5704B7"/>
    <w:rsid w:val="0EF00441"/>
    <w:rsid w:val="123F7DFF"/>
    <w:rsid w:val="137F4B64"/>
    <w:rsid w:val="1A8B7B0F"/>
    <w:rsid w:val="21E15E99"/>
    <w:rsid w:val="236A3340"/>
    <w:rsid w:val="27B4482F"/>
    <w:rsid w:val="42530622"/>
    <w:rsid w:val="4F1A1B6C"/>
    <w:rsid w:val="5241237B"/>
    <w:rsid w:val="537C63DC"/>
    <w:rsid w:val="5C70214B"/>
    <w:rsid w:val="5EE0420B"/>
    <w:rsid w:val="64896FFA"/>
    <w:rsid w:val="670740BB"/>
    <w:rsid w:val="689A2D4D"/>
    <w:rsid w:val="78A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283</Words>
  <Characters>291</Characters>
  <Lines>1</Lines>
  <Paragraphs>1</Paragraphs>
  <TotalTime>21</TotalTime>
  <ScaleCrop>false</ScaleCrop>
  <LinksUpToDate>false</LinksUpToDate>
  <CharactersWithSpaces>347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2022-10-08T08:59:00Z</dcterms:created>
  <dc:creator>Administrator</dc:creator>
  <cp:lastModifiedBy>17593</cp:lastModifiedBy>
  <dcterms:modified xsi:type="dcterms:W3CDTF">2024-02-19T02:59:47Z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90503F61CFD0470A8742278100973F69_13</vt:lpwstr>
  </property>
</Properties>
</file>